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【事故调查报告】安徽金安不锈钢铸造有限公司“2021.8.20”一般高坠事故调查报告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来源：六安市应急管理局·事故调查　六安市应急管理局·事故调查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原文链接：https://yjglj.luan.gov.cn/public/6608401/9958487.html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发布时间：2022-04-20　抓取时间：2026-10-14　正文含图，已嵌入原图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11341400777354502Q/202204-00041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市场监督、安全生产监管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2022-04-20 16:14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六政秘〔2022〕42号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【事故调查报告】安徽金安不锈钢铸造有限公司“2021.8.20”一般高坠事故调查报告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11341400777354502Q/202204-00041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市场监督、安全生产监管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2022-04-20 16:14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六政秘〔2022〕42号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【事故调查报告】安徽金安不锈钢铸造有限公司“2021.8.20”一般高坠事故调查报告</w:t>
            </w:r>
          </w:p>
        </w:tc>
      </w:tr>
    </w:tbl>
    <w:p/>
    <w:p>
      <w:pPr>
        <w:pStyle w:val="Heading1"/>
      </w:pPr>
      <w:r>
        <w:t xml:space="preserve">【事故调查报告】安徽金安不锈钢铸造有限公司“2021.8.20”一般高坠事故调查报告 </w:t>
      </w:r>
    </w:p>
    <w:p>
      <w:pPr>
        <w:spacing w:line="360" w:lineRule="auto" w:before="60" w:after="60"/>
        <w:ind w:firstLine="480"/>
      </w:pPr>
       浏览次数：信息来源：市应急局发布时间：2022-04-20 16:14
      <w:br/>
      <w:r>
        <w:rPr>
          <w:i/>
        </w:rPr>
        <w:t xml:space="preserve">字号：</w:t>
      </w:r>
       大 中 小  下载 我要纠错 打印 收藏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 政策咨询 </w:t>
      </w:r>
    </w:p>
    <w:p>
      <w:pPr>
        <w:spacing w:line="360" w:lineRule="auto" w:before="60" w:after="60"/>
        <w:ind w:firstLine="480"/>
      </w:pPr>
      <w:r>
        <w:t xml:space="preserve">如果您对该政策文件有疑问，可以点击“我要问”在线咨询，也可以拨打上方的电话咨询相关部门，或者拨打市长热线：0564-12345。 </w:t>
      </w:r>
    </w:p>
    <w:p>
      <w:pPr>
        <w:spacing w:line="360" w:lineRule="auto" w:before="60" w:after="60"/>
        <w:ind w:firstLine="480"/>
      </w:pPr>
      <w:r>
        <w:t xml:space="preserve"> 打印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/Relationships>
</file>