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安徽恒力新型建材科技股份有限公司“2023·1·2”一般窒息事故调查报告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来源：淮上区应急管理部门　蚌埠市淮上区·政府信息公开(事故调查)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原文链接：https://www.huaishang.gov.cn/zfxxgk/public/29611/53079332.html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发布时间：2024-09-24　抓取时间：2026-10-14</w:t>
      </w:r>
    </w:p>
    <w:p/>
    <w:p>
      <w:pPr>
        <w:spacing w:line="360" w:lineRule="auto" w:before="60" w:after="60"/>
        <w:ind w:firstLine="480"/>
      </w:pPr>
      <w:r>
        <w:t xml:space="preserve">首 ; $ ) 首页 淮上区人民政府 基层重点领域信息公开 基层两化领域 安全生产 行政管理 事故通报 $ 索引号： 003030512/202409-00045 信息分类： 事故通报 发布机构： 淮上区应急管理局 发布日期： 2024-09-24 15:10 文 号： 有效性： 有效 成文日期： 2024-09-24 名 称： 安徽恒力新型建材科技股份有限公司“2023·1·2”一般窒息事故调查报告 关键词： 事故调查报告 索引号： 003030512/202409-00045 信息分类： 事故通报 发布机构： 淮上区应急管理局 发布日期： 2024-09-24 15:10 名 称： 安徽恒力新型建材科技股份有限公司“2023·1·2”一般窒息事故调查报告 有效性： 有效 成文日期： 2024-09-24 文 号： 关键词： 事故调查报告 安徽恒力新型建材科技股份有限公司“2023·1·2”一般窒息事故调查报告 发布时间：2024 站点地图 版权所有：蚌埠市淮上区政府主办：蚌埠市淮上区人民政府承办：淮上区人民政府办公室 地址：蚌埠市淮上大道淮上区行政办公中心邮编：233020电话：0552-2829306传真：0552-2829369邮箱: bbhsqxx@126.com 备案 分享 回顶部 )()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989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7989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