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【典型案例通报】辽宁辽阳一化工企业发生事故致6人中毒其中3人较重，调查报告公布</w:t>
      </w:r>
    </w:p>
    <w:p>
      <w:pPr>
        <w:spacing w:before="20" w:after="20"/>
      </w:pPr>
      <w:r>
        <w:rPr>
          <w:color w:val="888888"/>
          <w:sz w:val="18"/>
        </w:rPr>
        <w:t xml:space="preserve">来源：龙子湖区应急管理部门　蚌埠市龙子湖区·政府信息公开(事故调查)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原文链接：https://www.bblzh.gov.cn/zfxxgk/public/29571/52905744.html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发布时间：2026-02-03　抓取时间：2026-10-13</w:t>
      </w:r>
    </w:p>
    <w:p/>
    <w:p>
      <w:pPr>
        <w:spacing w:line="360" w:lineRule="auto" w:before="60" w:after="60"/>
        <w:ind w:firstLine="480"/>
      </w:pPr>
      <w:r>
        <w:t xml:space="preserve"> 辽宁辽阳市宏伟区应急管理局1月15日公布一起中毒窒息事故的调查报告，事故造成6名工人中毒，其中3人较重，因抢救及时，无人员死亡。</w:t>
      </w:r>
    </w:p>
    <w:p>
      <w:pPr>
        <w:spacing w:line="360" w:lineRule="auto" w:before="60" w:after="60"/>
        <w:ind w:firstLine="480"/>
      </w:pPr>
      <w:r>
        <w:t xml:space="preserve"> 2025年9月9日，宏伟区辽宁嘉禾精细化工股份有限公司二车间（加氢工段），工人在取样过程中发生一起一般中毒窒息事故，造成6名工人中毒。事故造成直接经济损失约60万元。事故调查组调查认定，辽宁嘉禾精细化工股份有限公司“9·9”一般中毒窒息事故，是一起因程序不规范、工人误操作造成的一般生产安全责任事故。</w:t>
      </w:r>
    </w:p>
    <w:p>
      <w:pPr>
        <w:spacing w:line="360" w:lineRule="auto" w:before="60" w:after="60"/>
        <w:ind w:firstLine="480"/>
      </w:pPr>
      <w:r>
        <w:t xml:space="preserve"> 由于嘉禾公司制定的《二车间加氢操作规程》中加氢取样双阀控制可操作性不强，导致工人操作不规范，事故当天取样过程中因开启阀门时开度过大，大量含有甲苯（占4/5以上）和二胺基萘的物料经物料管线（垂直向下）喷入管线下方物料回收桶后，向上反射到空气中，且阀门控制手柄脱落无法及时关闭阀门，致使大量物料喷出失去控制，操作工人和救援人员未佩戴专业防护用品，导致甲苯中毒事故发生。</w:t>
      </w:r>
    </w:p>
    <w:p>
      <w:pPr>
        <w:spacing w:line="360" w:lineRule="auto" w:before="60" w:after="60"/>
        <w:ind w:firstLine="480"/>
      </w:pPr>
      <w:r>
        <w:t xml:space="preserve"> 截至事故调查报告形成的2025年12月18日，康复出院3人，仍有3人住院治疗。</w:t>
      </w:r>
    </w:p>
    <w:p>
      <w:pPr>
        <w:spacing w:line="360" w:lineRule="auto" w:before="60" w:after="60"/>
        <w:ind w:firstLine="480"/>
      </w:pPr>
      <w:r>
        <w:t xml:space="preserve"> 辽宁嘉禾精细化工股份有限公司（以下简称嘉禾公司），主要研制、开发、生产、销售高档溶剂染料、分散染料、有机颜料及相关中间体，产品主要应用于纺织纤维原浆着色、各种工程塑料、车漆、涂料着色。嘉禾公司现有员工223人。事故调查报告指出，嘉禾公司安全管理缺失，主体责任落实不到位等问题，建议由应急管理部门给予其处七十万元罚款的行政处罚。</w:t>
      </w:r>
    </w:p>
    <w:p>
      <w:pPr>
        <w:spacing w:line="360" w:lineRule="auto" w:before="60" w:after="60"/>
        <w:ind w:firstLine="480"/>
      </w:pPr>
      <w:r>
        <w:t xml:space="preserve"> 此外，嘉禾公司总经理、公司安全生产委员会主任朱红卫等4人被建议给予行政处罚。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