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兴城市兴城-世界温泉水上乐园“6.11”一般高处坠落事故调查报告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发布时间：2017-12-12　抓取时间：2026-09-28</w:t>
      </w:r>
    </w:p>
    <w:p/>
    <w:p>
      <w:pPr>
        <w:pStyle w:val="Heading1"/>
      </w:pPr>
      <w:r>
        <w:t xml:space="preserve">兴城市兴城-世界温泉水上乐园“6.11”一般高处坠落事故调查报告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添加时间：2017-12-12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兴城市兴城-世界温泉水上乐园“6.11”一般高处坠落事故调查报告</w:t>
      </w:r>
    </w:p>
    <w:p>
      <w:pPr>
        <w:spacing w:line="360" w:lineRule="auto" w:before="60" w:after="60"/>
        <w:ind w:firstLine="480"/>
      </w:pPr>
      <w:r>
        <w:t xml:space="preserve"> 2017年6月11日，兴城市兴城-世界温泉水上乐园发生一起高处坠落事故，造成1人死亡，兴城区政府成立“6.11”一般高处坠落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p>
      <w:pPr>
        <w:spacing w:line="360" w:lineRule="auto" w:before="60" w:after="60"/>
        <w:ind w:firstLine="480"/>
      </w:pPr>
      <w:r>
        <w:t xml:space="preserve"> 附件： 兴城市兴城-世界温泉水上乐园“6.11”一般高处坠落事故调查报告.docx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