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浙江锦尚合成革有限公司“5•7”高处坠落事故调查报告</w:t>
      </w:r>
    </w:p>
    <w:p>
      <w:pPr>
        <w:spacing w:before="20" w:after="20"/>
      </w:pPr>
      <w:r>
        <w:rPr>
          <w:color w:val="888888"/>
          <w:sz w:val="18"/>
        </w:rPr>
        <w:t xml:space="preserve">来源：长兴县应急管理局　湖州市长兴县·组织分项(事故调查)</w:t>
      </w:r>
    </w:p>
    <w:p>
      <w:pPr>
        <w:spacing w:before="20" w:after="20"/>
      </w:pPr>
      <w:r>
        <w:rPr>
          <w:color w:val="888888"/>
          <w:sz w:val="18"/>
        </w:rPr>
        <w:t xml:space="preserve">原文链接：https://www.zjcx.gov.cn/xxgk/zfbmxxgk/zxxyjglj/fdzdgknr/aqsc/art/2025/art_1014230364.html</w:t>
      </w:r>
    </w:p>
    <w:p>
      <w:pPr>
        <w:spacing w:before="20" w:after="20"/>
      </w:pPr>
      <w:r>
        <w:rPr>
          <w:color w:val="888888"/>
          <w:sz w:val="18"/>
        </w:rPr>
        <w:t xml:space="preserve">发布时间：2022-07-05　抓取时间：2026-10-13</w:t>
      </w:r>
    </w:p>
    <w:p/>
    <w:p>
      <w:pPr>
        <w:spacing w:line="360" w:lineRule="auto" w:before="60" w:after="60"/>
        <w:ind w:firstLine="480"/>
      </w:pPr>
      <w:r>
        <w:t xml:space="preserve"> 安全生产 </w:t>
      </w:r>
    </w:p>
    <w:p>
      <w:pPr>
        <w:spacing w:line="360" w:lineRule="auto" w:before="60" w:after="60"/>
        <w:ind w:firstLine="480"/>
      </w:pPr>
      <w:r>
        <w:t xml:space="preserve"> 当前位置：首页 &gt; 信息公开 &gt; 安全生产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773129607/2022-00072</w:t>
            </w:r>
          </w:p>
        </w:tc>
        <w:tc>
          <w:tcPr>
            <w:tcW w:w="1800" w:type="dxa"/>
            <w:vAlign w:val="center"/>
          </w:tcPr>
          <w:p>
            <w:pPr>
              <w:spacing w:before="40" w:after="40"/>
            </w:pPr>
            <w:r>
              <w:rPr>
                <w:b/>
                <w:bCs/>
              </w:rPr>
              <w:t xml:space="preserve">成文日期：</w:t>
            </w:r>
          </w:p>
        </w:tc>
        <w:tc>
          <w:tcPr>
            <w:tcW w:w="1800" w:type="dxa"/>
            <w:vAlign w:val="center"/>
          </w:tcPr>
          <w:p>
            <w:pPr>
              <w:spacing w:before="40" w:after="40"/>
            </w:pPr>
            <w:r>
              <w:rPr>
                <w:b/>
                <w:bCs/>
              </w:rPr>
              <w:t xml:space="preserve">2022-07-05</w:t>
            </w:r>
          </w:p>
        </w:tc>
      </w:tr>
      <w:tr>
        <w:tc>
          <w:tcPr>
            <w:tcW w:w="1800" w:type="dxa"/>
            <w:vAlign w:val="center"/>
          </w:tcPr>
          <w:p>
            <w:pPr>
              <w:spacing w:before="40" w:after="40"/>
            </w:pPr>
            <w:r>
              <w:rPr/>
              <w:t xml:space="preserve">公开方式：</w:t>
            </w:r>
          </w:p>
        </w:tc>
        <w:tc>
          <w:tcPr>
            <w:tcW w:w="1800" w:type="dxa"/>
            <w:vAlign w:val="center"/>
          </w:tcPr>
          <w:p>
            <w:pPr>
              <w:spacing w:before="40" w:after="40"/>
            </w:pPr>
            <w:r>
              <w:rPr/>
              <w:t xml:space="preserve">主动公开</w:t>
            </w:r>
          </w:p>
        </w:tc>
        <w:tc>
          <w:tcPr>
            <w:tcW w:w="1800" w:type="dxa"/>
            <w:vAlign w:val="center"/>
          </w:tcPr>
          <w:p>
            <w:pPr>
              <w:spacing w:before="40" w:after="40"/>
            </w:pPr>
            <w:r>
              <w:rPr/>
              <w:t xml:space="preserve">公开时限：</w:t>
            </w:r>
          </w:p>
        </w:tc>
        <w:tc>
          <w:tcPr>
            <w:tcW w:w="1800" w:type="dxa"/>
            <w:vAlign w:val="center"/>
          </w:tcPr>
          <w:p>
            <w:pPr>
              <w:spacing w:before="40" w:after="40"/>
            </w:pPr>
            <w:r>
              <w:rPr/>
              <w:t xml:space="preserve">长期公开</w:t>
            </w:r>
          </w:p>
        </w:tc>
      </w:tr>
      <w:tr>
        <w:tc>
          <w:tcPr>
            <w:tcW w:w="1800" w:type="dxa"/>
            <w:vAlign w:val="center"/>
          </w:tcPr>
          <w:p>
            <w:pPr>
              <w:spacing w:before="40" w:after="40"/>
            </w:pPr>
            <w:r>
              <w:rPr/>
              <w:t xml:space="preserve">文件编号：</w:t>
            </w:r>
          </w:p>
        </w:tc>
        <w:tc>
          <w:tcPr>
            <w:tcW w:w="1800" w:type="dxa"/>
            <w:vAlign w:val="center"/>
          </w:tcPr>
          <w:p>
            <w:pPr>
              <w:spacing w:before="40" w:after="40"/>
            </w:pPr>
            <w:r>
              <w:rPr/>
              <w:t xml:space="preserve"/>
            </w:r>
          </w:p>
        </w:tc>
        <w:tc>
          <w:tcPr>
            <w:tcW w:w="1800" w:type="dxa"/>
            <w:vAlign w:val="center"/>
          </w:tcPr>
          <w:p>
            <w:pPr>
              <w:spacing w:before="40" w:after="40"/>
            </w:pPr>
            <w:r>
              <w:rPr/>
              <w:t xml:space="preserve">发布机构：</w:t>
            </w:r>
          </w:p>
        </w:tc>
        <w:tc>
          <w:tcPr>
            <w:tcW w:w="1800" w:type="dxa"/>
            <w:vAlign w:val="center"/>
          </w:tcPr>
          <w:p>
            <w:pPr>
              <w:spacing w:before="40" w:after="40"/>
            </w:pPr>
            <w:r>
              <w:rPr/>
              <w:t xml:space="preserve">长兴县应急管理局</w:t>
            </w:r>
          </w:p>
        </w:tc>
      </w:tr>
    </w:tbl>
    <w:p/>
    <w:p>
      <w:pPr>
        <w:spacing w:line="360" w:lineRule="auto" w:before="60" w:after="60"/>
        <w:ind w:firstLine="480"/>
      </w:pPr>
      <w:r>
        <w:t xml:space="preserve"> 浙江锦尚合成革有限公司“5•7”高处坠落事故调查报告 </w:t>
      </w:r>
    </w:p>
    <w:p>
      <w:pPr>
        <w:spacing w:line="360" w:lineRule="auto" w:before="60" w:after="60"/>
        <w:ind w:firstLine="480"/>
      </w:pPr>
      <w:r>
        <w:t xml:space="preserve"> 发布日期：2022-07-05 10:03 </w:t>
      </w:r>
    </w:p>
    <w:p>
      <w:pPr>
        <w:spacing w:line="360" w:lineRule="auto" w:before="60" w:after="60"/>
        <w:ind w:firstLine="480"/>
      </w:pPr>
      <w:br/>
    </w:p>
    <w:p>
      <w:pPr>
        <w:spacing w:line="360" w:lineRule="auto" w:before="60" w:after="60"/>
        <w:ind w:firstLine="480"/>
      </w:pPr>
      <w:r>
        <w:t xml:space="preserve">2022年5月7日9时许，位于长兴县和平镇回车岭工业集中区的浙江锦尚合成革有限公司，在进行综合厂房钢结构维修作业过程中，发生一起高处坠落事故，造成1人死亡,直接损失约145万元。</w:t>
      </w:r>
    </w:p>
    <w:p>
      <w:pPr>
        <w:spacing w:line="360" w:lineRule="auto" w:before="60" w:after="60"/>
        <w:ind w:firstLine="480"/>
      </w:pPr>
      <w:r>
        <w:t xml:space="preserve">根据《中华人民共和国安全生产法》、《生产安全事故报告和调查处理条例》（国务院令第493号）和《浙江省生产安全事故报告和调查处理规定》（浙江省人民政府令第310号）的有关规定，经长兴县人民政府授权，成立由县应急管理局牵头, 县监委、县公安局、县总工会、县建设局、和平镇人民政府等单位参与的事故调查组，对这起高处坠落事故展开调查。</w:t>
      </w:r>
    </w:p>
    <w:p>
      <w:pPr>
        <w:spacing w:line="360" w:lineRule="auto" w:before="60" w:after="60"/>
        <w:ind w:firstLine="480"/>
      </w:pPr>
      <w:r>
        <w:t xml:space="preserve">事故调查组按照“科学严谨、依法依规、实事求是、注重实效”和“四不放过”的原则，经过周密细致地调查取证、综合分析，现已查明事故发生的经过、原因、人员伤亡和直接经济损失等情况，认定了事故性质和责任，提出了对有关责任单位及责任人员的处理意见和事故防范及整改的措施建议。现将有关情况报告如下：</w:t>
      </w:r>
    </w:p>
    <w:p>
      <w:pPr>
        <w:spacing w:line="360" w:lineRule="auto" w:before="60" w:after="60"/>
        <w:ind w:firstLine="480"/>
      </w:pPr>
      <w:r>
        <w:t xml:space="preserve">一、 基本情况</w:t>
      </w:r>
    </w:p>
    <w:p>
      <w:pPr>
        <w:spacing w:line="360" w:lineRule="auto" w:before="60" w:after="60"/>
        <w:ind w:firstLine="480"/>
      </w:pPr>
      <w:r>
        <w:rPr>
          <w:b/>
          <w:bCs/>
        </w:rPr>
        <w:t xml:space="preserve">（一） </w:t>
      </w:r>
      <w:r>
        <w:rPr>
          <w:b/>
          <w:bCs/>
        </w:rPr>
        <w:t xml:space="preserve">事故单位概况</w:t>
      </w:r>
    </w:p>
    <w:p>
      <w:pPr>
        <w:spacing w:line="360" w:lineRule="auto" w:before="60" w:after="60"/>
        <w:ind w:firstLine="480"/>
      </w:pPr>
      <w:r>
        <w:rPr>
          <w:b/>
          <w:bCs/>
        </w:rPr>
        <w:t xml:space="preserve">浙江湖州厚德建设科技有限公司</w:t>
      </w:r>
      ，企业地址：浙江省湖州市长兴县虹星桥镇工业园区，法定代表人为周步兰，公司类型为有限责任公司（自然人投资或者控股），注册资本为玖仟万元人民币，成立日期为2014年09月03日，统一社会信用代码为91330522313693143E，营业期限2014年09月03日至2064年09月02日，经营范围包含：一般项目：工程和技术研究和试验发展；金属结构制造；金属结构销售；环境保护专用设备销售；建筑用金属配件制造；建筑用金属配件销售；五金产品零售；建筑用钢筋产品销售；工程管理服务；专用设备修理；金属材料销售；金属制品修理；金属门窗工程施工；门窗制造加工；五金产品批发；运输货物打包服务；园林绿化工程施工(除依法须经批准的项目外，凭营业执照依法自主开展经营活动)。许可项目：建筑用钢筋产品生产；房屋建筑和市政基础设施项目工程总承包；各类工程建设活动；建设工程设计；住宅室内装饰装修；货物进出口；技术进出口(依法须经批准的项目，经相关部门批准后方可开展经营活动，具体经营项目以审批结果为准)。
    </w:p>
    <w:p>
      <w:pPr>
        <w:spacing w:line="360" w:lineRule="auto" w:before="60" w:after="60"/>
        <w:ind w:firstLine="480"/>
      </w:pPr>
      <w:r>
        <w:rPr>
          <w:b/>
          <w:bCs/>
        </w:rPr>
        <w:t xml:space="preserve">安全生产许可证编号</w:t>
      </w:r>
      ：（浙）JZ许证字[2018]059045，许可范围：建筑施工，有效期至：2021-5-14至2024-05-13。
    </w:p>
    <w:p>
      <w:pPr>
        <w:spacing w:line="360" w:lineRule="auto" w:before="60" w:after="60"/>
        <w:ind w:firstLine="480"/>
      </w:pPr>
      <w:r>
        <w:rPr>
          <w:b/>
          <w:bCs/>
        </w:rPr>
        <w:t xml:space="preserve">建筑业企业资质证书编号</w:t>
      </w:r>
      ：D333135548,有效期：2020年08月20日至2023年06月02日，资质类别及等级：环保工程专业承包叁级；市政公用工程施工总承包叁级；钢结构工程专业承包叁级；建筑工程施工总承包叁级。
    </w:p>
    <w:p>
      <w:pPr>
        <w:spacing w:line="360" w:lineRule="auto" w:before="60" w:after="60"/>
        <w:ind w:firstLine="480"/>
      </w:pPr>
      <w:r>
        <w:rPr>
          <w:b/>
          <w:bCs/>
        </w:rPr>
        <w:t xml:space="preserve">（二）其他单位</w:t>
      </w:r>
    </w:p>
    <w:p>
      <w:pPr>
        <w:spacing w:line="360" w:lineRule="auto" w:before="60" w:after="60"/>
        <w:ind w:firstLine="480"/>
      </w:pPr>
      <w:r>
        <w:rPr>
          <w:b/>
          <w:bCs/>
        </w:rPr>
        <w:t xml:space="preserve">浙江锦尚合成革有限公司</w:t>
      </w:r>
      ，企业地址：长兴县和平镇回车岭工业集中区，法定代表人为田树松，公司类型为有限责任公司（自然人投资或者控股），注册资本为肆仟万元整，成立日期为2010年08月20日，统一社会信用代码为913305225609663996，营业期限2010年08月20日至2030年08月19日，经营范围包含：合成革生产、销售，皮革化工产品的销售（不含危险化学品及易制毒化学品）；货物进出口、技术进出口。
    </w:p>
    <w:p>
      <w:pPr>
        <w:spacing w:line="360" w:lineRule="auto" w:before="60" w:after="60"/>
        <w:ind w:firstLine="480"/>
      </w:pPr>
      <w:r>
        <w:rPr>
          <w:b/>
          <w:bCs/>
        </w:rPr>
        <w:t xml:space="preserve">（三） </w:t>
      </w:r>
      <w:r>
        <w:rPr>
          <w:b/>
          <w:bCs/>
        </w:rPr>
        <w:t xml:space="preserve">项目情况</w:t>
      </w:r>
    </w:p>
    <w:p>
      <w:pPr>
        <w:spacing w:line="360" w:lineRule="auto" w:before="60" w:after="60"/>
        <w:ind w:firstLine="480"/>
      </w:pPr>
      <w:r>
        <w:t xml:space="preserve">浙江锦尚合成革有限公司将该公司综合厂房钢结构维修项目发包给浙江湖州厚德建设科技有限公司，涉及建筑面积为5372㎡，其中更换955.5㎡，维修4416.5㎡。工程合同总造价195万，该工程合同于今年2月28日签订，施工于5月1日开展。</w:t>
      </w:r>
    </w:p>
    <w:p>
      <w:pPr>
        <w:spacing w:line="360" w:lineRule="auto" w:before="60" w:after="60"/>
        <w:ind w:firstLine="480"/>
      </w:pPr>
      <w:r>
        <w:rPr>
          <w:b/>
          <w:bCs/>
        </w:rPr>
        <w:t xml:space="preserve">（四）死者基本情况</w:t>
      </w:r>
    </w:p>
    <w:p>
      <w:pPr>
        <w:spacing w:line="360" w:lineRule="auto" w:before="60" w:after="60"/>
        <w:ind w:firstLine="480"/>
      </w:pPr>
      <w:r>
        <w:t xml:space="preserve">死者姓名：徐乃东，性别：男，民族：汉族，出生年月：1971年10月04日，户籍地：河南省淮阳县刘振屯乡张庄074号，岗位：普工。未取得高处作业证。</w:t>
      </w:r>
    </w:p>
    <w:p>
      <w:pPr>
        <w:spacing w:line="360" w:lineRule="auto" w:before="60" w:after="60"/>
        <w:ind w:firstLine="480"/>
      </w:pPr>
      <w:r>
        <w:t xml:space="preserve">二、 事故经过</w:t>
      </w:r>
    </w:p>
    <w:p>
      <w:pPr>
        <w:spacing w:line="360" w:lineRule="auto" w:before="60" w:after="60"/>
        <w:ind w:firstLine="480"/>
      </w:pPr>
      <w:r>
        <w:t xml:space="preserve"> 2022年5月7日上午7时30分许浙江湖州厚德建设科技有限公司的施工人员进浙江锦尚合成革有限公司综合厂房进行维修工作，徐乃东、赵玉昌等10余名工人按照该项目安全管理员阙华庭在5月6日下班时的分工安排进行工作，其中徐乃东和赵玉昌被安排在距地面10余米的综合厂房北部钢结构的中间位置进行排檩条等工作，到了上午8时49分左右，徐乃东（52岁，河南濮阳人）在钢结构排完檩条后，在安全带未系在生命绳的情况下在钢结构上行走时不慎掉落，现场人员立即组织送往长兴第三人民医院进行救治，后转至湖州中心医院救治，经抢救无效于11时04分死亡。</w:t>
      </w:r>
    </w:p>
    <w:p>
      <w:pPr>
        <w:spacing w:line="360" w:lineRule="auto" w:before="60" w:after="60"/>
        <w:ind w:firstLine="480"/>
      </w:pPr>
      <w:r>
        <w:t xml:space="preserve">三、事故原因及性质</w:t>
      </w:r>
    </w:p>
    <w:p>
      <w:pPr>
        <w:spacing w:line="360" w:lineRule="auto" w:before="60" w:after="60"/>
        <w:ind w:firstLine="480"/>
      </w:pPr>
      <w:r>
        <w:rPr>
          <w:b/>
          <w:bCs/>
        </w:rPr>
        <w:t xml:space="preserve">（一）事故原因</w:t>
      </w:r>
    </w:p>
    <w:p>
      <w:pPr>
        <w:spacing w:line="360" w:lineRule="auto" w:before="60" w:after="60"/>
        <w:ind w:firstLine="480"/>
      </w:pPr>
      <w:r>
        <w:rPr>
          <w:b/>
          <w:bCs/>
        </w:rPr>
        <w:t xml:space="preserve">1.</w:t>
      </w:r>
      <w:r>
        <w:rPr>
          <w:b/>
          <w:bCs/>
        </w:rPr>
        <w:t xml:space="preserve">直接原因</w:t>
      </w:r>
    </w:p>
    <w:p>
      <w:pPr>
        <w:spacing w:line="360" w:lineRule="auto" w:before="60" w:after="60"/>
        <w:ind w:firstLine="480"/>
      </w:pPr>
      <w:r>
        <w:t xml:space="preserve">徐乃东安全意识淡薄，明知自己未取得高处作业证仍进行高处作业，其在距地面10余米高作业时佩戴了安全带但未正确使用安全带，不慎坠落地面导致受伤，经抢救无效死亡。</w:t>
      </w:r>
    </w:p>
    <w:p>
      <w:pPr>
        <w:spacing w:line="360" w:lineRule="auto" w:before="60" w:after="60"/>
        <w:ind w:firstLine="480"/>
      </w:pPr>
      <w:r>
        <w:rPr>
          <w:b/>
          <w:bCs/>
        </w:rPr>
        <w:t xml:space="preserve">2.</w:t>
      </w:r>
      <w:r>
        <w:rPr>
          <w:b/>
          <w:bCs/>
        </w:rPr>
        <w:t xml:space="preserve">间接原因 </w:t>
      </w:r>
    </w:p>
    <w:p>
      <w:pPr>
        <w:spacing w:line="360" w:lineRule="auto" w:before="60" w:after="60"/>
        <w:ind w:firstLine="480"/>
      </w:pPr>
      <w:r>
        <w:t xml:space="preserve">（1）浙江湖州厚德建设科技有限公司安全生产主体责任落实不到位，安全生产管理不到位，未规范开展从业人员的安全教育和培训工作；对施工人员的从业资格未履行审查手续，致使无相应从业资格的工人进行高处作业；未能发现并制止作业人员在高处作业未按照使用规则佩戴劳动防护用品等违规行为，及时消除生产安全事故隐患。</w:t>
      </w:r>
    </w:p>
    <w:p>
      <w:pPr>
        <w:spacing w:line="360" w:lineRule="auto" w:before="60" w:after="60"/>
        <w:ind w:firstLine="480"/>
      </w:pPr>
      <w:r>
        <w:t xml:space="preserve">（2）浙江湖州厚德建设科技有限公司主要负责人周布兰，作为公司安全生产第一责任人，未依法全面履行安全生产管理职责；未规范有效组织实施本单位安全生产教育；未严格督促、检查本单位的安全生产工作，及时消除生产安全事故隐患。</w:t>
      </w:r>
    </w:p>
    <w:p>
      <w:pPr>
        <w:spacing w:line="360" w:lineRule="auto" w:before="60" w:after="60"/>
        <w:ind w:firstLine="480"/>
      </w:pPr>
      <w:r>
        <w:t xml:space="preserve">（3）浙江湖州厚德建设科技有限公司驻浙江锦尚合成革有限公司综合厂房钢结构维修项目的项目管理人员阙尚晖、阙华庭，未依法履行安全生产管理职责，施工现场管理不到位，未落实安全管理措施，对施工人员的从业资格未履行审查手续，致使无相应从业资格的工人进行高处作业，未规范对现场作业人员进行安全教育培训；隐患排查治理不到位，未能发现并制止作业人员在高处作业未按规定系安全绳等违法违规行为。</w:t>
      </w:r>
    </w:p>
    <w:p>
      <w:pPr>
        <w:spacing w:line="360" w:lineRule="auto" w:before="60" w:after="60"/>
        <w:ind w:firstLine="480"/>
      </w:pPr>
      <w:r>
        <w:t xml:space="preserve">（4）浙江锦尚合成革有限公司对承包单位的安全生产工作统一协调、管理不到位，未规范开展施工人员的安全教育和培训工作；未对施工人员的从业资格审查不到位，未规范开展审批手续；未如实记录事故隐患排查治理情况；现场管理不到位，未及时消除生产安全事故隐患。</w:t>
      </w:r>
    </w:p>
    <w:p>
      <w:pPr>
        <w:spacing w:line="360" w:lineRule="auto" w:before="60" w:after="60"/>
        <w:ind w:firstLine="480"/>
      </w:pPr>
      <w:r>
        <w:rPr>
          <w:b/>
          <w:bCs/>
        </w:rPr>
        <w:t xml:space="preserve">（二）事故性质</w:t>
      </w:r>
    </w:p>
    <w:p>
      <w:pPr>
        <w:spacing w:line="360" w:lineRule="auto" w:before="60" w:after="60"/>
        <w:ind w:firstLine="480"/>
      </w:pPr>
      <w:r>
        <w:t xml:space="preserve">经事故调查组分析认定：该事故是一起高处坠落事故，是一般生产安全责任事故。</w:t>
      </w:r>
    </w:p>
    <w:p>
      <w:pPr>
        <w:spacing w:line="360" w:lineRule="auto" w:before="60" w:after="60"/>
        <w:ind w:firstLine="480"/>
      </w:pPr>
      <w:r>
        <w:t xml:space="preserve">四、责任认定及处理意见</w:t>
      </w:r>
    </w:p>
    <w:p>
      <w:pPr>
        <w:spacing w:line="360" w:lineRule="auto" w:before="60" w:after="60"/>
        <w:ind w:firstLine="480"/>
      </w:pPr>
      <w:r>
        <w:t xml:space="preserve">1.浙江湖州厚德建设科技有限公司安全生产主体责任落实不到位，安全生产管理不到位，未规范开展从业人员的安全教育和培训工作；对施工人员的从业资格未履行审查手续，致使无相应从业资格的工人进行高处作业；未能发现并制止作业人员在高处作业未按照使用规则佩戴劳动防护用品等违规行为，及时消除生产安全事故隐患，对事故的发生负有责任，建议由县应急管理局根据《中华人民共和国安全生产法》和《生产安全事故报告和调查处理条例》（国务院令第493号）等法律法规的有关规定予以处理。</w:t>
      </w:r>
    </w:p>
    <w:p>
      <w:pPr>
        <w:spacing w:line="360" w:lineRule="auto" w:before="60" w:after="60"/>
        <w:ind w:firstLine="480"/>
      </w:pPr>
      <w:r>
        <w:t xml:space="preserve">2.周步兰，浙江湖州厚德建设科技有限公司总经理，即该公司主要负责人，未依法全面履行安全生产管理职责；未规范有效组织实施本单位安全生产教育；未严格督促、检查本单位的安全生产工作，及时消除生产安全事故隐患。对事故的发生负有责任，建议由县应急管理局根据《中华人民共和国安全生产法》和《生产安全事故报告和调查处理条例》（国务院令第493号）等法律法规的有关规定予以处理。</w:t>
      </w:r>
    </w:p>
    <w:p>
      <w:pPr>
        <w:spacing w:line="360" w:lineRule="auto" w:before="60" w:after="60"/>
        <w:ind w:firstLine="480"/>
      </w:pPr>
      <w:r>
        <w:t xml:space="preserve">3.阙尚晖，浙江湖州厚德建设科技有限公司驻浙江锦尚合成革有限公司综合厂房钢结构维修项目的项目负责人，施工现场管理不到位，未落实安全管理措施，聘用无相应从业资质的工人从事高处作业，未规范对现场作业人员进行安全教育培训；隐患排查治理不到位，未能发现并制止作业人员在高处作业未按规定系安全绳等违法违规行为，及时消除生产安全事故隐患，对事故的发生负有责任，建议由县应急管理局根据《中华人民共和国安全生产法》的有关规定予以处理。</w:t>
      </w:r>
    </w:p>
    <w:p>
      <w:pPr>
        <w:spacing w:line="360" w:lineRule="auto" w:before="60" w:after="60"/>
        <w:ind w:firstLine="480"/>
      </w:pPr>
      <w:r>
        <w:t xml:space="preserve">4.阙华庭，浙江湖州厚德建设科技有限公司驻浙江锦尚合成革有限公司综合厂房钢结构维修项目的项目安全管理员，施工现场管理不到位，未落实安全管理措施，对施工人员的从业资格未履行审查手续，致使无相应从业资格的工人进行高处作业；未能发现并制止作业人员在高处作业未按照使用规则佩戴劳动防护用品等违规行为，对事故的发生负有责任，建议由县应急管理局根据《中华人民共和国安全生产法》的有关规定予以处理。</w:t>
      </w:r>
    </w:p>
    <w:p>
      <w:pPr>
        <w:spacing w:line="360" w:lineRule="auto" w:before="60" w:after="60"/>
        <w:ind w:firstLine="480"/>
      </w:pPr>
      <w:r>
        <w:t xml:space="preserve">5.浙江锦尚合成革有限公司对承包单位的安全生产工作统一协调、管理不到位，建议由县应急管理局根据《中华人民共和国安全生产法》的有关规定予以处理。</w:t>
      </w:r>
    </w:p>
    <w:p>
      <w:pPr>
        <w:spacing w:line="360" w:lineRule="auto" w:before="60" w:after="60"/>
        <w:ind w:firstLine="480"/>
      </w:pPr>
      <w:r>
        <w:t xml:space="preserve">6.徐乃东，浙江湖州厚德建设科技有限公司驻浙江锦尚合成革有限公司综合厂房钢结构维修项目的普工，安全意识淡薄，违章作业，对事故的发生负有责任，鉴于在事故中死亡，建议不予追究责任。</w:t>
      </w:r>
    </w:p>
    <w:p>
      <w:pPr>
        <w:spacing w:line="360" w:lineRule="auto" w:before="60" w:after="60"/>
        <w:ind w:firstLine="480"/>
      </w:pPr>
      <w:r>
        <w:t xml:space="preserve">五、事故防范和整改措施建议</w:t>
      </w:r>
    </w:p>
    <w:p>
      <w:pPr>
        <w:spacing w:line="360" w:lineRule="auto" w:before="60" w:after="60"/>
        <w:ind w:firstLine="480"/>
      </w:pPr>
      <w:r>
        <w:rPr>
          <w:b/>
          <w:bCs/>
        </w:rPr>
        <w:t xml:space="preserve">（一）强化企业安全生产主体责任的落实</w:t>
      </w:r>
    </w:p>
    <w:p>
      <w:pPr>
        <w:spacing w:line="360" w:lineRule="auto" w:before="60" w:after="60"/>
        <w:ind w:firstLine="480"/>
      </w:pPr>
      <w:r>
        <w:t xml:space="preserve">1.浙江湖州厚德建设科技有限公司要严格按照事故“四不放过”原则，认真分析事故原因，深刻吸取教训，要切实加强本单位安全生产管理工作，严格落实企业安全生产主体责任。施工单位要切实履行现场安全生产管理职责，定期对管理人员进行培训，提高现场管理人员的安全意识；严格检查作业人员是否持证上岗，是否正确佩戴使用安全劳保用品，督促作业工人落实有关安全防护措施；切实加强对从业人员安全教育培训，增强从业人员的安全意识；加强对本单位作业现场的安全生产检查工作，全面、细致排查场所存在的事故隐患，及时消除事故隐患。</w:t>
      </w:r>
    </w:p>
    <w:p>
      <w:pPr>
        <w:spacing w:line="360" w:lineRule="auto" w:before="60" w:after="60"/>
        <w:ind w:firstLine="480"/>
      </w:pPr>
      <w:r>
        <w:t xml:space="preserve">2.浙江锦尚合成革有限公司要严格落实企业安全生产主体责任，加强对承包单位的安全生产工作统一协调、管理，定期进行安全检查，发现安全问题的，及时督促整改并消除生产安全事故隐患。</w:t>
      </w:r>
    </w:p>
    <w:p>
      <w:pPr>
        <w:spacing w:line="360" w:lineRule="auto" w:before="60" w:after="60"/>
        <w:ind w:firstLine="480"/>
      </w:pPr>
      <w:r>
        <w:rPr>
          <w:b/>
          <w:bCs/>
        </w:rPr>
        <w:t xml:space="preserve">（二）强化属地监管责任</w:t>
      </w:r>
    </w:p>
    <w:p>
      <w:pPr>
        <w:spacing w:line="360" w:lineRule="auto" w:before="60" w:after="60"/>
        <w:ind w:firstLine="480"/>
      </w:pPr>
      <w:r>
        <w:t xml:space="preserve">属地人民政府要切实履行属地管理职责，认真落实安全生产责任，健全安全生产属地监管队伍，提高监管执法能力，加大执法检查力度，尤其是委外作业、危险作业等领域的检查执法，加强安全生产宣传教育，督促辖区内生产经营单位落实安全生产主体责任，发现安全隐患应当及时排除并上报相关职能部门。</w:t>
      </w:r>
    </w:p>
    <w:p>
      <w:pPr>
        <w:spacing w:line="360" w:lineRule="auto" w:before="60" w:after="60"/>
        <w:ind w:firstLine="480"/>
      </w:pPr>
      <w:r>
        <w:rPr>
          <w:b/>
          <w:bCs/>
        </w:rPr>
        <w:t xml:space="preserve">（三）强化安全生产监管责任落实</w:t>
      </w:r>
    </w:p>
    <w:p>
      <w:pPr>
        <w:spacing w:line="360" w:lineRule="auto" w:before="60" w:after="60"/>
        <w:ind w:firstLine="480"/>
      </w:pPr>
      <w:r>
        <w:t xml:space="preserve">相关负有安全监管职责的部门要进一步加强对主管行业领域和辖区内安全生产工作的组织领导，强化“红线”意识，严格落实“党政同责，一岗双责，齐抓共管，失职追责”和“管行业必须管安全，管业务必须管安全，管生产必须管安全”的要求，县建设局应加强对钢结构厂房项目的监督管理，特别是基本建设程序和施工现场安全防范措施的到位情况，同时应加强与属地政府联动，加强对符合无需申领施工许可项目的监督管理,加强对施工现场的监督和指导，及时排查和消除事故隐患，严厉打击“三违”行为，防止类似事故再次发生。</w:t>
      </w:r>
    </w:p>
    <w:p>
      <w:pPr>
        <w:spacing w:line="360" w:lineRule="auto" w:before="60" w:after="60"/>
        <w:ind w:firstLine="480"/>
      </w:pPr>
      <w:r>
        <w:t xml:space="preserve"> </w:t>
      </w:r>
    </w:p>
    <w:p>
      <w:pPr>
        <w:spacing w:line="360" w:lineRule="auto" w:before="60" w:after="60"/>
        <w:ind w:firstLine="480"/>
      </w:pPr>
      <w:r>
        <w:t xml:space="preserve">浙江锦尚合成革有限公司“5·7”高处坠落事故调查组</w:t>
      </w:r>
    </w:p>
    <w:p>
      <w:pPr>
        <w:spacing w:line="360" w:lineRule="auto" w:before="60" w:after="60"/>
        <w:ind w:firstLine="480"/>
      </w:pPr>
      <w:r>
        <w:t xml:space="preserve">2022年6月21日</w:t>
      </w:r>
    </w:p>
    <w:p>
      <w:pPr>
        <w:spacing w:line="360" w:lineRule="auto" w:before="60" w:after="60"/>
        <w:ind w:firstLine="480"/>
      </w:pPr>
      <w:r>
        <w:t xml:space="preserve">(该事故调查报告于2022年6月28日经县政府批复同意) </w:t>
      </w:r>
    </w:p>
    <w:p>
      <w:pPr>
        <w:spacing w:line="360" w:lineRule="auto" w:before="60" w:after="60"/>
        <w:ind w:firstLine="480"/>
      </w:pPr>
      <w:br/>
    </w:p>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