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辽宁省第一建筑工程公司“6·11”一般高处坠落事故调查报告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发布时间：2020-12-02　抓取时间：2026-09-28</w:t>
      </w:r>
    </w:p>
    <w:p/>
    <w:p>
      <w:pPr>
        <w:pStyle w:val="Heading1"/>
      </w:pPr>
      <w:r>
        <w:t xml:space="preserve">辽宁省第一建筑工程公司“6·11”一般高处坠落事故调查报告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文章来源：事故调查科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添加时间：2020-12-02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6.11</w:t>
      </w:r>
    </w:p>
    <w:p>
      <w:pPr>
        <w:spacing w:line="360" w:lineRule="auto" w:before="60" w:after="60"/>
        <w:ind w:firstLine="480"/>
      </w:pPr>
      <w:r>
        <w:t xml:space="preserve"> 附件： “6.11“事故报告（网上公告版）.doc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