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平湖林埭嘉兴市四季水产食品有限公司“9·26”一般高处坠落事故调查报告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原文链接：https://www.pinghu.gov.cn/col/col1229404511/art/2026/art_2629eefa38c54479a34fe87716f8a0f9.html</w:t>
      </w:r>
    </w:p>
    <w:p>
      <w:pPr>
        <w:spacing w:before="20" w:after="20"/>
      </w:pPr>
      <w:r>
        <w:rPr>
          <w:color w:val="888888"/>
          <w:sz w:val="18"/>
        </w:rPr>
        <w:t xml:space="preserve">发布时间：2026-04-13　抓取时间：2026-10-13</w:t>
      </w:r>
    </w:p>
    <w:p/>
    <w:p>
      <w:pPr>
        <w:spacing w:line="360" w:lineRule="auto" w:before="60" w:after="60"/>
        <w:ind w:firstLine="480"/>
      </w:pPr>
      <w:r>
        <w:t xml:space="preserve">2024年9月26日13时59分，嘉兴市四季水产食品有限公司员工在屋顶维修设备过程时发生一起事故，造成1人死亡，直接经济损失人民币200万元。</w:t>
      </w:r>
    </w:p>
    <w:p>
      <w:pPr>
        <w:spacing w:line="360" w:lineRule="auto" w:before="60" w:after="60"/>
        <w:ind w:firstLine="480"/>
      </w:pPr>
      <w:r>
        <w:t xml:space="preserve">根据《生产安全事故报告和调查处理条例》《浙江省生产安全事故报告和调查处理规定》等有关规定，市政府成立了由市应急管理局、公安局、总工会、林埭镇人民政府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事故调查组认定，平湖林埭嘉兴市四季水产食品有限公司“9·26”高处坠落事故是一起一般生产安全责任事故。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嘉兴市四季水产食品有限公司，类型：有限责任公司（自然人投资或控股）；统一社会信用代码：913304********9081；法定代表人：钟*才；注册资本：1518万元；成立日期：2001年11月2日；住所：浙江省嘉兴市平湖市********，经营范围：生产销售速冻食品、水产制品等。</w:t>
      </w:r>
    </w:p>
    <w:p>
      <w:pPr>
        <w:spacing w:line="360" w:lineRule="auto" w:before="60" w:after="60"/>
        <w:ind w:firstLine="480"/>
      </w:pPr>
      <w:r>
        <w:t xml:space="preserve">钟*才，男，身份证号码：330422********1218，户籍地址：平湖市林埭镇********，系嘉兴市四季水产食品有限公司法定代表人、董事长。</w:t>
      </w:r>
    </w:p>
    <w:p>
      <w:pPr>
        <w:spacing w:line="360" w:lineRule="auto" w:before="60" w:after="60"/>
        <w:ind w:firstLine="480"/>
      </w:pPr>
      <w:r>
        <w:t xml:space="preserve">（二）死亡人员情况</w:t>
      </w:r>
    </w:p>
    <w:p>
      <w:pPr>
        <w:spacing w:line="360" w:lineRule="auto" w:before="60" w:after="60"/>
        <w:ind w:firstLine="480"/>
      </w:pPr>
      <w:r>
        <w:t xml:space="preserve">张*，男，身份证号码：330482********211X，住址：平湖市当湖街道********，系嘉兴市四季水产食品有限公司机修工兼安全生产管理员。</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9月26日13时55分许，张*发现虾车间片冰机制冷效果不佳，认为屋顶的外机可能存在故障，随后其从冷库处翻窗前往虾车间屋顶查看外机情况。13时59分，张*在经过虾车间和丸子车间连廊彩钢棚采光玻璃钢板（以下简称采光瓦）时，采光瓦断裂，张*坠落至地面。</w:t>
      </w:r>
    </w:p>
    <w:p>
      <w:pPr>
        <w:spacing w:line="360" w:lineRule="auto" w:before="60" w:after="60"/>
        <w:ind w:firstLine="480"/>
      </w:pPr>
      <w:r>
        <w:t xml:space="preserve">（二）事故救援情况</w:t>
      </w:r>
    </w:p>
    <w:p>
      <w:pPr>
        <w:spacing w:line="360" w:lineRule="auto" w:before="60" w:after="60"/>
        <w:ind w:firstLine="480"/>
      </w:pPr>
      <w:r>
        <w:t xml:space="preserve">公司员工袁*杰发现张*坠落后，立即喊来安全主管张*芳，张*芳分别拨打了120急救电话和110报警电话。120急救车将张*送往平湖市第一人民医院抢救，16时许张*经抢救无效死亡。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平湖市林埭镇平廊线华丰段1号嘉兴市四季水产食品有限公司虾车间和丸子车间连廊处。该连廊屋面由钢结构作为支撑，顶部铺设彩钢保温板，共有2处位置铺设采光瓦。事发采光瓦，长约3.6米，宽约1.06米，断裂处长约1.2米，宽约1.06米，正下方地面位置有一摊血迹。</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本次事故造成1人死亡，直接经济损失（事故善后处理费）人民币200万元。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张*忽视安全，在经过连廊彩钢棚顶时踩到采光瓦，采光瓦断裂，张*坠落至地面后死亡。</w:t>
      </w:r>
    </w:p>
    <w:p>
      <w:pPr>
        <w:spacing w:line="360" w:lineRule="auto" w:before="60" w:after="60"/>
        <w:ind w:firstLine="480"/>
      </w:pPr>
      <w:r>
        <w:t xml:space="preserve">2.间接原因</w:t>
      </w:r>
    </w:p>
    <w:p>
      <w:pPr>
        <w:spacing w:line="360" w:lineRule="auto" w:before="60" w:after="60"/>
        <w:ind w:firstLine="480"/>
      </w:pPr>
      <w:r>
        <w:t xml:space="preserve">（1）嘉兴市四季水产食品有限公司将片冰机外机设置在虾车间屋面后，未搭设相应的维修通道，未采取技术、管理措施，及时发现并消除事故隐患。</w:t>
      </w:r>
    </w:p>
    <w:p>
      <w:pPr>
        <w:spacing w:line="360" w:lineRule="auto" w:before="60" w:after="60"/>
        <w:ind w:firstLine="480"/>
      </w:pPr>
      <w:r>
        <w:t xml:space="preserve">（2）钟*才未按规定督促、检查本单位的安全生产工作，未及时消除生产安全事故隐患。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本起事故为一般生产安全责任事故，类别：高处坠落。</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1.张*忽视安全，在经过连廊彩钢棚顶时踩到采光瓦，采光瓦断裂后坠落至地面死亡，对本起事故的发生负有责任，鉴于其在事故中死亡，建议依法不追究法律责任。</w:t>
      </w:r>
    </w:p>
    <w:p>
      <w:pPr>
        <w:spacing w:line="360" w:lineRule="auto" w:before="60" w:after="60"/>
        <w:ind w:firstLine="480"/>
      </w:pPr>
      <w:r>
        <w:t xml:space="preserve">2.嘉兴市四季水产食品有限公司未采取技术、管理措施，及时发现并消除事故隐患，对本起事故的发生负有责任，建议平湖市应急管理局按照《中华人民共和国安全生产法》对其作出行政处罚。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3.钟*才未按规定督促、检查本单位的安全生产工作，未及时消除生产安全事故隐患，对本起事故发生负有责任，建议平湖市应急管理局按照《中华人民共和国安全生产法》对其作出行政处罚。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1.嘉兴市四季水产食品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平湖林埭嘉兴市四季水产食品有限公司</w:t>
      </w:r>
    </w:p>
    <w:p>
      <w:pPr>
        <w:spacing w:line="360" w:lineRule="auto" w:before="60" w:after="60"/>
        <w:ind w:firstLine="480"/>
      </w:pPr>
      <w:r>
        <w:t xml:space="preserve">“9·26”生产安全事故调查组</w:t>
      </w:r>
    </w:p>
    <w:p>
      <w:pPr>
        <w:spacing w:line="360" w:lineRule="auto" w:before="60" w:after="60"/>
        <w:ind w:firstLine="480"/>
      </w:pPr>
      <w:r>
        <w:t xml:space="preserve">2024年10月30日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