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平阳县安全生产委员会办公室关于印发《平阳县萧江镇温州梵宝文化发展有限公司“7•4”机械伤害事故调查报告防范和整改措施落实情况评估报告》的通知</w:t>
      </w:r>
    </w:p>
    <w:p>
      <w:pPr>
        <w:spacing w:before="20" w:after="20"/>
      </w:pPr>
      <w:r>
        <w:rPr>
          <w:color w:val="888888"/>
          <w:sz w:val="18"/>
        </w:rPr>
        <w:t xml:space="preserve">来源：平阳县应急管理局　温州市平阳县·列表页(事故调查)</w:t>
      </w:r>
    </w:p>
    <w:p>
      <w:pPr>
        <w:spacing w:before="20" w:after="20"/>
      </w:pPr>
      <w:r>
        <w:rPr>
          <w:color w:val="888888"/>
          <w:sz w:val="18"/>
        </w:rPr>
        <w:t xml:space="preserve">原文链接：https://www.zjpy.gov.cn/art/2024/9/4/art_1229549204_59109638.html</w:t>
      </w:r>
    </w:p>
    <w:p>
      <w:pPr>
        <w:spacing w:before="20" w:after="20"/>
      </w:pPr>
      <w:r>
        <w:rPr>
          <w:color w:val="888888"/>
          <w:sz w:val="18"/>
        </w:rPr>
        <w:t xml:space="preserve">发布时间：2024-09-04　抓取时间：2026-10-13</w:t>
      </w:r>
    </w:p>
    <w:p/>
    <w:p>
      <w:pPr>
        <w:spacing w:line="360" w:lineRule="auto" w:before="60" w:after="60"/>
        <w:ind w:firstLine="480"/>
      </w:pPr>
      <w:r>
        <w:t xml:space="preserve">萧江镇人民政府，县有关单位：</w:t>
      </w:r>
    </w:p>
    <w:p>
      <w:pPr>
        <w:spacing w:line="360" w:lineRule="auto" w:before="60" w:after="60"/>
        <w:ind w:firstLine="480"/>
      </w:pPr>
      <w:r>
        <w:t xml:space="preserve">按照《生产安全事故防范和整改措施落实情况评估办法》《浙江省生产安全事故防范和整改措施落实情况评估办法》规定要求，县安委办成立评估组对平阳县萧江镇温州梵宝文化发展有限公司“7•4”机械伤害事故防范和整改措施落实情况进行了评估，形成了《平阳县萧江镇温州梵宝文化发展有限公司“7•4”机械伤害事故防范和整改措施落实情况评估报告》。评估报告已报经县政府同意，现印发你们，请结合本地工作实际继续抓好整改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平阳县安全生产委员会办公室</w:t>
      </w:r>
    </w:p>
    <w:p>
      <w:pPr>
        <w:spacing w:line="360" w:lineRule="auto" w:before="60" w:after="60"/>
        <w:ind w:firstLine="480"/>
      </w:pPr>
      <w:r>
        <w:t xml:space="preserve"> 2024年8月30日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平阳县萧江镇温州梵宝文化发展有限公司“7•4”机械伤害事故防范和整改措施落实情况评估报告</w:t>
      </w:r>
    </w:p>
    <w:p>
      <w:pPr>
        <w:spacing w:line="360" w:lineRule="auto" w:before="60" w:after="60"/>
        <w:ind w:firstLine="480"/>
      </w:pPr>
      <w:r>
        <w:t xml:space="preserve"> </w:t>
      </w:r>
    </w:p>
    <w:p>
      <w:pPr>
        <w:spacing w:line="360" w:lineRule="auto" w:before="60" w:after="60"/>
        <w:ind w:firstLine="480"/>
      </w:pPr>
      <w:r>
        <w:t xml:space="preserve">根据《生产安全事故防范和整改措施落实情况评估办法》《浙江省生产安全事故防范和整改措施落实情况评估办法》规定要求，平阳县安委办组织成立由平阳县应急管理局牵头，平阳县公安局、平阳县纪委、县监委、平阳县总工会以及萧江镇政府相关人员组成的评估组，于 2024 年8月30日对平阳县萧江镇温州梵宝文化发展有限公司“7•4”机械伤害事故防范和整改措施落实情况开展评估，评估情况如下。 </w:t>
      </w:r>
    </w:p>
    <w:p>
      <w:pPr>
        <w:spacing w:line="360" w:lineRule="auto" w:before="60" w:after="60"/>
        <w:ind w:firstLine="480"/>
      </w:pPr>
      <w:r>
        <w:t xml:space="preserve">一、评估工作总体情况 </w:t>
      </w:r>
    </w:p>
    <w:p>
      <w:pPr>
        <w:spacing w:line="360" w:lineRule="auto" w:before="60" w:after="60"/>
        <w:ind w:firstLine="480"/>
      </w:pPr>
      <w:r>
        <w:t xml:space="preserve">评估组赴萧江镇人民政府相关部门深入学习贯彻习近平总书记关于安全生产重要论述，扎实开展“7·4”事故暴露问题防范与整改措施落实情况进行评估检查。评估组分别听取了萧江镇人民政府及部门的工作汇报，查阅了相关台账资料，赴事故现场、事故企业检查整改落实情况，责任单位行政处罚等方面情况进行了核查。从检查情况看，萧江镇人民政府及有关部门能够深入查找事故暴露出的突出问题，采取针对、有效、有力措施进行整改；事故调查报告公布后，能够按照事故批复通知要求，对照事故调查报告指出的主要问题和措施建议，进一步细化工作举措，整改落实，责任追究全部到位，防范和整改措施落实取得较好成效。 </w:t>
      </w:r>
    </w:p>
    <w:p>
      <w:pPr>
        <w:spacing w:line="360" w:lineRule="auto" w:before="60" w:after="60"/>
        <w:ind w:firstLine="480"/>
      </w:pPr>
      <w:r>
        <w:t xml:space="preserve">二、责任追究落实情况 </w:t>
      </w:r>
    </w:p>
    <w:p>
      <w:pPr>
        <w:spacing w:line="360" w:lineRule="auto" w:before="60" w:after="60"/>
        <w:ind w:firstLine="480"/>
      </w:pPr>
      <w:r>
        <w:t xml:space="preserve">行政处罚情况。对照事故调查报告建议对相关单位依法予以行政处罚的要求，经调取相关材料并逐一核对，平阳县应急管理局已于2023年12月23日对事故单位温州梵宝文化发展有限公司、温州梵宝文化发展有限公司主要负责人王*禹分别处以 32万元、2.6862万元的罚款。</w:t>
      </w:r>
    </w:p>
    <w:p>
      <w:pPr>
        <w:spacing w:line="360" w:lineRule="auto" w:before="60" w:after="60"/>
        <w:ind w:firstLine="480"/>
      </w:pPr>
      <w:r>
        <w:t xml:space="preserve">  三、整改措施落实情况 </w:t>
      </w:r>
    </w:p>
    <w:p>
      <w:pPr>
        <w:spacing w:line="360" w:lineRule="auto" w:before="60" w:after="60"/>
        <w:ind w:firstLine="480"/>
      </w:pPr>
      <w:r>
        <w:t xml:space="preserve">（一）企业整改方案</w:t>
      </w:r>
    </w:p>
    <w:p>
      <w:pPr>
        <w:spacing w:line="360" w:lineRule="auto" w:before="60" w:after="60"/>
        <w:ind w:firstLine="480"/>
      </w:pPr>
      <w:r>
        <w:t xml:space="preserve">1、针对这次事故，组织一次全员安全培训，规范安全操作行为，杜绝违章操作、违章指挥、违反劳动纪律行为。</w:t>
      </w:r>
    </w:p>
    <w:p>
      <w:pPr>
        <w:spacing w:line="360" w:lineRule="auto" w:before="60" w:after="60"/>
        <w:ind w:firstLine="480"/>
      </w:pPr>
      <w:r>
        <w:t xml:space="preserve">2、召开一次安全工作会议。部署下步重点工作，要求各级、各部门要把安全责任落到实处，加强对生产过程安全监管，明确追责制相关要求，开展好班前班后5分钟安全活动。</w:t>
      </w:r>
    </w:p>
    <w:p>
      <w:pPr>
        <w:spacing w:line="360" w:lineRule="auto" w:before="60" w:after="60"/>
        <w:ind w:firstLine="480"/>
      </w:pPr>
      <w:r>
        <w:t xml:space="preserve">3、规范安全管理，落实安全教育、安全检查等主体责任。</w:t>
      </w:r>
    </w:p>
    <w:p>
      <w:pPr>
        <w:spacing w:line="360" w:lineRule="auto" w:before="60" w:after="60"/>
        <w:ind w:firstLine="480"/>
      </w:pPr>
      <w:r>
        <w:t xml:space="preserve">4、按照生产工艺、使用功能分别设置生产区、货物暂存区，货物存放区、油品存放区、原材料区，机动设备放置区，设定区域线，粘贴区域名称标牌。</w:t>
      </w:r>
    </w:p>
    <w:p>
      <w:pPr>
        <w:spacing w:line="360" w:lineRule="auto" w:before="60" w:after="60"/>
        <w:ind w:firstLine="480"/>
      </w:pPr>
      <w:r>
        <w:t xml:space="preserve">5、车间设备粘贴“当心机械伤人”“当心伤手”警示标志，停用设备规范管理，张贴“设备停用”标识并断电。</w:t>
      </w:r>
    </w:p>
    <w:p>
      <w:pPr>
        <w:spacing w:line="360" w:lineRule="auto" w:before="60" w:after="60"/>
        <w:ind w:firstLine="480"/>
      </w:pPr>
      <w:r>
        <w:t xml:space="preserve">6、车间增加“严禁烟火”、“禁止吸烟”警示标志，配电箱粘贴“当心触电”安全警示标志。</w:t>
      </w:r>
    </w:p>
    <w:p>
      <w:pPr>
        <w:spacing w:line="360" w:lineRule="auto" w:before="60" w:after="60"/>
        <w:ind w:firstLine="480"/>
      </w:pPr>
      <w:r>
        <w:t xml:space="preserve">7、在设备附近张贴设备安全操作规程。</w:t>
      </w:r>
    </w:p>
    <w:p>
      <w:pPr>
        <w:spacing w:line="360" w:lineRule="auto" w:before="60" w:after="60"/>
        <w:ind w:firstLine="480"/>
      </w:pPr>
      <w:r>
        <w:t xml:space="preserve">8、规范设置灭火器，把手处高度1.2米至1.5米中间，地面放置灭火器设置灭火器箱，明确责任人，每月定期检查，做好检查记录。</w:t>
      </w:r>
    </w:p>
    <w:p>
      <w:pPr>
        <w:spacing w:line="360" w:lineRule="auto" w:before="60" w:after="60"/>
        <w:ind w:firstLine="480"/>
      </w:pPr>
      <w:r>
        <w:t xml:space="preserve">9、每层货梯粘贴“货运电梯 严禁载人”安全警示标志，设置限重标志；电动葫芦粘贴限重标识。</w:t>
      </w:r>
    </w:p>
    <w:p>
      <w:pPr>
        <w:spacing w:line="360" w:lineRule="auto" w:before="60" w:after="60"/>
        <w:ind w:firstLine="480"/>
      </w:pPr>
      <w:r>
        <w:t xml:space="preserve">10、在卷帘门旁开一个安全出口，安装向外开启乙级防火门；设置“常闭式防火门 应保持关闭”警示标志。</w:t>
      </w:r>
    </w:p>
    <w:p>
      <w:pPr>
        <w:spacing w:line="360" w:lineRule="auto" w:before="60" w:after="60"/>
        <w:ind w:firstLine="480"/>
      </w:pPr>
      <w:r>
        <w:t xml:space="preserve">11、清理安全出口、楼梯间影响疏散的障碍物；清理消火栓、灭火器周边杂物，规范盘放水带，更换消火栓玻璃门。</w:t>
      </w:r>
    </w:p>
    <w:p>
      <w:pPr>
        <w:spacing w:line="360" w:lineRule="auto" w:before="60" w:after="60"/>
        <w:ind w:firstLine="480"/>
      </w:pPr>
      <w:r>
        <w:t xml:space="preserve">12、总配电柜粘贴线路布置图；拆除车间串联使用的插排，电气线路做穿管防护，禁止私拉乱接；清理配电箱前障碍物。</w:t>
      </w:r>
    </w:p>
    <w:p>
      <w:pPr>
        <w:spacing w:line="360" w:lineRule="auto" w:before="60" w:after="60"/>
        <w:ind w:firstLine="480"/>
      </w:pPr>
      <w:r>
        <w:t xml:space="preserve">13、车间用电设备、插排配置接地线路，配电箱按照“一机一闸一保护”配置漏电保护器，标明用电分路标识。</w:t>
      </w:r>
    </w:p>
    <w:p>
      <w:pPr>
        <w:spacing w:line="360" w:lineRule="auto" w:before="60" w:after="60"/>
        <w:ind w:firstLine="480"/>
      </w:pPr>
      <w:r>
        <w:t xml:space="preserve">14、设备皮带轮安装防护罩。</w:t>
      </w:r>
    </w:p>
    <w:p>
      <w:pPr>
        <w:spacing w:line="360" w:lineRule="auto" w:before="60" w:after="60"/>
        <w:ind w:firstLine="480"/>
      </w:pPr>
      <w:r>
        <w:t xml:space="preserve">15、夹层设置防护栏；夹层钢梯贴临玻璃窗一侧安装防护栏，以防人员上下跌落。</w:t>
      </w:r>
    </w:p>
    <w:p>
      <w:pPr>
        <w:spacing w:line="360" w:lineRule="auto" w:before="60" w:after="60"/>
        <w:ind w:firstLine="480"/>
      </w:pPr>
      <w:r>
        <w:t xml:space="preserve">16、对空气储罐重新固定，空气储罐使用检测合格的安全阀、压力表；设置“禁止高温”、“禁止碰撞”安全警示标志；清理放置在空压机、储气罐上的物品，确定空压机及储气罐管理人员。</w:t>
      </w:r>
    </w:p>
    <w:p>
      <w:pPr>
        <w:spacing w:line="360" w:lineRule="auto" w:before="60" w:after="60"/>
        <w:ind w:firstLine="480"/>
      </w:pPr>
      <w:r>
        <w:t xml:space="preserve">17、车间气瓶设置防倾倒防护链，配齐防震胶圈和防护帽，确定管理责任人。</w:t>
      </w:r>
    </w:p>
    <w:p>
      <w:pPr>
        <w:spacing w:line="360" w:lineRule="auto" w:before="60" w:after="60"/>
        <w:ind w:firstLine="480"/>
      </w:pPr>
      <w:r>
        <w:t xml:space="preserve">18、撤销产品喷漆工艺环节，产品喷漆工作委托相关方；液化石油气罐已由相关施工方收回。</w:t>
      </w:r>
    </w:p>
    <w:p>
      <w:pPr>
        <w:spacing w:line="360" w:lineRule="auto" w:before="60" w:after="60"/>
        <w:ind w:firstLine="480"/>
      </w:pPr>
      <w:r>
        <w:t xml:space="preserve">19、电瓶车设置集中充电、停放位置。</w:t>
      </w:r>
    </w:p>
    <w:p>
      <w:pPr>
        <w:spacing w:line="360" w:lineRule="auto" w:before="60" w:after="60"/>
        <w:ind w:firstLine="480"/>
      </w:pPr>
      <w:r>
        <w:t xml:space="preserve">（二）萧江镇整改报告</w:t>
      </w:r>
    </w:p>
    <w:p>
      <w:pPr>
        <w:spacing w:line="360" w:lineRule="auto" w:before="60" w:after="60"/>
        <w:ind w:firstLine="480"/>
      </w:pPr>
      <w:r>
        <w:t xml:space="preserve">一、抓好安全生产网格化管理。镇安委会高度重视，针对此次事故在优化应急机构和人员配备的同时，进一步落实社区网格员职责分工，加强镇级大网格、社区中网格，村居小网格隐患大排查，消除安全隐患杜绝事故发生，并且严格要求企业隐患自查自报，从自身安全管理查漏洞找短板，完善管理机制，健全管理制度，抓好落实。</w:t>
      </w:r>
    </w:p>
    <w:p>
      <w:pPr>
        <w:spacing w:line="360" w:lineRule="auto" w:before="60" w:after="60"/>
        <w:ind w:firstLine="480"/>
      </w:pPr>
      <w:r>
        <w:t xml:space="preserve">二、吸取事故教训，及时组织开展企业大排查、大整治活动。我镇根据县政府要求，认真履行安全生产监督管理职责,加强项目管理,强企业或项目第一责任人责任性，做到“谁主管、谁负责”,全面管理项目，加强安全意识和安全观念，尤其是提高责任者“安全第一”的安全意识，真正落实“安全第一，预防为主”的安全生产方针。“安全第一”就是在安全与生产发生矛盾的时候，首先要解决安全问题,在确保安全条件下，进行生产作业。抓安全工作，要认真负责一丝不苟真正落到实处，把安全生产责任落实到人立即组织进行辖区内企业大排查、大整治活动，监督检查企业主体责任的落实情况，认真吸取事故教训，举一反三，加强管理，严格遵守国家和行业有关法律法规的规定，要确保特种作业人员按照国家有关规定经专门的安全作业培训相应资格，方可上岗作业，杜绝违规违章作业 。要完善单位的安全生产规章，加强监督从业人员按照生产规章制度或操作规程上岗作业，防止类似事故的再次发生。</w:t>
      </w:r>
    </w:p>
    <w:p>
      <w:pPr>
        <w:spacing w:line="360" w:lineRule="auto" w:before="60" w:after="60"/>
        <w:ind w:firstLine="480"/>
      </w:pPr>
      <w:r>
        <w:t xml:space="preserve">三、强化设备管理与员工安全操作培训。针对本次因为机械伤害导致的事故，我镇将强化设备管理，定期对厂内设备进行检查，确保设备处于正常运行和安全状态。同时，我镇将加大员工安全操作培训及考核力度，以确保员工熟悉并掌握安全操作规程，预防因操作不当造成的事故。对于有操作设备任务的员工，必须要求其持有相关证件，且通过公司的安全操作培训后方可上岗。严格执行“一岗双责”，加强安全文化建设，通过各类宣传活动强化员工的安全意识、规则意识、敬业意识，真正做到人人关注安全、人人讲求安全。</w:t>
      </w:r>
    </w:p>
    <w:p>
      <w:pPr>
        <w:spacing w:line="360" w:lineRule="auto" w:before="60" w:after="60"/>
        <w:ind w:firstLine="480"/>
      </w:pPr>
      <w:r>
        <w:t xml:space="preserve">四、工作建议</w:t>
      </w:r>
    </w:p>
    <w:p>
      <w:pPr>
        <w:spacing w:line="360" w:lineRule="auto" w:before="60" w:after="60"/>
        <w:ind w:firstLine="480"/>
      </w:pPr>
      <w:r>
        <w:t xml:space="preserve">（一）牢牢坚守安全生产红线意识</w:t>
      </w:r>
    </w:p>
    <w:p>
      <w:pPr>
        <w:spacing w:line="360" w:lineRule="auto" w:before="60" w:after="60"/>
        <w:ind w:firstLine="480"/>
      </w:pPr>
      <w:r>
        <w:t xml:space="preserve">萧江镇人民政府和相关部门要深入相关部门要深入贯彻习近平总书记关于安全生产重要论述，进一步严格落实《地方党政领导干部安全生产责任制规定》，把维护人民群众生命财产安全作为增强“四个意识”、坚定“四个自信”、做到“两个维护”的具体体现，坚守底线思维、红线意识，切实扛起“促一方发展，保一方平安”的政治责任，不断增强防范化解重大风险能力。</w:t>
      </w:r>
    </w:p>
    <w:p>
      <w:pPr>
        <w:spacing w:line="360" w:lineRule="auto" w:before="60" w:after="60"/>
        <w:ind w:firstLine="480"/>
      </w:pPr>
      <w:r>
        <w:t xml:space="preserve">（二）紧紧压实企业主体责任</w:t>
      </w:r>
    </w:p>
    <w:p>
      <w:pPr>
        <w:spacing w:line="360" w:lineRule="auto" w:before="60" w:after="60"/>
        <w:ind w:firstLine="480"/>
      </w:pPr>
      <w:r>
        <w:t xml:space="preserve">温州梵宝文化发展有限公司要认真吸取事故教训，加强安全生产管理；要进一步加强隐患排查治理工作，及时发现并消除事故隐患；要制定企业车间综合管理制度，加强对工人的安全生产教育培训，切实提高从业人员的安全意识，确保安全生产。同时辖区内相关企业也要深刻吸取此次事故的教育，做到举一反三，立即开展自查自纠和隐患自查自报，完善管理机制，健全管理制度。</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