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龙湾永中XXXX有限公司“8·20”一般车辆伤害事故调查报告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原文链接：http://www.longwan.gov.cn/col/col1229726829/art/2026/art_1970c850647944ea8795969052d32bd1.html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11330303MB1A02795B/2025-1010531917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龙湾永中XXXX有限公司“8·20”一般车辆伤害事故调查报告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发布日期：2026-04-14 11:23:02浏览次数：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发布日期：2026-04-14 11:23:02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详情见附件。</w:t>
      </w:r>
    </w:p>
    <w:p>
      <w:pPr>
        <w:spacing w:line="360" w:lineRule="auto" w:before="60" w:after="60"/>
        <w:ind w:firstLine="480"/>
      </w:pPr>
      <w:r>
        <w:t xml:space="preserve">龙湾永中XXXX有限公司“8·20”一般车辆伤害事故调查报告.pdf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11330303MB1A02795B/2025-1010531917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龙湾永中XXXX有限公司“8·20”一般车辆伤害事故调查报告 发布日期：2026-04-14 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详情见附件。龙湾永中XXXX有限公司“8·20”一般车辆伤害事故调查报告.pdf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