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东莞黄江珠三角环线高速公路“1·8”一般道路交通事故调查报告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原文链接：http://dgsafety.dg.gov.cn/ztzl/aqsczdlyxxgkzl/scaqsgdcbg/content/post_4551699.html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东莞黄江珠三角环线高速公路“1·8”一般道路交通事故调查报告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（公示版）东莞黄江珠三角环线高速公路“1·8”一般道路交通事故调查报告.pdf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