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东莞虎门金色里程地铺监控门禁安装作业“4·17”一般触电事故责任追究和整改措施落实情况评估报告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东莞虎门金色里程地铺监控门禁安装作业“4·17”一般触电事故责任追究和整改措施落实情况评估报告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（公示版）东莞虎门金色里程地铺监控门禁安装作业“4·17”一般触电事故责任追究和整改措施落实情况评估报告.pdf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