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宁海县州颜建材经营部“2·27”一般车辆伤害死亡事故调查报告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原文链接：https://www.ninghai.gov.cn/art/2023/11/27/art_1229716782_59123005.html</w:t>
      </w:r>
    </w:p>
    <w:p>
      <w:pPr>
        <w:spacing w:before="20" w:after="20"/>
      </w:pPr>
      <w:r>
        <w:rPr>
          <w:color w:val="888888"/>
          <w:sz w:val="18"/>
        </w:rPr>
        <w:t xml:space="preserve">发布时间：2023-11-27　抓取时间：2026-10-13</w:t>
      </w:r>
    </w:p>
    <w:p/>
    <w:p>
      <w:pPr>
        <w:spacing w:line="360" w:lineRule="auto" w:before="60" w:after="60"/>
        <w:ind w:firstLine="480"/>
      </w:pPr>
      <w:r>
        <w:t xml:space="preserve">2023年2月27日15时45分许，在宁海县州颜建材经营部沙石加工场，一辆装载机在作业时，发生一起车辆伤害事故，造成1人死亡。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总工会、长街镇人民政府派员组成的事故调查组，并邀请县纪委县监委机关、县检察院派员参加。</w:t>
      </w:r>
    </w:p>
    <w:p>
      <w:pPr>
        <w:spacing w:line="360" w:lineRule="auto" w:before="60" w:after="60"/>
        <w:ind w:firstLine="480"/>
      </w:pPr>
      <w:r>
        <w:t xml:space="preserve">事故调查组按照“四不放过”和“科学严谨、依法依规、实事求是、注重实效”的原则，通过现场勘验、调查取证、询问有关人员、查阅有关资料，查明了事故发生的经过、救援情况、原因、人员伤亡和直接经济损失等情况，认定了事故的性质和责任，提出了对有关责任主体（单位）的处理建议，并针对事故暴露出的突出问题，提出了事故防范措施与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（一）事故单位情况</w:t>
      </w:r>
    </w:p>
    <w:p>
      <w:pPr>
        <w:spacing w:line="360" w:lineRule="auto" w:before="60" w:after="60"/>
        <w:ind w:firstLine="480"/>
      </w:pPr>
      <w:r>
        <w:t xml:space="preserve">宁海县州颜建材经营部（以下简称州颜经营部），类型：个体工商户；经营场所：浙江省宁波市宁海县跃龙街道水车上园村635（自主申报）；经营者：王**；组成形式：个人经营；注册日期：2021年09月03日；经营范围：一般项目：建筑材料销售；砼结构构件销售；轻质建筑材料销售（依法须经批准的项目，经相关部门批准后方可开展经营活动）</w:t>
      </w:r>
    </w:p>
    <w:p>
      <w:pPr>
        <w:spacing w:line="360" w:lineRule="auto" w:before="60" w:after="60"/>
        <w:ind w:firstLine="480"/>
      </w:pPr>
      <w:r>
        <w:t xml:space="preserve">（二）事故场所情况</w:t>
      </w:r>
    </w:p>
    <w:p>
      <w:pPr>
        <w:spacing w:line="360" w:lineRule="auto" w:before="60" w:after="60"/>
        <w:ind w:firstLine="480"/>
      </w:pPr>
      <w:r>
        <w:t xml:space="preserve">事故场所位于州颜经营部沙石加工场内，事故涉及的车辆是一辆装载机（晋工JGM757-II轮式装载机），该装载机最大装载量为5吨。</w:t>
      </w:r>
    </w:p>
    <w:p>
      <w:pPr>
        <w:spacing w:line="360" w:lineRule="auto" w:before="60" w:after="60"/>
        <w:ind w:firstLine="480"/>
      </w:pPr>
      <w:r>
        <w:t xml:space="preserve">（三）其它情况</w:t>
      </w:r>
    </w:p>
    <w:p>
      <w:pPr>
        <w:spacing w:line="360" w:lineRule="auto" w:before="60" w:after="60"/>
        <w:ind w:firstLine="480"/>
      </w:pPr>
      <w:r>
        <w:t xml:space="preserve">1.王**为州颜经营部主要负责人。</w:t>
      </w:r>
    </w:p>
    <w:p>
      <w:pPr>
        <w:spacing w:line="360" w:lineRule="auto" w:before="60" w:after="60"/>
        <w:ind w:firstLine="480"/>
      </w:pPr>
      <w:r>
        <w:t xml:space="preserve">2.2023年2月18日，州颜经营部从跃龙街道水车上园村搬迁至长街镇下蔡村。</w:t>
      </w:r>
    </w:p>
    <w:p>
      <w:pPr>
        <w:spacing w:line="360" w:lineRule="auto" w:before="60" w:after="60"/>
        <w:ind w:firstLine="480"/>
      </w:pPr>
      <w:r>
        <w:t xml:space="preserve">二、事故发生经过和事故救援情况</w:t>
      </w:r>
    </w:p>
    <w:p>
      <w:pPr>
        <w:spacing w:line="360" w:lineRule="auto" w:before="60" w:after="60"/>
        <w:ind w:firstLine="480"/>
      </w:pPr>
      <w:r>
        <w:t xml:space="preserve">2023年2月27日15时45分许，操作员王**在沙石旁检修装载机的铲斗，确认铲斗无故障后，就下车查看装载机周围是否有人，在确认无人的情况下，开始倒车。倒车一小段距离后，王**突然听到“啊”的一声，就立即刹车换挡向前开了1米左右，随后停车查看情况；发现拌料工王*躺在地上，嘴角有血，车轮的痕迹在伤者王*的上半身（肩膀到腰的位置）。王**马上打电话给主要负责人王**告知事发情况，王**告知其赶紧打120急救电话。120救护车到达现场，医护人员对伤者王*进行抢救，经抢救无效后，宣布其死亡。随后派出所工作人员和王**也赶到现场。</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死者王*,男，41岁，身份证住址：江苏省东海县双店镇，身份证号码：3**************7。</w:t>
      </w:r>
    </w:p>
    <w:p>
      <w:pPr>
        <w:spacing w:line="360" w:lineRule="auto" w:before="60" w:after="60"/>
        <w:ind w:firstLine="480"/>
      </w:pPr>
      <w:r>
        <w:t xml:space="preserve">（二）直接经济损失情况</w:t>
      </w:r>
    </w:p>
    <w:p>
      <w:pPr>
        <w:spacing w:line="360" w:lineRule="auto" w:before="60" w:after="60"/>
        <w:ind w:firstLine="480"/>
      </w:pPr>
      <w:r>
        <w:t xml:space="preserve">事故造成1人死亡，直接经济损失120万元，其中人员伤亡后所支出的费用120万元。</w:t>
      </w:r>
    </w:p>
    <w:p>
      <w:pPr>
        <w:spacing w:line="360" w:lineRule="auto" w:before="60" w:after="60"/>
        <w:ind w:firstLine="480"/>
      </w:pPr>
      <w:r>
        <w:t xml:space="preserve">四、事故发生的原因及事故性质</w:t>
      </w:r>
    </w:p>
    <w:p>
      <w:pPr>
        <w:spacing w:line="360" w:lineRule="auto" w:before="60" w:after="60"/>
        <w:ind w:firstLine="480"/>
      </w:pPr>
      <w:r>
        <w:t xml:space="preserve">（一）事故的直接原因</w:t>
      </w:r>
    </w:p>
    <w:p>
      <w:pPr>
        <w:spacing w:line="360" w:lineRule="auto" w:before="60" w:after="60"/>
        <w:ind w:firstLine="480"/>
      </w:pPr>
      <w:r>
        <w:t xml:space="preserve">王**，在操作装载机作业中致王*死亡；王*，安全意识淡薄，未注意到装载机在作业，避让不及时，不慎被装载机碾压致死。</w:t>
      </w:r>
    </w:p>
    <w:p>
      <w:pPr>
        <w:spacing w:line="360" w:lineRule="auto" w:before="60" w:after="60"/>
        <w:ind w:firstLine="480"/>
      </w:pPr>
      <w:r>
        <w:t xml:space="preserve">（二）事故的间接原因</w:t>
      </w:r>
    </w:p>
    <w:p>
      <w:pPr>
        <w:spacing w:line="360" w:lineRule="auto" w:before="60" w:after="60"/>
        <w:ind w:firstLine="480"/>
      </w:pPr>
      <w:r>
        <w:t xml:space="preserve">州颜经营部未落实安全生产主体责任。</w:t>
      </w:r>
    </w:p>
    <w:p>
      <w:pPr>
        <w:spacing w:line="360" w:lineRule="auto" w:before="60" w:after="60"/>
        <w:ind w:firstLine="480"/>
      </w:pPr>
      <w:r>
        <w:t xml:space="preserve">1.安全生产管理混乱。未配备专（兼）职的安全生产管理人员。</w:t>
      </w:r>
    </w:p>
    <w:p>
      <w:pPr>
        <w:spacing w:line="360" w:lineRule="auto" w:before="60" w:after="60"/>
        <w:ind w:firstLine="480"/>
      </w:pPr>
      <w:r>
        <w:t xml:space="preserve">2.风险辨识和隐患排查治理不到位。未组织建立并落实安全风险分级管控和隐患排查治理双重预防工作机制；未有效开展安全生产检查，未如实记录事故隐患排查治理情况，并向从业人员通报。</w:t>
      </w:r>
    </w:p>
    <w:p>
      <w:pPr>
        <w:spacing w:line="360" w:lineRule="auto" w:before="60" w:after="60"/>
        <w:ind w:firstLine="480"/>
      </w:pPr>
      <w:r>
        <w:t xml:space="preserve">3.安全生产教育培训不到位。未对从业人员进行安全生产教育和培训；未对从业人员进行岗前安全教育和培训，未进行相应考核就直接上岗作业。</w:t>
      </w:r>
    </w:p>
    <w:p>
      <w:pPr>
        <w:spacing w:line="360" w:lineRule="auto" w:before="60" w:after="60"/>
        <w:ind w:firstLine="480"/>
      </w:pPr>
      <w:r>
        <w:t xml:space="preserve">（三）事故的性质</w:t>
      </w:r>
    </w:p>
    <w:p>
      <w:pPr>
        <w:spacing w:line="360" w:lineRule="auto" w:before="60" w:after="60"/>
        <w:ind w:firstLine="480"/>
      </w:pPr>
      <w:r>
        <w:t xml:space="preserve">事故调查组经现场勘查、询问事故有关人员，并查阅相关材料，认定此起事故是一起一般生产安全责任事故。</w:t>
      </w:r>
    </w:p>
    <w:p>
      <w:pPr>
        <w:spacing w:line="360" w:lineRule="auto" w:before="60" w:after="60"/>
        <w:ind w:firstLine="480"/>
      </w:pPr>
      <w:r>
        <w:t xml:space="preserve">五、对事故责任人员及责任主体（单位）的处理建议</w:t>
      </w:r>
    </w:p>
    <w:p>
      <w:pPr>
        <w:spacing w:line="360" w:lineRule="auto" w:before="60" w:after="60"/>
        <w:ind w:firstLine="480"/>
      </w:pPr>
      <w:r>
        <w:t xml:space="preserve">（一）免予追究责任的人员</w:t>
      </w:r>
    </w:p>
    <w:p>
      <w:pPr>
        <w:spacing w:line="360" w:lineRule="auto" w:before="60" w:after="60"/>
        <w:ind w:firstLine="480"/>
      </w:pPr>
      <w:r>
        <w:t xml:space="preserve">王*，拌料工，安全意识淡薄，未注意到装载机在作业，避让不及时，不慎被装载机碾压致死。因本人在事故中死亡，免予追究责任。</w:t>
      </w:r>
    </w:p>
    <w:p>
      <w:pPr>
        <w:spacing w:line="360" w:lineRule="auto" w:before="60" w:after="60"/>
        <w:ind w:firstLine="480"/>
      </w:pPr>
      <w:r>
        <w:t xml:space="preserve">(二）建议追究刑事责任的人员</w:t>
      </w:r>
    </w:p>
    <w:p>
      <w:pPr>
        <w:spacing w:line="360" w:lineRule="auto" w:before="60" w:after="60"/>
        <w:ind w:firstLine="480"/>
      </w:pPr>
      <w:r>
        <w:t xml:space="preserve">王**，操作员，在操作装载机作业中致人死亡，因涉嫌构成犯罪，建议由公安司法机关依法追究刑事责任。</w:t>
      </w:r>
    </w:p>
    <w:p>
      <w:pPr>
        <w:spacing w:line="360" w:lineRule="auto" w:before="60" w:after="60"/>
        <w:ind w:firstLine="480"/>
      </w:pPr>
      <w:r>
        <w:t xml:space="preserve">（三）建议给予行政处罚的主体（单位）</w:t>
      </w:r>
    </w:p>
    <w:p>
      <w:pPr>
        <w:spacing w:line="360" w:lineRule="auto" w:before="60" w:after="60"/>
        <w:ind w:firstLine="480"/>
      </w:pPr>
      <w:r>
        <w:t xml:space="preserve">州颜经营部（经营者王**）未认真落实安全生产主体责任，未检查安全生产工作，未及时消除生产安全事故隐患，对事故的发生负有责任，建议由宁海县应急管理局依法对其作出行政处罚。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（一）州颜经营部</w:t>
      </w:r>
    </w:p>
    <w:p>
      <w:pPr>
        <w:spacing w:line="360" w:lineRule="auto" w:before="60" w:after="60"/>
        <w:ind w:firstLine="480"/>
      </w:pPr>
      <w:r>
        <w:t xml:space="preserve">１.深刻吸取此次事故教训，配备专（兼）职的安全生产管理人员，并采取安全防范措施，确保执行落实到位，防止类似事故再次发生。</w:t>
      </w:r>
    </w:p>
    <w:p>
      <w:pPr>
        <w:spacing w:line="360" w:lineRule="auto" w:before="60" w:after="60"/>
        <w:ind w:firstLine="480"/>
      </w:pPr>
      <w:r>
        <w:t xml:space="preserve">2.建立、健全安全风险分级管控和隐患排查治理双重预防工作机制，应当如实记录事故隐患排查治理情况，进一步有效开展安全生产事故隐患排查治理工作。</w:t>
      </w:r>
    </w:p>
    <w:p>
      <w:pPr>
        <w:spacing w:line="360" w:lineRule="auto" w:before="60" w:after="60"/>
        <w:ind w:firstLine="480"/>
      </w:pPr>
      <w:r>
        <w:t xml:space="preserve">3.有效落实安全生产教育培训制度，应当对从业人员进行安全生产教育和培训，保证从业人员具备必要的安全生产知识。未经安全生产教育和培训合格的从业人员，不得上岗作业。</w:t>
      </w:r>
    </w:p>
    <w:p>
      <w:pPr>
        <w:spacing w:line="360" w:lineRule="auto" w:before="60" w:after="60"/>
        <w:ind w:firstLine="480"/>
      </w:pPr>
      <w:r>
        <w:t xml:space="preserve">（二）长街镇人民政府</w:t>
      </w:r>
    </w:p>
    <w:p>
      <w:pPr>
        <w:spacing w:line="360" w:lineRule="auto" w:before="60" w:after="60"/>
        <w:ind w:firstLine="480"/>
      </w:pPr>
      <w:r>
        <w:t xml:space="preserve">要加强属地安全生产监管职能，举一反三，向全镇有关单位通报此次事故，认真吸取此次事故的深刻教训，切实加强安全生产工作，深入开展安全生产事故隐患排查，做好隐患整改工作，防止类似事故再次发生。</w:t>
      </w:r>
    </w:p>
    <w:p>
      <w:pPr>
        <w:spacing w:line="360" w:lineRule="auto" w:before="60" w:after="60"/>
        <w:ind w:firstLine="480"/>
      </w:pPr>
      <w:br/>
    </w:p>
    <w:p>
      <w:pPr>
        <w:spacing w:line="360" w:lineRule="auto" w:before="60" w:after="60"/>
        <w:ind w:firstLine="480"/>
      </w:pPr>
      <w:r>
        <w:t xml:space="preserve">宁海县州颜建材经营部“2·27” </w:t>
      </w:r>
    </w:p>
    <w:p>
      <w:pPr>
        <w:spacing w:line="360" w:lineRule="auto" w:before="60" w:after="60"/>
        <w:ind w:firstLine="480"/>
      </w:pPr>
      <w:r>
        <w:t xml:space="preserve">一般车辆伤害死亡事故调查组 </w:t>
      </w:r>
    </w:p>
    <w:p>
      <w:pPr>
        <w:spacing w:line="360" w:lineRule="auto" w:before="60" w:after="60"/>
        <w:ind w:firstLine="480"/>
      </w:pPr>
      <w:r>
        <w:t xml:space="preserve">2023年4月7日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