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东莞沙田东莞市速成起重工程技术有限公司“12·30”一般坍塌事故调查报告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原文链接：http://dgsafety.dg.gov.cn/ztzl/aqsczdlyxxgkzl/scaqsgdcbg/content/post_4576968.html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东莞沙田东莞市速成起重工程技术有限公司“12·30”一般坍塌事故调查报告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（公示版）东莞沙田东莞市速成起重工程技术有限公司“12·30”一般坍塌事故调查报告.pdf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