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东莞塘厦珠三角环线高速公路“7·4”一般道路交通事故责任追究和整改措施落实情况评估报告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原文链接：http://dgsafety.dg.gov.cn/ztzl/aqsczdlyxxgkzl/scaqsgdcbg/content/post_4578163.html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发布时间：2026-08-31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东莞塘厦珠三角环线高速公路“7·4”一般道路交通事故责任追究和整改措施落实情况评估报告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2026-08-31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（公示版）东莞塘厦珠三角环线高速公路“7·4”一般道路交通事故责任追究和整改措施落实情况评估报告.pdf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