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东莞虎门北栅社区黄山公寓“5·22”一般中毒事故调查报告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原文链接：http://dgsafety.dg.gov.cn/ztzl/aqsczdlyxxgkzl/scaqsgdcbg/content/post_4584592.html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东莞虎门北栅社区黄山公寓“5·22”一般中毒事故调查报告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东莞虎门北栅社区黄山公寓“5·22”一般中毒事故调查报告.pdf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