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淮阴南陈集镇淮安某生物有限公司“2・6”一般物体打击事故调查报告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来源：淮阴区应急管理局　淮安市淮阴区·政府信息公开(事故调查)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原文链接：http://www.zghy.gov.cn/col/1487_475646/art/17775648/1779865728720bdw4uxKb.html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抓取时间：2026-10-12</w:t>
      </w:r>
    </w:p>
    <w:p/>
    <w:p>
      <w:pPr>
        <w:spacing w:line="360" w:lineRule="auto" w:before="60" w:after="60"/>
        <w:ind w:firstLine="480"/>
      </w:pPr>
      <w:r>
        <w:t xml:space="preserve">您当前所在位置： 淮阴区人民政府 &gt; 信息公开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F0137/2026-00012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2026-05-25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　　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　　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应急管理/安全生产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　　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时效说明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操作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淮阴南陈集镇淮安某生物有限公司“2・6”一般物体打击事故调查报告</w:t>
      </w:r>
    </w:p>
    <w:p>
      <w:pPr>
        <w:spacing w:line="360" w:lineRule="auto" w:before="60" w:after="60"/>
        <w:ind w:firstLine="480"/>
      </w:pPr>
      <w:r>
        <w:t xml:space="preserve">2026-05-25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根据《生产安全事故报告和调查处理条例》要求，现将《淮阴南陈集镇淮安某生物有限公司“2・6”一般物体打击事故调查报告》予以公示。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淮阴南陈集镇淮安某生物有限公司“2・6”一般物体打击事故调查报告.pdf</w:t>
      </w:r>
    </w:p>
    <w:p>
      <w:pPr>
        <w:spacing w:line="360" w:lineRule="auto" w:before="60" w:after="60"/>
        <w:ind w:firstLine="480"/>
      </w:pPr>
      <w:r>
        <w:t xml:space="preserve">【返回顶部】【关闭窗口】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