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关于淮安和欣供应链管理有限公司“1·16”一般火灾事故调查报告的公示</w:t>
      </w:r>
    </w:p>
    <w:p>
      <w:pPr>
        <w:spacing w:before="20" w:after="20"/>
      </w:pPr>
      <w:r>
        <w:rPr>
          <w:color w:val="888888"/>
          <w:sz w:val="18"/>
        </w:rPr>
        <w:t xml:space="preserve">来源：清江浦区应急管理局　淮安市清江浦区·政府信息公开(事故调查)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原文链接：http://www.haqjp.gov.cn/col/1166_784145/art/16802784/1682403908544e7mcuMl7.html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发布时间：2023-04-25　抓取时间：2026-10-12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11320812MB0499569J/2023-00007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2023-04-25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　　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　　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体　　裁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　　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　　题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应急管理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时效说明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关于淮安和欣供应链管理有限公司“1·16”一般火灾事故调查报告的公示</w:t>
      </w:r>
    </w:p>
    <w:p>
      <w:pPr>
        <w:spacing w:line="360" w:lineRule="auto" w:before="60" w:after="60"/>
        <w:ind w:firstLine="480"/>
      </w:pPr>
      <w:r>
        <w:t xml:space="preserve"> 2023年1月16日12时10分许，位于淮安市清江浦区维科路88号由淮安和欣供应链管理有限公司租赁的淮安安鑫家纺有限公司7号生产车间内发生一起火灾事故。</w:t>
      </w:r>
    </w:p>
    <w:p>
      <w:pPr>
        <w:spacing w:line="360" w:lineRule="auto" w:before="60" w:after="60"/>
        <w:ind w:firstLine="480"/>
      </w:pPr>
      <w:r>
        <w:t xml:space="preserve">2023年1月18日，依据《中华人民共和国安全生产法》《中华人民共和国消防法》《生产安全事故报告和调查处理条例》（国务院令第493号）相关规定，区政府成立了淮安和欣供应链管理有限公司“1·16”一般火灾事故调查组，并由区委常委、常务副区长担任组长，区应急局局长、区消防大队大队长分别担任副组长，成员由区应急局、区消防大队、区纪委监委、区住建局、区工信局、区交通局、区公安分局、区总工会、清江浦经济开发区管委会派员组成。事故调查组同时邀请区检察院派员参加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事求是、注重实效”的原则，通过现场勘察、调查取证、综合分析，查明了事故发生的经过、原因，认定了事故性质和责任，提出了对有关责任单位及责任人的处理建议和事故防范及整改措施。</w:t>
      </w:r>
    </w:p>
    <w:p>
      <w:pPr>
        <w:spacing w:line="360" w:lineRule="auto" w:before="60" w:after="60"/>
        <w:ind w:firstLine="480"/>
      </w:pPr>
      <w:r>
        <w:t xml:space="preserve"> 目前，该事故调查报告已报区政府并获批复，现将事故调查报告予以公开。</w:t>
      </w:r>
    </w:p>
    <w:p>
      <w:pPr>
        <w:spacing w:line="360" w:lineRule="auto" w:before="60" w:after="60"/>
        <w:ind w:firstLine="480"/>
      </w:pPr>
      <w:r>
        <w:t xml:space="preserve">淮安和欣供应链管理有限公司“1·16”一般火灾事故调查报告.pdf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【关闭窗口】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