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亚太轻合金（南通）科技有限公司较大爆炸事故调查报告&lt;br&gt;</w:t>
      </w:r>
    </w:p>
    <w:p>
      <w:pPr>
        <w:spacing w:before="20" w:after="20"/>
      </w:pPr>
      <w:r>
        <w:rPr>
          <w:color w:val="888888"/>
          <w:sz w:val="18"/>
        </w:rPr>
        <w:t xml:space="preserve">来源：海安市应急管理局　南通市海安市·应急管理局公告公示(事故调查)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原文链接：https://www.haian.gov.cn/hasajj/gggs/content/ca9109fc-49d5-438b-989f-fd88e41c0aab.html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发布时间：2024-12-28　抓取时间：2026-10-12</w:t>
      </w:r>
    </w:p>
    <w:p/>
    <w:p>
      <w:pPr>
        <w:spacing w:line="360" w:lineRule="auto" w:before="60" w:after="60"/>
        <w:ind w:firstLine="480"/>
      </w:pPr>
       亚太轻合金（南通）科技有限公司较大爆炸事故调查报告 
      <w:br/>
    </w:p>
    <w:p>
      <w:pPr>
        <w:spacing w:line="360" w:lineRule="auto" w:before="60" w:after="60"/>
        <w:ind w:firstLine="480"/>
      </w:pPr>
      <w:r>
        <w:t xml:space="preserve"> 来源: 江苏省应急管理厅 发布时间：2024-12-28 10:38 累计次数：次 字体：[ 大 中 小 ]  </w:t>
      </w:r>
    </w:p>
    <w:p>
      <w:pPr>
        <w:spacing w:line="360" w:lineRule="auto" w:before="60" w:after="60"/>
        <w:ind w:firstLine="480"/>
      </w:pPr>
      <w:r>
        <w:t xml:space="preserve">亚太轻合金（南通）科技有限公司较大爆炸事故调查报告</w:t>
      </w:r>
    </w:p>
    <w:p>
      <w:pPr>
        <w:spacing w:line="360" w:lineRule="auto" w:before="60" w:after="60"/>
        <w:ind w:firstLine="480"/>
      </w:pPr>
      <w:r>
        <w:t xml:space="preserve"> 亚太轻合金（南通）科技有限公司较大爆炸事故调查报告.docx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