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莫城街道规划二路西延桥梁工程“3·15”一般起重伤害事故调查报告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来源：常熟市人民政府　苏州市常熟市·事故调查处理报告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原文链接：https://www.changshu.gov.cn/zgcs/c100414/202407/1cb5dff31d7b43eba05f6bd7d3ea4218.shtml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发布时间：2025-09-24　抓取时间：2026-10-12</w:t>
      </w:r>
    </w:p>
    <w:p/>
    <w:p>
      <w:pPr>
        <w:pStyle w:val="Heading1"/>
      </w:pPr>
      <w:r>
        <w:t xml:space="preserve">  莫城街道规划二路西延桥梁工程“3·15”一般起重伤害事故调查报告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2024-05-11 09:29  </w:t>
      </w:r>
       来源：
      <w:r>
        <w:rPr>
          <w:b/>
          <w:bCs/>
        </w:rPr>
        <w:t xml:space="preserve"> 常熟市应急管理局</w:t>
      </w:r>
       访问量： 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分享到：  
    </w:p>
    <w:p>
      <w:pPr>
        <w:spacing w:line="360" w:lineRule="auto" w:before="60" w:after="60"/>
        <w:ind w:firstLine="480"/>
      </w:pPr>
      <w:r>
        <w:t xml:space="preserve">  莫城街道规划二路西延桥梁工程“3·15”一般起重伤害事故调查报告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