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苏州淘唯品网络科技有限公司“4.9”一般起重伤害事故调查报告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原文链接：https://www.changshu.gov.cn/zgcs/c100414/202411/e19903a631b4477f9a837a017c160213.shtml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发布时间：2025-09-24　抓取时间：2026-10-12</w:t>
      </w:r>
    </w:p>
    <w:p/>
    <w:p>
      <w:pPr>
        <w:pStyle w:val="Heading1"/>
      </w:pPr>
      <w:r>
        <w:t xml:space="preserve">  苏州淘唯品网络科技有限公司“4.9”一般起重伤害事故调查报告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2024-07-01 17:16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苏州淘唯品网络科技有限公司“4.9”一般起重伤害事故调查报告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