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南京市鼓楼区XX船厂“9·9”高处坠落事故调查报告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来源：鼓楼区应急管理局　南京市(鼓楼/高淳站)·应急管理局信息公开(事故调查)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原文链接：http://www.njgl.gov.cn/glqrmzf/202606/t20260626_5866964.html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发布时间：2025-11-17　抓取时间：2026-10-14</w:t>
      </w:r>
    </w:p>
    <w:p/>
    <w:p>
      <w:pPr>
        <w:spacing w:line="360" w:lineRule="auto" w:before="60" w:after="60"/>
        <w:ind w:firstLine="480"/>
      </w:pPr>
      <w:r>
        <w:t xml:space="preserve">当前位置： 首页 &gt; 鼓楼区人民政府 索 引 号： 000014349/2026-38648 主题分类： 市场监管、安全生产监管 组配分类： 事故信息 体裁分类： 其他 发布机构： 鼓楼区应急管理局 生成日期： 2025-11-17 生效日期： 废止日期： 信息名称： 南京市鼓楼区XX船厂“9·9”高处坠落事故调查报告 文 号： 关 键 词： 事故信息 内容概览： 在线链接地址： 文件下载： 南京市鼓楼区XX船厂“9·9”高处坠落事故调查报告 2025年9月9日，南京市鼓楼区XX船厂发生一起高处坠落事故，造成1人死亡，直接经济损失160.6万元。事故发生后，根据《中华人民共和国安全生产法》和《生产安全事故报告和调查处理条例》等有关法律法规和文件的规定，由鼓楼区应急局牵头组织长航公安局南京分局、区发改委、区总工会等相关部门和单位人员成立事故调查组，开展事故调查工作。事故调查组按照“科学严谨、依法依规、实事求是、注重实效”和“四不放过”的原则，通过现场勘验、调查取证、询问当事人、查阅资料等方式，查明了事故发生经过和原因，认定了事故性质和责任，提出了对相关责任单位的处理建议，并针对事故原因及暴露出的问题，提出了事故防范措施。现将有关情况公开如下：一、事故基本情况（一）事故发生单位基本情况仪征XXXX有限公司，法定代表人：耿某；统一社会信用代码：9132108......；经营范围：许可项目：各类工程建设活动；建筑劳务分包；施工专业作业（依法须经批准的项目，经相关部门批准后方可开展经营活动，具体经营项目以审批结果为准）一般项目：喷涂加工；金属结构制造；普通机械设备安装服务；船舶修理；电气设备修理；仪器仪表修理；租赁服务（不含出版物出租）（除依法须经批准的项目外，凭营业执照依法自主开展经营活动）（二）涉事船舶有关情况涉事船舶CMXXX船为香港某某公司在南京鼓楼XX船厂订购的新一代节能型船舶，由上海某某设计院主导设计，长199.9米，宽32.26米，型深19米，设计航速14.4节，设计有4个燃油舱，事发地点为1号燃油日用舱。二、事故发生经过及救援情况（一）事故发生经过2025年9月9日6时30分，油漆工人翟某某、田某某、康某某三人参加班前会议，随后对CMXXX船1号燃油舱进行通风，7时左右油舱通风完毕，经安全员检验并允许后，康某某、翟某某、田某某按顺序依次进入1号燃油舱开展最后一次清洁作业，由上至下，从第一层开始。7时20分许，康某某在作业过程中从第一层坠落至第五层舱底。（二）应急救援情况事故发生后，翟某某立即通知领班朱某某，随后被现场工人送出船舱，并由XX船厂救援车现场送往南医大二附院进行抢救，9月9日11时19分经抢救无效死亡。接到事故报告后，区应急管理局、长航公安局南京分局、区发改委、宝塔桥街道等相关人员赶赴现场组织应急救援和善后工作。三、事故造成的人员伤亡及直接经济损失情况事故造成一人死亡，直接经济损失160.6万元。四、事故发生的原因及事故性质事故发生的原因经调查认定，事故直接原因是：仪征XXXX有限公司，安全生产主体责任不落实，未履行关于危险作业的职责要求，作业现场未配备相应的安全设施，未采取安全防范措施，最终造成1人高处坠落死亡。（二）事故性质经事故调查组综合分析，认定这是一起仪征XXXX有限公司安全生产主体责任不落实导致的一般生产安全责任事故。四、对事故责任单位的处理建议仪征XXXX有限公司，安全生产主体责任不落实，未履行关于危险作业的职责要求，作业现场未配备相应的安全设施，未采取安全防范措施，是事故发生单位，对事故发生负有重要责任。处理建议：由区应急管理局依据法律法规给予相应的行政处罚。五、事故防范及整改措施仪征XXXX有限公司要按照事故“四不放过”原则，认真吸取事故教训，牢固树立安全生产的意识，落实好以下防范措施：（一）强化安全生产的法律法规的学习，提高全员的安全意识，规范各项工作的操作程序；（二）认真落实建立、健全本单位全员安全生产责任制、安全管理规章制度和岗位安全操作规程；（三）督促、教育从业人员严格审核从业人员作业资质，确保从业人员执行本单位安全管理规章制度和岗位安全操作规程，提高从业人员的安全意识和安全生产技能；（四）加强对从业人员进行应急安全知识的培训；（五）加强对本单位的安全生产检查和事故隐患排查整改；（六）完善相应的安全设施、应急救援装备和物资，采取安全防范措施。鼓楼区人民政府“9·9”事故调查组 【关闭本页】 【打印本页】 【返回顶部】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