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米东芦草沟乌鲁木齐永坤同昇制冷设备有限公司“3·17”一般高处坠落事故调查报告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原文链接：http://www.xjmd.gov.cn/P/C/34013.htm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抓取时间：2026-10-12</w:t>
      </w:r>
    </w:p>
    <w:p/>
    <w:p>
      <w:pPr>
        <w:pStyle w:val="Heading1"/>
      </w:pPr>
      <w:r>
        <w:t xml:space="preserve">米东芦草沟乌鲁木齐永坤同昇制冷设备有限公司“3·17”一般高处坠落事故调查报告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2026-07-17 19:07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米东芦草沟乌鲁木齐永坤同昇制冷设备有限公司“3·17”一般高处坠落事故调查报告.doc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