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闵行区漕宝路1088号“2023.8.10”触电</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死亡事故责任追究和整改措施</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auto"/>
          <w:sz w:val="32"/>
          <w:szCs w:val="22"/>
          <w:lang w:val="en-US" w:eastAsia="zh-CN"/>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w:t>
      </w:r>
      <w:r>
        <w:rPr>
          <w:rFonts w:hint="eastAsia" w:ascii="仿宋_GB2312" w:hAnsi="宋体" w:eastAsia="仿宋_GB2312"/>
          <w:color w:val="auto"/>
          <w:sz w:val="32"/>
          <w:szCs w:val="22"/>
          <w:lang w:val="en-US" w:eastAsia="zh-CN"/>
        </w:rPr>
        <w:t>年</w:t>
      </w:r>
      <w:r>
        <w:rPr>
          <w:rFonts w:hint="eastAsia" w:ascii="仿宋_GB2312" w:hAnsi="宋体" w:eastAsia="仿宋_GB2312"/>
          <w:color w:val="auto"/>
          <w:sz w:val="32"/>
          <w:szCs w:val="22"/>
          <w:highlight w:val="none"/>
          <w:lang w:val="en-US" w:eastAsia="zh-CN"/>
        </w:rPr>
        <w:t>8</w:t>
      </w:r>
      <w:r>
        <w:rPr>
          <w:rFonts w:hint="eastAsia" w:ascii="仿宋_GB2312" w:hAnsi="宋体" w:eastAsia="仿宋_GB2312"/>
          <w:color w:val="auto"/>
          <w:sz w:val="32"/>
          <w:szCs w:val="22"/>
          <w:lang w:val="en-US" w:eastAsia="zh-CN"/>
        </w:rPr>
        <w:t>月份牵头成立闵行区漕宝路1088号“2023.8.10”触电死亡事故后评估小组成员单位包括区应急局、区公安分局、区总工会、上海柏科管理咨询股份有限公司（事故后评估技术服务第三方）。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auto"/>
          <w:sz w:val="32"/>
          <w:szCs w:val="22"/>
          <w:lang w:val="en-US" w:eastAsia="zh-CN"/>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auto"/>
          <w:sz w:val="32"/>
          <w:szCs w:val="22"/>
          <w:highlight w:val="none"/>
          <w:lang w:val="en-US" w:eastAsia="zh-CN"/>
        </w:rPr>
        <w:t>8月15日</w:t>
      </w:r>
      <w:r>
        <w:rPr>
          <w:rFonts w:hint="eastAsia" w:ascii="仿宋_GB2312" w:hAnsi="宋体" w:eastAsia="仿宋_GB2312"/>
          <w:color w:val="auto"/>
          <w:sz w:val="32"/>
          <w:szCs w:val="22"/>
          <w:lang w:val="en-US" w:eastAsia="zh-CN"/>
        </w:rPr>
        <w:t>，由区应急局牵头，在区应急局举行了评估小组成员单位、事</w:t>
      </w:r>
      <w:r>
        <w:rPr>
          <w:rFonts w:hint="eastAsia" w:ascii="仿宋_GB2312" w:hAnsi="宋体" w:eastAsia="仿宋_GB2312"/>
          <w:color w:val="000000" w:themeColor="text1"/>
          <w:sz w:val="32"/>
          <w:szCs w:val="22"/>
          <w:lang w:val="en-US" w:eastAsia="zh-CN"/>
          <w14:textFill>
            <w14:solidFill>
              <w14:schemeClr w14:val="tx1"/>
            </w14:solidFill>
          </w14:textFill>
        </w:rPr>
        <w:t>故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古美街道，采取远程沟通和资料收集方式进行评估，主要确认事故发生后，相关单位综合监管、属地监管、以及事故单位主体责任落实情况。对事故单位上海冰莺贸易有限公司（元华超市）采取资料收集、远程沟通、现场走访等</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元华超市现场走访9月9日）。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属地安全生产监管部门、事故单位基本能按本起事故的《事故调查报告》要求，落实处理意见与防范措施，在事故责任追究与教训吸取、安全生产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本起事故属于非责任事故，不涉及单位和人员行政处罚。</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评估小组通过资料审查、人员电话问询沟通、现场走访等形式，对事故单位事故处理、事故后续整改措施落实、事故预防长效机制等情况进行了针对性检查评估。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（一）建立有安全生产责任制、安全生产规章制度和安全操作规程，包括</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安全教育培训制度、隐患排查与治理制度、消防安全管理制度等。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（二）建立了单位安全生产管理组织架构、配备了兼职安全生产管理人员。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（四）落实安全教育培训工作。对从业人员进行了安全教育、事故警示教育，保留有教育培训记录和档案资料。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（五）编制了单位应急预案并开展应急演练。应急预案包括火灾等，查见了相关演练记录等。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属地监管职责。落实单位主体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综合资料审查、人员问询交流、现场走访确认结果，评估小组认为此次事故处理、内部责任追究符合该起《事故调查报告》要求，后续整改措施落实有效。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进一步压实单位安全生产主体责任，完善全员安全生产责任体系，健全安全生产规章制度和安全作业规程，并督促制度、规程的落地实施。重点抓好单位内隐患排查与治理、从业人员教育与培训等工作。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经营场所安全检查与隐患问题整改。经营场所要确定安全管理人员，负责经营过程的问题隐患排查与督促整改，建立隐患台账，保留检查记录。对现场走访提出的现场用电、消防隐患、安全检查台账记录不完善提出的问题点，应落实整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spacing w:line="620" w:lineRule="exact"/>
        <w:jc w:val="right"/>
        <w:rPr>
          <w:rFonts w:hint="eastAsia" w:ascii="仿宋_GB2312" w:hAnsi="Calibri" w:eastAsia="仿宋_GB2312"/>
          <w:b/>
          <w:snapToGrid w:val="0"/>
          <w:kern w:val="0"/>
          <w:szCs w:val="32"/>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auto"/>
          <w:sz w:val="32"/>
          <w:szCs w:val="22"/>
          <w:lang w:val="en-US" w:eastAsia="zh-CN"/>
        </w:rPr>
      </w:pPr>
      <w:r>
        <w:rPr>
          <w:rFonts w:hint="eastAsia" w:ascii="仿宋_GB2312" w:hAnsi="宋体" w:eastAsia="仿宋_GB2312"/>
          <w:color w:val="auto"/>
          <w:sz w:val="32"/>
          <w:szCs w:val="22"/>
          <w:lang w:val="en-US" w:eastAsia="zh-CN"/>
        </w:rPr>
        <w:t>闵行区漕宝路1088号“2023.8.10”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default" w:ascii="仿宋_GB2312" w:hAnsi="宋体" w:eastAsia="仿宋_GB2312"/>
          <w:color w:val="auto"/>
          <w:sz w:val="32"/>
          <w:szCs w:val="22"/>
          <w:lang w:val="en-US" w:eastAsia="zh-CN"/>
        </w:rPr>
      </w:pPr>
      <w:r>
        <w:rPr>
          <w:rFonts w:hint="eastAsia" w:ascii="仿宋_GB2312" w:hAnsi="宋体" w:eastAsia="仿宋_GB2312"/>
          <w:color w:val="auto"/>
          <w:sz w:val="32"/>
          <w:szCs w:val="22"/>
          <w:lang w:val="en-US" w:eastAsia="zh-CN"/>
        </w:rPr>
        <w:t xml:space="preserve">                   触电死亡事故后评估小组   </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auto"/>
          <w:sz w:val="32"/>
          <w:szCs w:val="22"/>
          <w:lang w:val="en-US" w:eastAsia="zh-CN"/>
        </w:rPr>
      </w:pPr>
      <w:r>
        <w:rPr>
          <w:rFonts w:hint="eastAsia" w:ascii="仿宋_GB2312" w:hAnsi="宋体" w:eastAsia="仿宋_GB2312"/>
          <w:color w:val="auto"/>
          <w:sz w:val="32"/>
          <w:szCs w:val="22"/>
          <w:lang w:val="en-US" w:eastAsia="zh-CN"/>
        </w:rPr>
        <w:t xml:space="preserve">2024年9月13日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1D17528"/>
    <w:rsid w:val="0201016A"/>
    <w:rsid w:val="034D105A"/>
    <w:rsid w:val="04185498"/>
    <w:rsid w:val="0506130B"/>
    <w:rsid w:val="05A43D64"/>
    <w:rsid w:val="097519BC"/>
    <w:rsid w:val="09842A15"/>
    <w:rsid w:val="0B18779D"/>
    <w:rsid w:val="0B245862"/>
    <w:rsid w:val="0C3A2CE9"/>
    <w:rsid w:val="0F6A77FB"/>
    <w:rsid w:val="1373256D"/>
    <w:rsid w:val="147A3417"/>
    <w:rsid w:val="149A61E1"/>
    <w:rsid w:val="175514A2"/>
    <w:rsid w:val="175D721C"/>
    <w:rsid w:val="17C45868"/>
    <w:rsid w:val="17FBE8D8"/>
    <w:rsid w:val="19DB60F9"/>
    <w:rsid w:val="1A366198"/>
    <w:rsid w:val="1C42294D"/>
    <w:rsid w:val="1DFC091B"/>
    <w:rsid w:val="1E765F50"/>
    <w:rsid w:val="1F992D2A"/>
    <w:rsid w:val="23314893"/>
    <w:rsid w:val="237D7293"/>
    <w:rsid w:val="239C1BED"/>
    <w:rsid w:val="2467441E"/>
    <w:rsid w:val="25E93097"/>
    <w:rsid w:val="2782275D"/>
    <w:rsid w:val="2A41087D"/>
    <w:rsid w:val="2B0D78A5"/>
    <w:rsid w:val="2C651EED"/>
    <w:rsid w:val="310B75DF"/>
    <w:rsid w:val="31C81974"/>
    <w:rsid w:val="32A20421"/>
    <w:rsid w:val="33E76D48"/>
    <w:rsid w:val="35104F58"/>
    <w:rsid w:val="35D825ED"/>
    <w:rsid w:val="369D022E"/>
    <w:rsid w:val="37360BA2"/>
    <w:rsid w:val="3B874946"/>
    <w:rsid w:val="3BD821B5"/>
    <w:rsid w:val="3DBA0C7B"/>
    <w:rsid w:val="3DE9465E"/>
    <w:rsid w:val="3EE338FA"/>
    <w:rsid w:val="3EE9514F"/>
    <w:rsid w:val="4379487C"/>
    <w:rsid w:val="449A462F"/>
    <w:rsid w:val="46AC79A1"/>
    <w:rsid w:val="47692A3C"/>
    <w:rsid w:val="47821829"/>
    <w:rsid w:val="48BE4B9A"/>
    <w:rsid w:val="48FD1513"/>
    <w:rsid w:val="496F78AA"/>
    <w:rsid w:val="4AF11E5F"/>
    <w:rsid w:val="4C153D43"/>
    <w:rsid w:val="4D4261B3"/>
    <w:rsid w:val="4DCE3045"/>
    <w:rsid w:val="4EFD1998"/>
    <w:rsid w:val="514C116E"/>
    <w:rsid w:val="52EC1BFF"/>
    <w:rsid w:val="57DB0FE8"/>
    <w:rsid w:val="5AD93B85"/>
    <w:rsid w:val="5BD451EC"/>
    <w:rsid w:val="5C945403"/>
    <w:rsid w:val="5CC72843"/>
    <w:rsid w:val="5EBB61F8"/>
    <w:rsid w:val="5EBDEF7B"/>
    <w:rsid w:val="5EC96258"/>
    <w:rsid w:val="5F326928"/>
    <w:rsid w:val="5F39B20B"/>
    <w:rsid w:val="5F582E1B"/>
    <w:rsid w:val="60AB2DEE"/>
    <w:rsid w:val="60D74757"/>
    <w:rsid w:val="61624E28"/>
    <w:rsid w:val="622A2592"/>
    <w:rsid w:val="62895BA0"/>
    <w:rsid w:val="64112AB3"/>
    <w:rsid w:val="660A72D8"/>
    <w:rsid w:val="666842C9"/>
    <w:rsid w:val="67131EDF"/>
    <w:rsid w:val="6B5B6524"/>
    <w:rsid w:val="6BFC9F21"/>
    <w:rsid w:val="6C6E3A97"/>
    <w:rsid w:val="6CD1637E"/>
    <w:rsid w:val="6E1D08FF"/>
    <w:rsid w:val="6EA0059F"/>
    <w:rsid w:val="6EA22FE5"/>
    <w:rsid w:val="6ED335A5"/>
    <w:rsid w:val="6EFF061A"/>
    <w:rsid w:val="6FF2019B"/>
    <w:rsid w:val="702F0840"/>
    <w:rsid w:val="70904AD9"/>
    <w:rsid w:val="70942346"/>
    <w:rsid w:val="73901771"/>
    <w:rsid w:val="77C7E2CA"/>
    <w:rsid w:val="78730186"/>
    <w:rsid w:val="78CA90EC"/>
    <w:rsid w:val="79FF681C"/>
    <w:rsid w:val="7AEFED13"/>
    <w:rsid w:val="7BCB0BF9"/>
    <w:rsid w:val="7D5E48C2"/>
    <w:rsid w:val="7E3428CE"/>
    <w:rsid w:val="7E481C50"/>
    <w:rsid w:val="7EFD3964"/>
    <w:rsid w:val="7F733F80"/>
    <w:rsid w:val="7FBF8646"/>
    <w:rsid w:val="7FFFB5A8"/>
    <w:rsid w:val="B3DA92A4"/>
    <w:rsid w:val="BBD628CC"/>
    <w:rsid w:val="BD3BE8A9"/>
    <w:rsid w:val="BF4FF59A"/>
    <w:rsid w:val="BF6FE6AA"/>
    <w:rsid w:val="C7BE4CA6"/>
    <w:rsid w:val="DCFD18E4"/>
    <w:rsid w:val="FC8D774A"/>
    <w:rsid w:val="FFB77D6C"/>
    <w:rsid w:val="FFFD8CF8"/>
    <w:rsid w:val="FFFF05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2172</Words>
  <Characters>2218</Characters>
  <Lines>39</Lines>
  <Paragraphs>11</Paragraphs>
  <TotalTime>1</TotalTime>
  <ScaleCrop>false</ScaleCrop>
  <LinksUpToDate>false</LinksUpToDate>
  <CharactersWithSpaces>2226</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2021-04-01T13:34:00Z</dcterms:created>
  <dc:creator>陈满松</dc:creator>
  <cp:lastModifiedBy>mhxc-langchao</cp:lastModifiedBy>
  <cp:lastPrinted>2022-12-18T01:55:00Z</cp:lastPrinted>
  <dcterms:modified xsi:type="dcterms:W3CDTF">2025-11-10T09:10:57Z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