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jc w:val="center"/>
        <w:rPr>
          <w:rFonts w:asciiTheme="minorEastAsia" w:hAnsiTheme="minorEastAsia"/>
          <w:b/>
          <w:sz w:val="32"/>
          <w:szCs w:val="32"/>
        </w:rPr>
      </w:pPr>
      <w:r>
        <w:rPr>
          <w:rFonts w:hint="eastAsia" w:asciiTheme="minorEastAsia" w:hAnsiTheme="minorEastAsia"/>
          <w:b/>
          <w:sz w:val="32"/>
          <w:szCs w:val="32"/>
        </w:rPr>
        <w:t>上海</w:t>
      </w:r>
      <w:r>
        <w:rPr>
          <w:rFonts w:hint="eastAsia" w:asciiTheme="minorEastAsia" w:hAnsiTheme="minorEastAsia"/>
          <w:b/>
          <w:sz w:val="32"/>
          <w:szCs w:val="32"/>
          <w:lang w:eastAsia="zh-CN"/>
        </w:rPr>
        <w:t>伊铭萱</w:t>
      </w:r>
      <w:r>
        <w:rPr>
          <w:rFonts w:hint="eastAsia" w:asciiTheme="minorEastAsia" w:hAnsiTheme="minorEastAsia"/>
          <w:b/>
          <w:sz w:val="32"/>
          <w:szCs w:val="32"/>
        </w:rPr>
        <w:t>婚庆服务股份有限公司</w:t>
      </w:r>
    </w:p>
    <w:p>
      <w:pPr>
        <w:spacing w:line="520" w:lineRule="exact"/>
        <w:jc w:val="center"/>
        <w:rPr>
          <w:rFonts w:asciiTheme="minorEastAsia" w:hAnsiTheme="minorEastAsia"/>
          <w:b/>
          <w:sz w:val="32"/>
          <w:szCs w:val="32"/>
        </w:rPr>
      </w:pPr>
      <w:bookmarkStart w:id="0" w:name="_GoBack"/>
      <w:bookmarkEnd w:id="0"/>
      <w:r>
        <w:rPr>
          <w:rFonts w:hint="eastAsia" w:asciiTheme="minorEastAsia" w:hAnsiTheme="minorEastAsia"/>
          <w:b/>
          <w:sz w:val="32"/>
          <w:szCs w:val="32"/>
        </w:rPr>
        <w:t>“9.8”高处坠落重伤事故调查报告</w:t>
      </w:r>
    </w:p>
    <w:p>
      <w:pPr>
        <w:spacing w:line="520" w:lineRule="exact"/>
        <w:ind w:firstLine="600" w:firstLineChars="200"/>
        <w:rPr>
          <w:rFonts w:ascii="仿宋" w:hAnsi="仿宋" w:eastAsia="仿宋"/>
          <w:sz w:val="30"/>
          <w:szCs w:val="30"/>
        </w:rPr>
      </w:pPr>
      <w:r>
        <w:rPr>
          <w:rFonts w:hint="eastAsia" w:ascii="仿宋" w:hAnsi="仿宋" w:eastAsia="仿宋"/>
          <w:sz w:val="30"/>
          <w:szCs w:val="30"/>
        </w:rPr>
        <w:t>2021年9月8日中午11时许，静安区广中西路777弄65号圣拉维婚礼会所二楼蝴蝶厅内发生一起生产安全事故，事故造成一人重伤。</w:t>
      </w:r>
    </w:p>
    <w:p>
      <w:pPr>
        <w:spacing w:line="520" w:lineRule="exact"/>
        <w:ind w:firstLine="600" w:firstLineChars="200"/>
        <w:rPr>
          <w:rFonts w:ascii="仿宋" w:hAnsi="仿宋" w:eastAsia="仿宋" w:cs="仿宋_GB2312"/>
          <w:sz w:val="30"/>
          <w:szCs w:val="30"/>
        </w:rPr>
      </w:pPr>
      <w:r>
        <w:rPr>
          <w:rFonts w:hint="eastAsia" w:ascii="仿宋" w:hAnsi="仿宋" w:eastAsia="仿宋"/>
          <w:sz w:val="30"/>
          <w:szCs w:val="30"/>
        </w:rPr>
        <w:t>事故发生后，</w:t>
      </w:r>
      <w:r>
        <w:rPr>
          <w:rFonts w:hint="eastAsia" w:ascii="仿宋" w:hAnsi="仿宋" w:eastAsia="仿宋" w:cs="仿宋_GB2312"/>
          <w:sz w:val="30"/>
          <w:szCs w:val="30"/>
        </w:rPr>
        <w:t>根据《中</w:t>
      </w:r>
      <w:r>
        <w:rPr>
          <w:rFonts w:hint="eastAsia" w:ascii="仿宋" w:hAnsi="仿宋" w:eastAsia="仿宋" w:cs="仿宋_GB2312"/>
          <w:sz w:val="30"/>
          <w:szCs w:val="30"/>
          <w:lang w:eastAsia="zh-CN"/>
        </w:rPr>
        <w:t>华</w:t>
      </w:r>
      <w:r>
        <w:rPr>
          <w:rFonts w:hint="eastAsia" w:ascii="仿宋" w:hAnsi="仿宋" w:eastAsia="仿宋" w:cs="仿宋_GB2312"/>
          <w:sz w:val="30"/>
          <w:szCs w:val="30"/>
        </w:rPr>
        <w:t>人民共和国安全生产法》和国务院《生产安全事故报告和调查处理条例》的有关规定，区应急管理局会同区公安分局、区总工会等部门组成了</w:t>
      </w:r>
      <w:r>
        <w:rPr>
          <w:rFonts w:hint="eastAsia" w:ascii="仿宋" w:hAnsi="仿宋" w:eastAsia="仿宋"/>
          <w:sz w:val="30"/>
          <w:szCs w:val="30"/>
        </w:rPr>
        <w:t>上海</w:t>
      </w:r>
      <w:r>
        <w:rPr>
          <w:rFonts w:hint="eastAsia" w:ascii="仿宋" w:hAnsi="仿宋" w:eastAsia="仿宋"/>
          <w:sz w:val="30"/>
          <w:szCs w:val="30"/>
          <w:lang w:eastAsia="zh-CN"/>
        </w:rPr>
        <w:t>伊铭萱</w:t>
      </w:r>
      <w:r>
        <w:rPr>
          <w:rFonts w:hint="eastAsia" w:ascii="仿宋" w:hAnsi="仿宋" w:eastAsia="仿宋"/>
          <w:sz w:val="30"/>
          <w:szCs w:val="30"/>
        </w:rPr>
        <w:t>婚庆服务股份有限公司“9.8”高处坠落重伤事故调查组，</w:t>
      </w:r>
      <w:r>
        <w:rPr>
          <w:rFonts w:hint="eastAsia" w:ascii="仿宋" w:hAnsi="仿宋" w:eastAsia="仿宋" w:cs="仿宋_GB2312"/>
          <w:sz w:val="30"/>
          <w:szCs w:val="30"/>
        </w:rPr>
        <w:t>同时邀请区纪委监委派员参加，依法对事故开展全面调查。事故调查组通过现场勘查、调查询问、调取书证等方式，查清了事故发生经过和事故原因，明确了事故性质，认定了事故责任者，提出了对事故责任者的处理建议以及事故防范措施。现将有关情况报告如下：</w:t>
      </w:r>
    </w:p>
    <w:p>
      <w:pPr>
        <w:spacing w:line="520" w:lineRule="exact"/>
        <w:ind w:firstLine="602" w:firstLineChars="200"/>
        <w:rPr>
          <w:rFonts w:cs="仿宋_GB2312" w:asciiTheme="minorEastAsia" w:hAnsiTheme="minorEastAsia"/>
          <w:b/>
          <w:sz w:val="30"/>
          <w:szCs w:val="30"/>
        </w:rPr>
      </w:pPr>
      <w:r>
        <w:rPr>
          <w:rFonts w:hint="eastAsia" w:cs="仿宋_GB2312" w:asciiTheme="minorEastAsia" w:hAnsiTheme="minorEastAsia"/>
          <w:b/>
          <w:sz w:val="30"/>
          <w:szCs w:val="30"/>
        </w:rPr>
        <w:t>一、基本情况</w:t>
      </w:r>
    </w:p>
    <w:p>
      <w:pPr>
        <w:spacing w:line="520" w:lineRule="exact"/>
        <w:ind w:firstLine="602" w:firstLineChars="200"/>
        <w:rPr>
          <w:rFonts w:ascii="楷体" w:hAnsi="楷体" w:eastAsia="楷体" w:cs="仿宋_GB2312"/>
          <w:b/>
          <w:sz w:val="30"/>
          <w:szCs w:val="30"/>
        </w:rPr>
      </w:pPr>
      <w:r>
        <w:rPr>
          <w:rFonts w:hint="eastAsia" w:ascii="楷体" w:hAnsi="楷体" w:eastAsia="楷体" w:cs="仿宋_GB2312"/>
          <w:b/>
          <w:sz w:val="30"/>
          <w:szCs w:val="30"/>
        </w:rPr>
        <w:t>（一）事故单位概况</w:t>
      </w:r>
    </w:p>
    <w:p>
      <w:pPr>
        <w:spacing w:line="520" w:lineRule="exact"/>
        <w:ind w:firstLine="600" w:firstLineChars="200"/>
        <w:rPr>
          <w:rFonts w:ascii="仿宋" w:hAnsi="仿宋" w:eastAsia="仿宋" w:cs="仿宋_GB2312"/>
          <w:sz w:val="30"/>
          <w:szCs w:val="30"/>
        </w:rPr>
      </w:pPr>
      <w:r>
        <w:rPr>
          <w:rFonts w:hint="eastAsia" w:ascii="仿宋" w:hAnsi="仿宋" w:eastAsia="仿宋"/>
          <w:sz w:val="30"/>
          <w:szCs w:val="30"/>
        </w:rPr>
        <w:t>上海</w:t>
      </w:r>
      <w:r>
        <w:rPr>
          <w:rFonts w:hint="eastAsia" w:ascii="仿宋" w:hAnsi="仿宋" w:eastAsia="仿宋"/>
          <w:sz w:val="30"/>
          <w:szCs w:val="30"/>
          <w:lang w:eastAsia="zh-CN"/>
        </w:rPr>
        <w:t>伊铭萱</w:t>
      </w:r>
      <w:r>
        <w:rPr>
          <w:rFonts w:hint="eastAsia" w:ascii="仿宋" w:hAnsi="仿宋" w:eastAsia="仿宋"/>
          <w:sz w:val="30"/>
          <w:szCs w:val="30"/>
        </w:rPr>
        <w:t>婚庆服务股份有限公司（以下简称</w:t>
      </w:r>
      <w:r>
        <w:rPr>
          <w:rFonts w:hint="eastAsia" w:ascii="仿宋" w:hAnsi="仿宋" w:eastAsia="仿宋"/>
          <w:sz w:val="30"/>
          <w:szCs w:val="30"/>
          <w:lang w:eastAsia="zh-CN"/>
        </w:rPr>
        <w:t>伊铭萱</w:t>
      </w:r>
      <w:r>
        <w:rPr>
          <w:rFonts w:hint="eastAsia" w:ascii="仿宋" w:hAnsi="仿宋" w:eastAsia="仿宋"/>
          <w:sz w:val="30"/>
          <w:szCs w:val="30"/>
        </w:rPr>
        <w:t>公司），注册地址为上海市杨浦区国奉路11号1层展示厅B271室，法定代表人刘训季，注册资本人民币</w:t>
      </w:r>
      <w:r>
        <w:rPr>
          <w:rFonts w:ascii="仿宋" w:hAnsi="仿宋" w:eastAsia="仿宋"/>
          <w:color w:val="333333"/>
          <w:sz w:val="30"/>
          <w:szCs w:val="30"/>
          <w:shd w:val="clear" w:color="auto" w:fill="FFFFFF"/>
        </w:rPr>
        <w:t>3705.287万</w:t>
      </w:r>
      <w:r>
        <w:rPr>
          <w:rFonts w:hint="eastAsia" w:ascii="仿宋" w:hAnsi="仿宋" w:eastAsia="仿宋"/>
          <w:color w:val="333333"/>
          <w:sz w:val="30"/>
          <w:szCs w:val="30"/>
          <w:shd w:val="clear" w:color="auto" w:fill="FFFFFF"/>
        </w:rPr>
        <w:t>元，</w:t>
      </w:r>
      <w:r>
        <w:rPr>
          <w:rFonts w:hint="eastAsia" w:ascii="仿宋" w:hAnsi="仿宋" w:eastAsia="仿宋" w:cs="仿宋_GB2312"/>
          <w:sz w:val="30"/>
          <w:szCs w:val="30"/>
        </w:rPr>
        <w:t>公司类型为股份有限公司（非上市、自然人投资或控股），成立时间2013年12月17日，经营范围为婚庆服务，自有设备租赁，摄影摄像服务，会议及展览服务，工艺品的销售，餐饮企业管理，餐饮服务，物业管理，商务信息咨询，企业营销策划。（依法须经批准的项目，经相关部门批准后方可开展经营活动）</w:t>
      </w:r>
    </w:p>
    <w:p>
      <w:pPr>
        <w:spacing w:line="520" w:lineRule="exact"/>
        <w:ind w:firstLine="602" w:firstLineChars="200"/>
        <w:rPr>
          <w:rFonts w:ascii="楷体" w:hAnsi="楷体" w:eastAsia="楷体" w:cs="仿宋_GB2312"/>
          <w:b/>
          <w:sz w:val="30"/>
          <w:szCs w:val="30"/>
        </w:rPr>
      </w:pPr>
      <w:r>
        <w:rPr>
          <w:rFonts w:hint="eastAsia" w:ascii="楷体" w:hAnsi="楷体" w:eastAsia="楷体" w:cs="仿宋_GB2312"/>
          <w:b/>
          <w:sz w:val="30"/>
          <w:szCs w:val="30"/>
        </w:rPr>
        <w:t>（二）受伤人员情况</w:t>
      </w:r>
    </w:p>
    <w:p>
      <w:pPr>
        <w:spacing w:line="520" w:lineRule="exact"/>
        <w:ind w:firstLine="600" w:firstLineChars="200"/>
        <w:rPr>
          <w:rFonts w:ascii="仿宋" w:hAnsi="仿宋" w:eastAsia="仿宋"/>
          <w:sz w:val="30"/>
          <w:szCs w:val="30"/>
        </w:rPr>
      </w:pPr>
      <w:r>
        <w:rPr>
          <w:rFonts w:hint="eastAsia" w:ascii="仿宋" w:hAnsi="仿宋" w:eastAsia="仿宋"/>
          <w:sz w:val="30"/>
          <w:szCs w:val="30"/>
        </w:rPr>
        <w:t>受伤人员魏顺军，男性、1954年6月26日出生、户籍地址为河南省XX县XX乡XX村XX村民组XX号、身份证号41302419XXXXXXXX37。据其所在单位</w:t>
      </w:r>
      <w:r>
        <w:rPr>
          <w:rFonts w:hint="eastAsia" w:ascii="仿宋" w:hAnsi="仿宋" w:eastAsia="仿宋"/>
          <w:sz w:val="30"/>
          <w:szCs w:val="30"/>
          <w:lang w:eastAsia="zh-CN"/>
        </w:rPr>
        <w:t>伊铭萱</w:t>
      </w:r>
      <w:r>
        <w:rPr>
          <w:rFonts w:hint="eastAsia" w:ascii="仿宋" w:hAnsi="仿宋" w:eastAsia="仿宋"/>
          <w:sz w:val="30"/>
          <w:szCs w:val="30"/>
        </w:rPr>
        <w:t>公司反映，该人于2021年8月21日持程国树（男性、汉族、1962年6月5日出生、户籍地址为河南省XX县XX乡XX村民组XX号、身份证号41302419XXXXXXXX13）身份证、电工证在网上应聘该单位电工岗位。公司于8月27日为其办理入职手续，和其签有劳动合同书。事发后魏顺军儿子（魏关军）在配合医院救治过程中，提供了魏顺军的真实身份证明。</w:t>
      </w:r>
    </w:p>
    <w:p>
      <w:pPr>
        <w:spacing w:line="520" w:lineRule="exact"/>
        <w:ind w:firstLine="602" w:firstLineChars="200"/>
        <w:rPr>
          <w:rFonts w:asciiTheme="minorEastAsia" w:hAnsiTheme="minorEastAsia"/>
          <w:b/>
          <w:sz w:val="30"/>
          <w:szCs w:val="30"/>
        </w:rPr>
      </w:pPr>
      <w:r>
        <w:rPr>
          <w:rFonts w:hint="eastAsia" w:asciiTheme="minorEastAsia" w:hAnsiTheme="minorEastAsia"/>
          <w:b/>
          <w:sz w:val="30"/>
          <w:szCs w:val="30"/>
        </w:rPr>
        <w:t>二、事故发生经过和应急救援以及伤员救治情况</w:t>
      </w:r>
    </w:p>
    <w:p>
      <w:pPr>
        <w:spacing w:line="520" w:lineRule="exact"/>
        <w:ind w:firstLine="602" w:firstLineChars="200"/>
        <w:rPr>
          <w:rFonts w:ascii="楷体" w:hAnsi="楷体" w:eastAsia="楷体"/>
          <w:b/>
          <w:sz w:val="30"/>
          <w:szCs w:val="30"/>
        </w:rPr>
      </w:pPr>
      <w:r>
        <w:rPr>
          <w:rFonts w:hint="eastAsia" w:ascii="楷体" w:hAnsi="楷体" w:eastAsia="楷体"/>
          <w:b/>
          <w:sz w:val="30"/>
          <w:szCs w:val="30"/>
        </w:rPr>
        <w:t>（一）事故发生经过及应急救援情况</w:t>
      </w:r>
    </w:p>
    <w:p>
      <w:pPr>
        <w:spacing w:line="520" w:lineRule="exact"/>
        <w:ind w:firstLine="600" w:firstLineChars="200"/>
        <w:rPr>
          <w:rFonts w:ascii="仿宋" w:hAnsi="仿宋" w:eastAsia="仿宋"/>
          <w:sz w:val="30"/>
          <w:szCs w:val="30"/>
        </w:rPr>
      </w:pPr>
      <w:r>
        <w:rPr>
          <w:rFonts w:hint="eastAsia" w:ascii="仿宋" w:hAnsi="仿宋" w:eastAsia="仿宋"/>
          <w:sz w:val="30"/>
          <w:szCs w:val="30"/>
        </w:rPr>
        <w:t>2021年9月8日中午11时许，魏顺军根据公司安排在广中西路777弄65号圣拉维婚庆会所二楼蝴蝶厅检修吊顶漏水情况，事发前魏顺军通过蝴蝶厅东侧旋转楼梯顶端墙上的检修口进入夹层查看漏水点，查看过程中吊顶石膏板发生碎裂，魏顺军从吊顶上坠落至地面。120救护车到场后，将魏顺军送至上海市第十人民医院救治。</w:t>
      </w:r>
    </w:p>
    <w:p>
      <w:pPr>
        <w:spacing w:line="520" w:lineRule="exact"/>
        <w:ind w:firstLine="602" w:firstLineChars="200"/>
        <w:rPr>
          <w:rFonts w:ascii="楷体" w:hAnsi="楷体" w:eastAsia="楷体"/>
          <w:b/>
          <w:sz w:val="30"/>
          <w:szCs w:val="30"/>
        </w:rPr>
      </w:pPr>
      <w:r>
        <w:rPr>
          <w:rFonts w:hint="eastAsia" w:ascii="楷体" w:hAnsi="楷体" w:eastAsia="楷体"/>
          <w:b/>
          <w:sz w:val="30"/>
          <w:szCs w:val="30"/>
        </w:rPr>
        <w:t>（二）伤员救治情况</w:t>
      </w:r>
    </w:p>
    <w:p>
      <w:pPr>
        <w:spacing w:line="520" w:lineRule="exact"/>
        <w:ind w:firstLine="600" w:firstLineChars="200"/>
        <w:rPr>
          <w:rFonts w:ascii="仿宋" w:hAnsi="仿宋" w:eastAsia="仿宋"/>
          <w:sz w:val="30"/>
          <w:szCs w:val="30"/>
        </w:rPr>
      </w:pPr>
      <w:r>
        <w:rPr>
          <w:rFonts w:hint="eastAsia" w:ascii="仿宋" w:hAnsi="仿宋" w:eastAsia="仿宋"/>
          <w:sz w:val="30"/>
          <w:szCs w:val="30"/>
        </w:rPr>
        <w:t>初步（CT）诊断为肋骨、腰椎、骨盆、踝关节等多处骨折、受伤，其后上海市第十人民医院对魏顺军进行了手术，目前魏顺军仍在ICU接受治疗，生命体征基本平稳，事发时间至今已超过30日。</w:t>
      </w:r>
    </w:p>
    <w:p>
      <w:pPr>
        <w:spacing w:line="520" w:lineRule="exact"/>
        <w:ind w:firstLine="602" w:firstLineChars="200"/>
        <w:rPr>
          <w:rFonts w:asciiTheme="minorEastAsia" w:hAnsiTheme="minorEastAsia"/>
          <w:b/>
          <w:sz w:val="30"/>
          <w:szCs w:val="30"/>
        </w:rPr>
      </w:pPr>
      <w:r>
        <w:rPr>
          <w:rFonts w:hint="eastAsia" w:asciiTheme="minorEastAsia" w:hAnsiTheme="minorEastAsia"/>
          <w:b/>
          <w:sz w:val="30"/>
          <w:szCs w:val="30"/>
        </w:rPr>
        <w:t>三、事故现场勘查情况</w:t>
      </w:r>
    </w:p>
    <w:p>
      <w:pPr>
        <w:spacing w:line="520" w:lineRule="exact"/>
        <w:ind w:firstLine="600" w:firstLineChars="200"/>
        <w:rPr>
          <w:rFonts w:ascii="仿宋" w:hAnsi="仿宋" w:eastAsia="仿宋"/>
          <w:sz w:val="30"/>
          <w:szCs w:val="30"/>
        </w:rPr>
      </w:pPr>
      <w:r>
        <w:rPr>
          <w:rFonts w:hint="eastAsia" w:ascii="仿宋" w:hAnsi="仿宋" w:eastAsia="仿宋"/>
          <w:sz w:val="30"/>
          <w:szCs w:val="30"/>
        </w:rPr>
        <w:t>事故发生地位于静安区广中西路777弄65号圣拉维婚礼会所二楼蝴蝶厅内，事发点为厅内中央位置石膏板吊顶，吊顶最高位置距地面7.8米，最低点距地面6.8米。蝴蝶厅内东侧有一旋转木梯至夹层（新娘休息室），夹层距地面5.6米，夹层门口正上方有一检修口（0.9×0.8米），检修口距地面高度7.6米。从检修口可攀爬进入吊顶内，检修口至吊顶碎裂点直线距离6.6米。碎裂点距离地面高度6.8米，坠落现场地面未见血迹。</w:t>
      </w:r>
    </w:p>
    <w:p>
      <w:pPr>
        <w:spacing w:line="520" w:lineRule="exact"/>
        <w:ind w:firstLine="602" w:firstLineChars="200"/>
        <w:rPr>
          <w:rFonts w:asciiTheme="minorEastAsia" w:hAnsiTheme="minorEastAsia"/>
          <w:b/>
          <w:sz w:val="30"/>
          <w:szCs w:val="30"/>
        </w:rPr>
      </w:pPr>
      <w:r>
        <w:rPr>
          <w:rFonts w:hint="eastAsia" w:asciiTheme="minorEastAsia" w:hAnsiTheme="minorEastAsia"/>
          <w:b/>
          <w:sz w:val="30"/>
          <w:szCs w:val="30"/>
        </w:rPr>
        <w:t>四、事故发生的原因和事故性质</w:t>
      </w:r>
    </w:p>
    <w:p>
      <w:pPr>
        <w:spacing w:line="520" w:lineRule="exact"/>
        <w:ind w:firstLine="602" w:firstLineChars="200"/>
        <w:rPr>
          <w:rFonts w:ascii="楷体" w:hAnsi="楷体" w:eastAsia="楷体"/>
          <w:b/>
          <w:sz w:val="30"/>
          <w:szCs w:val="30"/>
        </w:rPr>
      </w:pPr>
      <w:r>
        <w:rPr>
          <w:rFonts w:hint="eastAsia" w:ascii="楷体" w:hAnsi="楷体" w:eastAsia="楷体"/>
          <w:b/>
          <w:sz w:val="30"/>
          <w:szCs w:val="30"/>
        </w:rPr>
        <w:t>（一）直接原因</w:t>
      </w:r>
    </w:p>
    <w:p>
      <w:pPr>
        <w:spacing w:line="520" w:lineRule="exact"/>
        <w:ind w:firstLine="600" w:firstLineChars="200"/>
        <w:rPr>
          <w:rFonts w:ascii="仿宋" w:hAnsi="仿宋" w:eastAsia="仿宋"/>
          <w:sz w:val="30"/>
          <w:szCs w:val="30"/>
        </w:rPr>
      </w:pPr>
      <w:r>
        <w:rPr>
          <w:rFonts w:hint="eastAsia" w:ascii="仿宋" w:hAnsi="仿宋" w:eastAsia="仿宋"/>
          <w:sz w:val="30"/>
          <w:szCs w:val="30"/>
        </w:rPr>
        <w:t>施工人员安全意识淡薄，冒险进入石膏板吊顶夹层检修作业，石膏板发生碎裂，导致施工人员从夹层中坠落至地面受伤。</w:t>
      </w:r>
    </w:p>
    <w:p>
      <w:pPr>
        <w:spacing w:line="520" w:lineRule="exact"/>
        <w:ind w:firstLine="602" w:firstLineChars="200"/>
        <w:rPr>
          <w:rFonts w:ascii="楷体" w:hAnsi="楷体" w:eastAsia="楷体"/>
          <w:b/>
          <w:sz w:val="30"/>
          <w:szCs w:val="30"/>
        </w:rPr>
      </w:pPr>
      <w:r>
        <w:rPr>
          <w:rFonts w:hint="eastAsia" w:ascii="楷体" w:hAnsi="楷体" w:eastAsia="楷体"/>
          <w:b/>
          <w:sz w:val="30"/>
          <w:szCs w:val="30"/>
        </w:rPr>
        <w:t>（二）间接原因</w:t>
      </w:r>
    </w:p>
    <w:p>
      <w:pPr>
        <w:spacing w:line="520" w:lineRule="exact"/>
        <w:ind w:firstLine="600" w:firstLineChars="200"/>
        <w:rPr>
          <w:rFonts w:ascii="仿宋" w:hAnsi="仿宋" w:eastAsia="仿宋"/>
          <w:sz w:val="30"/>
          <w:szCs w:val="30"/>
        </w:rPr>
      </w:pPr>
      <w:r>
        <w:rPr>
          <w:rFonts w:hint="eastAsia" w:ascii="仿宋" w:hAnsi="仿宋" w:eastAsia="仿宋"/>
          <w:sz w:val="30"/>
          <w:szCs w:val="30"/>
          <w:lang w:eastAsia="zh-CN"/>
        </w:rPr>
        <w:t>伊铭萱</w:t>
      </w:r>
      <w:r>
        <w:rPr>
          <w:rFonts w:hint="eastAsia" w:ascii="仿宋" w:hAnsi="仿宋" w:eastAsia="仿宋"/>
          <w:sz w:val="30"/>
          <w:szCs w:val="30"/>
        </w:rPr>
        <w:t>公司</w:t>
      </w:r>
      <w:r>
        <w:rPr>
          <w:rFonts w:hint="eastAsia" w:ascii="仿宋" w:hAnsi="仿宋" w:eastAsia="仿宋" w:cs="Times New Roman"/>
          <w:sz w:val="30"/>
          <w:szCs w:val="30"/>
        </w:rPr>
        <w:t>未落实企业安全生产主体责任；危险作业安全防护措施不到位；</w:t>
      </w:r>
      <w:r>
        <w:rPr>
          <w:rFonts w:hint="eastAsia" w:ascii="仿宋" w:hAnsi="仿宋" w:eastAsia="仿宋"/>
          <w:sz w:val="30"/>
          <w:szCs w:val="30"/>
        </w:rPr>
        <w:t>未建立健全企业全员安全生产责任制和安全生产规章制度；未落实对施工人员的安全生产教育和培训，未建立安全生产教育和培训档案；未为施工人员提供符合国家标准和行业标准的劳动防护用品，并监督教育施工人员按照使用规则佩戴使用。</w:t>
      </w:r>
    </w:p>
    <w:p>
      <w:pPr>
        <w:spacing w:line="520" w:lineRule="exact"/>
        <w:ind w:firstLine="602" w:firstLineChars="200"/>
        <w:rPr>
          <w:rFonts w:ascii="楷体" w:hAnsi="楷体" w:eastAsia="楷体"/>
          <w:b/>
          <w:sz w:val="30"/>
          <w:szCs w:val="30"/>
        </w:rPr>
      </w:pPr>
      <w:r>
        <w:rPr>
          <w:rFonts w:hint="eastAsia" w:ascii="楷体" w:hAnsi="楷体" w:eastAsia="楷体"/>
          <w:b/>
          <w:sz w:val="30"/>
          <w:szCs w:val="30"/>
        </w:rPr>
        <w:t>（三）事故性质</w:t>
      </w:r>
    </w:p>
    <w:p>
      <w:pPr>
        <w:spacing w:line="520" w:lineRule="exact"/>
        <w:ind w:firstLine="600" w:firstLineChars="200"/>
        <w:rPr>
          <w:rFonts w:ascii="仿宋" w:hAnsi="仿宋" w:eastAsia="仿宋"/>
          <w:sz w:val="30"/>
          <w:szCs w:val="30"/>
        </w:rPr>
      </w:pPr>
      <w:r>
        <w:rPr>
          <w:rFonts w:hint="eastAsia" w:ascii="仿宋" w:hAnsi="仿宋" w:eastAsia="仿宋"/>
          <w:sz w:val="30"/>
          <w:szCs w:val="30"/>
        </w:rPr>
        <w:t>综上分析，上海</w:t>
      </w:r>
      <w:r>
        <w:rPr>
          <w:rFonts w:hint="eastAsia" w:ascii="仿宋" w:hAnsi="仿宋" w:eastAsia="仿宋"/>
          <w:sz w:val="30"/>
          <w:szCs w:val="30"/>
          <w:lang w:eastAsia="zh-CN"/>
        </w:rPr>
        <w:t>伊铭萱</w:t>
      </w:r>
      <w:r>
        <w:rPr>
          <w:rFonts w:hint="eastAsia" w:ascii="仿宋" w:hAnsi="仿宋" w:eastAsia="仿宋"/>
          <w:sz w:val="30"/>
          <w:szCs w:val="30"/>
        </w:rPr>
        <w:t>婚庆服务股份有限公司“9.8”高处坠落重伤事故是一起施工人员违规作业，企业安全管理混乱造成的生产安全责任事故。</w:t>
      </w:r>
    </w:p>
    <w:p>
      <w:pPr>
        <w:spacing w:line="520" w:lineRule="exact"/>
        <w:ind w:firstLine="641" w:firstLineChars="213"/>
        <w:rPr>
          <w:rFonts w:ascii="宋体" w:hAnsi="宋体" w:eastAsia="宋体" w:cs="Times New Roman"/>
          <w:b/>
          <w:sz w:val="30"/>
          <w:szCs w:val="30"/>
        </w:rPr>
      </w:pPr>
      <w:r>
        <w:rPr>
          <w:rFonts w:hint="eastAsia" w:ascii="宋体" w:hAnsi="宋体" w:eastAsia="宋体" w:cs="Times New Roman"/>
          <w:b/>
          <w:sz w:val="30"/>
          <w:szCs w:val="30"/>
        </w:rPr>
        <w:t>五、对事故责任单位和责任人者的处理意见</w:t>
      </w:r>
    </w:p>
    <w:p>
      <w:pPr>
        <w:spacing w:line="520" w:lineRule="exact"/>
        <w:ind w:firstLine="641" w:firstLineChars="213"/>
        <w:rPr>
          <w:rFonts w:ascii="楷体" w:hAnsi="楷体" w:eastAsia="楷体" w:cs="Times New Roman"/>
          <w:b/>
          <w:sz w:val="30"/>
          <w:szCs w:val="30"/>
        </w:rPr>
      </w:pPr>
      <w:r>
        <w:rPr>
          <w:rFonts w:hint="eastAsia" w:ascii="楷体" w:hAnsi="楷体" w:eastAsia="楷体" w:cs="Times New Roman"/>
          <w:b/>
          <w:sz w:val="30"/>
          <w:szCs w:val="30"/>
        </w:rPr>
        <w:t>（一）对事故责任者的责任认定和处理意见</w:t>
      </w:r>
    </w:p>
    <w:p>
      <w:pPr>
        <w:spacing w:line="520" w:lineRule="exact"/>
        <w:ind w:firstLine="641" w:firstLineChars="213"/>
        <w:rPr>
          <w:rFonts w:ascii="仿宋" w:hAnsi="仿宋" w:eastAsia="仿宋"/>
          <w:sz w:val="30"/>
          <w:szCs w:val="30"/>
        </w:rPr>
      </w:pPr>
      <w:r>
        <w:rPr>
          <w:rFonts w:hint="eastAsia" w:ascii="仿宋" w:hAnsi="仿宋" w:eastAsia="仿宋"/>
          <w:b/>
          <w:sz w:val="30"/>
          <w:szCs w:val="30"/>
        </w:rPr>
        <w:t>刘训季</w:t>
      </w:r>
      <w:r>
        <w:rPr>
          <w:rFonts w:hint="eastAsia" w:ascii="仿宋" w:hAnsi="仿宋" w:eastAsia="仿宋"/>
          <w:sz w:val="30"/>
          <w:szCs w:val="30"/>
        </w:rPr>
        <w:t>，</w:t>
      </w:r>
      <w:r>
        <w:rPr>
          <w:rFonts w:hint="eastAsia" w:ascii="仿宋" w:hAnsi="仿宋" w:eastAsia="仿宋"/>
          <w:sz w:val="30"/>
          <w:szCs w:val="30"/>
          <w:lang w:eastAsia="zh-CN"/>
        </w:rPr>
        <w:t>伊铭萱</w:t>
      </w:r>
      <w:r>
        <w:rPr>
          <w:rFonts w:hint="eastAsia" w:ascii="仿宋" w:hAnsi="仿宋" w:eastAsia="仿宋"/>
          <w:sz w:val="30"/>
          <w:szCs w:val="30"/>
        </w:rPr>
        <w:t>公司法定代表人。</w:t>
      </w:r>
      <w:r>
        <w:rPr>
          <w:rFonts w:hint="eastAsia" w:ascii="仿宋" w:hAnsi="仿宋" w:eastAsia="仿宋" w:cs="Times New Roman"/>
          <w:sz w:val="30"/>
          <w:szCs w:val="30"/>
        </w:rPr>
        <w:t>未切实履行企业负责人安全生产管理职责，对“</w:t>
      </w:r>
      <w:r>
        <w:rPr>
          <w:rFonts w:hint="eastAsia" w:ascii="仿宋" w:hAnsi="仿宋" w:eastAsia="仿宋"/>
          <w:sz w:val="30"/>
          <w:szCs w:val="30"/>
        </w:rPr>
        <w:t>9.8</w:t>
      </w:r>
      <w:r>
        <w:rPr>
          <w:rFonts w:hint="eastAsia" w:ascii="仿宋" w:hAnsi="仿宋" w:eastAsia="仿宋" w:cs="Times New Roman"/>
          <w:sz w:val="30"/>
          <w:szCs w:val="30"/>
        </w:rPr>
        <w:t>”高处坠落重伤事故负有责任，建议由区应急管理局依法予以处罚。</w:t>
      </w:r>
    </w:p>
    <w:p>
      <w:pPr>
        <w:spacing w:line="520" w:lineRule="exact"/>
        <w:ind w:firstLine="641" w:firstLineChars="213"/>
        <w:rPr>
          <w:rFonts w:ascii="仿宋" w:hAnsi="仿宋" w:eastAsia="仿宋"/>
          <w:sz w:val="30"/>
          <w:szCs w:val="30"/>
        </w:rPr>
      </w:pPr>
      <w:r>
        <w:rPr>
          <w:rFonts w:hint="eastAsia" w:ascii="仿宋" w:hAnsi="仿宋" w:eastAsia="仿宋"/>
          <w:b/>
          <w:sz w:val="30"/>
          <w:szCs w:val="30"/>
        </w:rPr>
        <w:t>王军</w:t>
      </w:r>
      <w:r>
        <w:rPr>
          <w:rFonts w:hint="eastAsia" w:ascii="仿宋" w:hAnsi="仿宋" w:eastAsia="仿宋"/>
          <w:sz w:val="30"/>
          <w:szCs w:val="30"/>
        </w:rPr>
        <w:t>，</w:t>
      </w:r>
      <w:r>
        <w:rPr>
          <w:rFonts w:hint="eastAsia" w:ascii="仿宋" w:hAnsi="仿宋" w:eastAsia="仿宋"/>
          <w:sz w:val="30"/>
          <w:szCs w:val="30"/>
          <w:lang w:eastAsia="zh-CN"/>
        </w:rPr>
        <w:t>伊铭萱</w:t>
      </w:r>
      <w:r>
        <w:rPr>
          <w:rFonts w:hint="eastAsia" w:ascii="仿宋" w:hAnsi="仿宋" w:eastAsia="仿宋"/>
          <w:sz w:val="30"/>
          <w:szCs w:val="30"/>
        </w:rPr>
        <w:t>公司安全主管，未切实履行企业安全生产管理人员职责，</w:t>
      </w:r>
      <w:r>
        <w:rPr>
          <w:rFonts w:hint="eastAsia" w:ascii="仿宋" w:hAnsi="仿宋" w:eastAsia="仿宋" w:cs="Times New Roman"/>
          <w:sz w:val="30"/>
          <w:szCs w:val="30"/>
        </w:rPr>
        <w:t>对“</w:t>
      </w:r>
      <w:r>
        <w:rPr>
          <w:rFonts w:hint="eastAsia" w:ascii="仿宋" w:hAnsi="仿宋" w:eastAsia="仿宋"/>
          <w:sz w:val="30"/>
          <w:szCs w:val="30"/>
        </w:rPr>
        <w:t>9.8</w:t>
      </w:r>
      <w:r>
        <w:rPr>
          <w:rFonts w:hint="eastAsia" w:ascii="仿宋" w:hAnsi="仿宋" w:eastAsia="仿宋" w:cs="Times New Roman"/>
          <w:sz w:val="30"/>
          <w:szCs w:val="30"/>
        </w:rPr>
        <w:t>”高处坠落重伤事故负有责任，建议由区应急管理局依法予以处罚。</w:t>
      </w:r>
    </w:p>
    <w:p>
      <w:pPr>
        <w:spacing w:line="520" w:lineRule="exact"/>
        <w:ind w:firstLine="641" w:firstLineChars="213"/>
        <w:rPr>
          <w:rFonts w:ascii="仿宋" w:hAnsi="仿宋" w:eastAsia="仿宋" w:cs="Times New Roman"/>
          <w:sz w:val="30"/>
          <w:szCs w:val="30"/>
        </w:rPr>
      </w:pPr>
      <w:r>
        <w:rPr>
          <w:rFonts w:hint="eastAsia" w:ascii="仿宋" w:hAnsi="仿宋" w:eastAsia="仿宋"/>
          <w:b/>
          <w:sz w:val="30"/>
          <w:szCs w:val="30"/>
        </w:rPr>
        <w:t>邵巍</w:t>
      </w:r>
      <w:r>
        <w:rPr>
          <w:rFonts w:hint="eastAsia" w:ascii="仿宋" w:hAnsi="仿宋" w:eastAsia="仿宋"/>
          <w:sz w:val="30"/>
          <w:szCs w:val="30"/>
        </w:rPr>
        <w:t>，</w:t>
      </w:r>
      <w:r>
        <w:rPr>
          <w:rFonts w:hint="eastAsia" w:ascii="仿宋" w:hAnsi="仿宋" w:eastAsia="仿宋"/>
          <w:sz w:val="30"/>
          <w:szCs w:val="30"/>
          <w:lang w:eastAsia="zh-CN"/>
        </w:rPr>
        <w:t>伊铭萱</w:t>
      </w:r>
      <w:r>
        <w:rPr>
          <w:rFonts w:hint="eastAsia" w:ascii="仿宋" w:hAnsi="仿宋" w:eastAsia="仿宋"/>
          <w:sz w:val="30"/>
          <w:szCs w:val="30"/>
        </w:rPr>
        <w:t>公司广中西路777弄65号圣拉维婚礼会所店长，未切实履行现场负责人管理职责，对</w:t>
      </w:r>
      <w:r>
        <w:rPr>
          <w:rFonts w:hint="eastAsia" w:ascii="仿宋" w:hAnsi="仿宋" w:eastAsia="仿宋" w:cs="Times New Roman"/>
          <w:sz w:val="30"/>
          <w:szCs w:val="30"/>
        </w:rPr>
        <w:t>对“</w:t>
      </w:r>
      <w:r>
        <w:rPr>
          <w:rFonts w:hint="eastAsia" w:ascii="仿宋" w:hAnsi="仿宋" w:eastAsia="仿宋"/>
          <w:sz w:val="30"/>
          <w:szCs w:val="30"/>
        </w:rPr>
        <w:t>9.8</w:t>
      </w:r>
      <w:r>
        <w:rPr>
          <w:rFonts w:hint="eastAsia" w:ascii="仿宋" w:hAnsi="仿宋" w:eastAsia="仿宋" w:cs="Times New Roman"/>
          <w:sz w:val="30"/>
          <w:szCs w:val="30"/>
        </w:rPr>
        <w:t>”高处坠落重伤事故负有责任，</w:t>
      </w:r>
      <w:r>
        <w:rPr>
          <w:rFonts w:hint="eastAsia" w:ascii="仿宋" w:hAnsi="仿宋" w:eastAsia="仿宋"/>
          <w:sz w:val="30"/>
          <w:szCs w:val="30"/>
        </w:rPr>
        <w:t>建议由</w:t>
      </w:r>
      <w:r>
        <w:rPr>
          <w:rFonts w:hint="eastAsia" w:ascii="仿宋" w:hAnsi="仿宋" w:eastAsia="仿宋"/>
          <w:sz w:val="30"/>
          <w:szCs w:val="30"/>
          <w:lang w:eastAsia="zh-CN"/>
        </w:rPr>
        <w:t>伊铭萱</w:t>
      </w:r>
      <w:r>
        <w:rPr>
          <w:rFonts w:hint="eastAsia" w:ascii="仿宋" w:hAnsi="仿宋" w:eastAsia="仿宋"/>
          <w:sz w:val="30"/>
          <w:szCs w:val="30"/>
        </w:rPr>
        <w:t>公司</w:t>
      </w:r>
      <w:r>
        <w:rPr>
          <w:rFonts w:hint="eastAsia" w:ascii="仿宋" w:hAnsi="仿宋" w:eastAsia="仿宋" w:cs="Times New Roman"/>
          <w:sz w:val="30"/>
          <w:szCs w:val="30"/>
        </w:rPr>
        <w:t>根据公司规定予以处理，并将处理结果报事故调查组。</w:t>
      </w:r>
    </w:p>
    <w:p>
      <w:pPr>
        <w:spacing w:line="520" w:lineRule="exact"/>
        <w:ind w:firstLine="641" w:firstLineChars="213"/>
        <w:rPr>
          <w:rFonts w:ascii="楷体" w:hAnsi="楷体" w:eastAsia="楷体" w:cs="宋体"/>
          <w:b/>
          <w:sz w:val="30"/>
          <w:szCs w:val="30"/>
        </w:rPr>
      </w:pPr>
      <w:r>
        <w:rPr>
          <w:rFonts w:hint="eastAsia" w:ascii="楷体" w:hAnsi="楷体" w:eastAsia="楷体" w:cs="宋体"/>
          <w:b/>
          <w:sz w:val="30"/>
          <w:szCs w:val="30"/>
        </w:rPr>
        <w:t>（二）对事故责任单位的责任认定及处理意见</w:t>
      </w:r>
    </w:p>
    <w:p>
      <w:pPr>
        <w:spacing w:line="520" w:lineRule="exact"/>
        <w:ind w:firstLine="641" w:firstLineChars="213"/>
        <w:rPr>
          <w:rFonts w:ascii="仿宋" w:hAnsi="仿宋" w:eastAsia="仿宋" w:cs="Times New Roman"/>
          <w:sz w:val="30"/>
          <w:szCs w:val="30"/>
        </w:rPr>
      </w:pPr>
      <w:r>
        <w:rPr>
          <w:rFonts w:hint="eastAsia" w:ascii="仿宋" w:hAnsi="仿宋" w:eastAsia="仿宋"/>
          <w:b/>
          <w:sz w:val="30"/>
          <w:szCs w:val="30"/>
          <w:lang w:eastAsia="zh-CN"/>
        </w:rPr>
        <w:t>伊铭萱</w:t>
      </w:r>
      <w:r>
        <w:rPr>
          <w:rFonts w:hint="eastAsia" w:ascii="仿宋" w:hAnsi="仿宋" w:eastAsia="仿宋"/>
          <w:b/>
          <w:sz w:val="30"/>
          <w:szCs w:val="30"/>
        </w:rPr>
        <w:t>公司</w:t>
      </w:r>
      <w:r>
        <w:rPr>
          <w:rFonts w:hint="eastAsia" w:ascii="仿宋" w:hAnsi="仿宋" w:eastAsia="仿宋" w:cs="Times New Roman"/>
          <w:sz w:val="30"/>
          <w:szCs w:val="30"/>
        </w:rPr>
        <w:t>未落实企业安全生产主体责任；危险作业安全防护措施不到位；</w:t>
      </w:r>
      <w:r>
        <w:rPr>
          <w:rFonts w:hint="eastAsia" w:ascii="仿宋" w:hAnsi="仿宋" w:eastAsia="仿宋"/>
          <w:sz w:val="30"/>
          <w:szCs w:val="30"/>
        </w:rPr>
        <w:t>未建立健全企业全员安全生产责任制和安全生产规章制度；未落实对施工人员的安全生产教育和培训，未建立安全生产教育和培训档案；未为施工人员提供符合国家标准和行业标准的劳动防护用品，并监督教育施工人员按照使用规则佩戴使用。</w:t>
      </w:r>
      <w:r>
        <w:rPr>
          <w:rFonts w:hint="eastAsia" w:ascii="仿宋" w:hAnsi="仿宋" w:eastAsia="仿宋"/>
          <w:sz w:val="30"/>
          <w:szCs w:val="30"/>
          <w:lang w:eastAsia="zh-CN"/>
        </w:rPr>
        <w:t>伊铭萱</w:t>
      </w:r>
      <w:r>
        <w:rPr>
          <w:rFonts w:hint="eastAsia" w:ascii="仿宋" w:hAnsi="仿宋" w:eastAsia="仿宋"/>
          <w:sz w:val="30"/>
          <w:szCs w:val="30"/>
        </w:rPr>
        <w:t xml:space="preserve">公司对“9.8” </w:t>
      </w:r>
      <w:r>
        <w:rPr>
          <w:rFonts w:hint="eastAsia" w:ascii="仿宋" w:hAnsi="仿宋" w:eastAsia="仿宋" w:cs="Times New Roman"/>
          <w:sz w:val="30"/>
          <w:szCs w:val="30"/>
        </w:rPr>
        <w:t>高处坠落重伤事故负有责任，建议由区应急管理局依法予以处理。</w:t>
      </w:r>
    </w:p>
    <w:p>
      <w:pPr>
        <w:spacing w:line="520" w:lineRule="exact"/>
        <w:ind w:firstLine="641" w:firstLineChars="213"/>
        <w:rPr>
          <w:rFonts w:ascii="楷体" w:hAnsi="楷体" w:eastAsia="楷体" w:cs="Times New Roman"/>
          <w:b/>
          <w:sz w:val="30"/>
          <w:szCs w:val="30"/>
        </w:rPr>
      </w:pPr>
      <w:r>
        <w:rPr>
          <w:rFonts w:hint="eastAsia" w:ascii="楷体" w:hAnsi="楷体" w:eastAsia="楷体" w:cs="Times New Roman"/>
          <w:b/>
          <w:sz w:val="30"/>
          <w:szCs w:val="30"/>
        </w:rPr>
        <w:t>（三）其他处理意见</w:t>
      </w:r>
    </w:p>
    <w:p>
      <w:pPr>
        <w:spacing w:line="520" w:lineRule="exact"/>
        <w:ind w:firstLine="639" w:firstLineChars="213"/>
        <w:rPr>
          <w:rFonts w:ascii="仿宋" w:hAnsi="仿宋" w:eastAsia="仿宋" w:cs="Times New Roman"/>
          <w:sz w:val="30"/>
          <w:szCs w:val="30"/>
        </w:rPr>
      </w:pPr>
      <w:r>
        <w:rPr>
          <w:rFonts w:hint="eastAsia" w:ascii="仿宋" w:hAnsi="仿宋" w:eastAsia="仿宋" w:cs="Times New Roman"/>
          <w:sz w:val="30"/>
          <w:szCs w:val="30"/>
        </w:rPr>
        <w:t>在事故调查过程中发现的</w:t>
      </w:r>
      <w:r>
        <w:rPr>
          <w:rFonts w:hint="eastAsia" w:ascii="仿宋" w:hAnsi="仿宋" w:eastAsia="仿宋"/>
          <w:sz w:val="30"/>
          <w:szCs w:val="30"/>
        </w:rPr>
        <w:t>魏顺军冒用他人身份和特种作业资质的行为，建议由区应急管理局依法予以处理。</w:t>
      </w:r>
    </w:p>
    <w:p>
      <w:pPr>
        <w:spacing w:line="520" w:lineRule="exact"/>
        <w:ind w:firstLine="641" w:firstLineChars="213"/>
        <w:rPr>
          <w:rFonts w:ascii="宋体" w:hAnsi="宋体" w:eastAsia="宋体" w:cs="Times New Roman"/>
          <w:b/>
          <w:sz w:val="30"/>
          <w:szCs w:val="30"/>
        </w:rPr>
      </w:pPr>
      <w:r>
        <w:rPr>
          <w:rFonts w:hint="eastAsia" w:ascii="宋体" w:hAnsi="宋体" w:eastAsia="宋体" w:cs="Times New Roman"/>
          <w:b/>
          <w:sz w:val="30"/>
          <w:szCs w:val="30"/>
        </w:rPr>
        <w:t>六、事故防范及整改意见</w:t>
      </w:r>
    </w:p>
    <w:p>
      <w:pPr>
        <w:spacing w:line="520" w:lineRule="exact"/>
        <w:ind w:firstLine="600" w:firstLineChars="200"/>
        <w:rPr>
          <w:rFonts w:ascii="仿宋" w:hAnsi="仿宋" w:eastAsia="仿宋" w:cs="仿宋_GB2312"/>
          <w:sz w:val="30"/>
          <w:szCs w:val="30"/>
        </w:rPr>
      </w:pPr>
      <w:r>
        <w:rPr>
          <w:rFonts w:hint="eastAsia" w:ascii="仿宋" w:hAnsi="仿宋" w:eastAsia="仿宋"/>
          <w:sz w:val="30"/>
          <w:szCs w:val="30"/>
          <w:lang w:eastAsia="zh-CN"/>
        </w:rPr>
        <w:t>伊铭萱</w:t>
      </w:r>
      <w:r>
        <w:rPr>
          <w:rFonts w:hint="eastAsia" w:ascii="仿宋" w:hAnsi="仿宋" w:eastAsia="仿宋"/>
          <w:sz w:val="30"/>
          <w:szCs w:val="30"/>
        </w:rPr>
        <w:t>公司</w:t>
      </w:r>
      <w:r>
        <w:rPr>
          <w:rFonts w:hint="eastAsia" w:ascii="仿宋" w:hAnsi="仿宋" w:eastAsia="仿宋" w:cs="Times New Roman"/>
          <w:sz w:val="30"/>
          <w:szCs w:val="30"/>
        </w:rPr>
        <w:t>要深刻吸取“</w:t>
      </w:r>
      <w:r>
        <w:rPr>
          <w:rFonts w:hint="eastAsia" w:ascii="仿宋" w:hAnsi="仿宋" w:eastAsia="仿宋"/>
          <w:sz w:val="30"/>
          <w:szCs w:val="30"/>
        </w:rPr>
        <w:t>9.8</w:t>
      </w:r>
      <w:r>
        <w:rPr>
          <w:rFonts w:hint="eastAsia" w:ascii="仿宋" w:hAnsi="仿宋" w:eastAsia="仿宋" w:cs="Times New Roman"/>
          <w:sz w:val="30"/>
          <w:szCs w:val="30"/>
        </w:rPr>
        <w:t>”高处坠落重伤事故的惨痛教训，认真学习2021年9月1日起施行的修订版《中华人民共和国安全生产法》，切实落实企业安全生产主体责任，全面</w:t>
      </w:r>
      <w:r>
        <w:rPr>
          <w:rFonts w:hint="eastAsia" w:ascii="仿宋" w:hAnsi="仿宋" w:eastAsia="仿宋"/>
          <w:sz w:val="30"/>
          <w:szCs w:val="30"/>
        </w:rPr>
        <w:t>建立健全企业全员安全生产责任制和安全生产规章制度；切实开展对从业人员的安全生产教育和培训，如实建立安全生产教育和培训档案；严格按照国家规定和行业标准为从业人员提供劳动防护用品并监督教育从业人员正确佩戴使用，坚决杜绝违反操作规程施工的行为，切实保障劳动者的人身安全和社会公共安全，</w:t>
      </w:r>
      <w:r>
        <w:rPr>
          <w:rFonts w:hint="eastAsia" w:ascii="仿宋" w:hAnsi="仿宋" w:eastAsia="仿宋" w:cs="仿宋_GB2312"/>
          <w:sz w:val="30"/>
          <w:szCs w:val="30"/>
        </w:rPr>
        <w:t>把安全生产工作真正落到实处。</w:t>
      </w:r>
    </w:p>
    <w:p>
      <w:pPr>
        <w:spacing w:line="520" w:lineRule="exact"/>
        <w:rPr>
          <w:rFonts w:ascii="仿宋" w:hAnsi="仿宋" w:eastAsia="仿宋"/>
          <w:sz w:val="30"/>
          <w:szCs w:val="30"/>
        </w:rPr>
      </w:pPr>
    </w:p>
    <w:p>
      <w:pPr>
        <w:spacing w:line="520" w:lineRule="exact"/>
        <w:jc w:val="right"/>
        <w:rPr>
          <w:rFonts w:ascii="仿宋" w:hAnsi="仿宋" w:eastAsia="仿宋"/>
          <w:sz w:val="30"/>
          <w:szCs w:val="30"/>
        </w:rPr>
      </w:pPr>
      <w:r>
        <w:rPr>
          <w:rFonts w:hint="eastAsia" w:ascii="仿宋" w:hAnsi="仿宋" w:eastAsia="仿宋"/>
          <w:sz w:val="30"/>
          <w:szCs w:val="30"/>
        </w:rPr>
        <w:t>上海</w:t>
      </w:r>
      <w:r>
        <w:rPr>
          <w:rFonts w:hint="eastAsia" w:ascii="仿宋" w:hAnsi="仿宋" w:eastAsia="仿宋"/>
          <w:sz w:val="30"/>
          <w:szCs w:val="30"/>
          <w:lang w:eastAsia="zh-CN"/>
        </w:rPr>
        <w:t>伊铭萱</w:t>
      </w:r>
      <w:r>
        <w:rPr>
          <w:rFonts w:hint="eastAsia" w:ascii="仿宋" w:hAnsi="仿宋" w:eastAsia="仿宋"/>
          <w:sz w:val="30"/>
          <w:szCs w:val="30"/>
        </w:rPr>
        <w:t>婚庆服务股份有限公司“9.8”高处坠落重伤事故调查组</w:t>
      </w:r>
    </w:p>
    <w:p>
      <w:pPr>
        <w:spacing w:line="520" w:lineRule="exact"/>
        <w:jc w:val="right"/>
        <w:rPr>
          <w:rFonts w:ascii="仿宋" w:hAnsi="仿宋" w:eastAsia="仿宋"/>
          <w:sz w:val="30"/>
          <w:szCs w:val="30"/>
        </w:rPr>
      </w:pPr>
      <w:r>
        <w:rPr>
          <w:rFonts w:hint="eastAsia" w:ascii="仿宋" w:hAnsi="仿宋" w:eastAsia="仿宋"/>
          <w:sz w:val="30"/>
          <w:szCs w:val="30"/>
        </w:rPr>
        <w:t>2021年10月26日</w:t>
      </w:r>
    </w:p>
    <w:p>
      <w:pPr>
        <w:ind w:right="1400"/>
        <w:rPr>
          <w:rFonts w:ascii="仿宋" w:hAnsi="仿宋" w:eastAsia="仿宋"/>
          <w:sz w:val="18"/>
          <w:szCs w:val="18"/>
        </w:rPr>
      </w:pPr>
    </w:p>
    <w:sectPr>
      <w:pgSz w:w="11906" w:h="16838"/>
      <w:pgMar w:top="1418" w:right="1418"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swiss"/>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djOTE5Y2Y1N2NiNzI3MzQ5MDQ4ZTY5NDllOTU1YTQifQ=="/>
  </w:docVars>
  <w:rsids>
    <w:rsidRoot w:val="00D13532"/>
    <w:rsid w:val="00043A5D"/>
    <w:rsid w:val="000455B8"/>
    <w:rsid w:val="0006425E"/>
    <w:rsid w:val="00090C3A"/>
    <w:rsid w:val="000948D2"/>
    <w:rsid w:val="000F57FB"/>
    <w:rsid w:val="001470E0"/>
    <w:rsid w:val="00326CAD"/>
    <w:rsid w:val="0035069B"/>
    <w:rsid w:val="00365886"/>
    <w:rsid w:val="003C240A"/>
    <w:rsid w:val="003E7A22"/>
    <w:rsid w:val="00401950"/>
    <w:rsid w:val="00423C4F"/>
    <w:rsid w:val="00437189"/>
    <w:rsid w:val="004E7780"/>
    <w:rsid w:val="005115DE"/>
    <w:rsid w:val="005C22DE"/>
    <w:rsid w:val="0064380B"/>
    <w:rsid w:val="00656243"/>
    <w:rsid w:val="00670C64"/>
    <w:rsid w:val="006873CC"/>
    <w:rsid w:val="006A46D4"/>
    <w:rsid w:val="006B1C75"/>
    <w:rsid w:val="006F16E4"/>
    <w:rsid w:val="00774AAC"/>
    <w:rsid w:val="00785AEA"/>
    <w:rsid w:val="007B068D"/>
    <w:rsid w:val="008105C0"/>
    <w:rsid w:val="00832B14"/>
    <w:rsid w:val="00871096"/>
    <w:rsid w:val="00882833"/>
    <w:rsid w:val="008C6B3D"/>
    <w:rsid w:val="008D0E22"/>
    <w:rsid w:val="0090066D"/>
    <w:rsid w:val="00972D95"/>
    <w:rsid w:val="009A4BDE"/>
    <w:rsid w:val="009A5E17"/>
    <w:rsid w:val="009A7E74"/>
    <w:rsid w:val="00A12D68"/>
    <w:rsid w:val="00A25E1B"/>
    <w:rsid w:val="00A367A6"/>
    <w:rsid w:val="00A70004"/>
    <w:rsid w:val="00AC2569"/>
    <w:rsid w:val="00AE0BEA"/>
    <w:rsid w:val="00AE425B"/>
    <w:rsid w:val="00AF56BC"/>
    <w:rsid w:val="00AF60FE"/>
    <w:rsid w:val="00B45D9C"/>
    <w:rsid w:val="00B646BB"/>
    <w:rsid w:val="00B67281"/>
    <w:rsid w:val="00B9047B"/>
    <w:rsid w:val="00BC4CB5"/>
    <w:rsid w:val="00C17118"/>
    <w:rsid w:val="00C472A5"/>
    <w:rsid w:val="00C91A07"/>
    <w:rsid w:val="00C966F4"/>
    <w:rsid w:val="00CE4AFF"/>
    <w:rsid w:val="00D13532"/>
    <w:rsid w:val="00D82D03"/>
    <w:rsid w:val="00D91A78"/>
    <w:rsid w:val="00DA2504"/>
    <w:rsid w:val="00DA3B13"/>
    <w:rsid w:val="00E81425"/>
    <w:rsid w:val="00EA1AC0"/>
    <w:rsid w:val="00EA1CA3"/>
    <w:rsid w:val="00EA407D"/>
    <w:rsid w:val="00EE5893"/>
    <w:rsid w:val="00F05335"/>
    <w:rsid w:val="00F212F0"/>
    <w:rsid w:val="00F27111"/>
    <w:rsid w:val="00F30A54"/>
    <w:rsid w:val="00F447EB"/>
    <w:rsid w:val="00F902D5"/>
    <w:rsid w:val="4CD94E0C"/>
    <w:rsid w:val="677B46B4"/>
    <w:rsid w:val="67CF75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9"/>
    <w:semiHidden/>
    <w:unhideWhenUsed/>
    <w:qFormat/>
    <w:uiPriority w:val="99"/>
    <w:pPr>
      <w:ind w:left="100" w:leftChars="2500"/>
    </w:pPr>
  </w:style>
  <w:style w:type="paragraph" w:styleId="3">
    <w:name w:val="footer"/>
    <w:basedOn w:val="1"/>
    <w:link w:val="8"/>
    <w:semiHidden/>
    <w:unhideWhenUsed/>
    <w:qFormat/>
    <w:uiPriority w:val="99"/>
    <w:pPr>
      <w:tabs>
        <w:tab w:val="center" w:pos="4153"/>
        <w:tab w:val="right" w:pos="8306"/>
      </w:tabs>
      <w:snapToGrid w:val="0"/>
      <w:jc w:val="left"/>
    </w:pPr>
    <w:rPr>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semiHidden/>
    <w:qFormat/>
    <w:uiPriority w:val="99"/>
    <w:rPr>
      <w:sz w:val="18"/>
      <w:szCs w:val="18"/>
    </w:rPr>
  </w:style>
  <w:style w:type="character" w:customStyle="1" w:styleId="9">
    <w:name w:val="日期 Char"/>
    <w:basedOn w:val="6"/>
    <w:link w:val="2"/>
    <w:semiHidden/>
    <w:qFormat/>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2327</Words>
  <Characters>2466</Characters>
  <Lines>17</Lines>
  <Paragraphs>5</Paragraphs>
  <TotalTime>1178</TotalTime>
  <ScaleCrop>false</ScaleCrop>
  <LinksUpToDate>false</LinksUpToDate>
  <CharactersWithSpaces>2467</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2021-09-10T01:18:00Z</dcterms:created>
  <dc:creator>HP</dc:creator>
  <cp:lastModifiedBy>林航</cp:lastModifiedBy>
  <cp:lastPrinted>2021-10-26T02:01:00Z</cp:lastPrinted>
  <dcterms:modified xsi:type="dcterms:W3CDTF">2023-03-16T07:08:53Z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61CE392B2FE248B3B392608AD535756D</vt:lpwstr>
  </property>
</Properties>
</file>