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jc w:val="center"/>
        <w:rPr>
          <w:rFonts w:ascii="方正小标宋简体" w:hAnsi="宋体" w:eastAsia="方正小标宋简体" w:cs="Arial"/>
          <w:color w:val="000000"/>
          <w:kern w:val="0"/>
          <w:sz w:val="44"/>
          <w:szCs w:val="44"/>
        </w:rPr>
      </w:pPr>
      <w:r>
        <w:rPr>
          <w:rFonts w:hint="eastAsia" w:ascii="方正小标宋简体" w:hAnsi="宋体" w:eastAsia="方正小标宋简体" w:cs="Arial"/>
          <w:color w:val="000000"/>
          <w:kern w:val="0"/>
          <w:sz w:val="44"/>
          <w:szCs w:val="44"/>
        </w:rPr>
        <w:t>上海运良锻造实业有限公司</w:t>
      </w:r>
    </w:p>
    <w:p>
      <w:pPr>
        <w:widowControl/>
        <w:shd w:val="clear" w:color="auto" w:fill="FFFFFF"/>
        <w:spacing w:line="560" w:lineRule="exact"/>
        <w:jc w:val="center"/>
        <w:rPr>
          <w:rFonts w:ascii="方正小标宋简体" w:hAnsi="宋体" w:eastAsia="方正小标宋简体" w:cs="Arial"/>
          <w:color w:val="000000"/>
          <w:kern w:val="0"/>
          <w:sz w:val="44"/>
          <w:szCs w:val="44"/>
        </w:rPr>
      </w:pPr>
      <w:r>
        <w:rPr>
          <w:rFonts w:hint="eastAsia" w:ascii="方正小标宋简体" w:hAnsi="宋体" w:eastAsia="方正小标宋简体" w:cs="Arial"/>
          <w:color w:val="000000"/>
          <w:kern w:val="0"/>
          <w:sz w:val="44"/>
          <w:szCs w:val="44"/>
        </w:rPr>
        <w:t>“10</w:t>
      </w:r>
      <w:r>
        <w:rPr>
          <w:rFonts w:hint="eastAsia" w:ascii="仿宋_GB2312" w:hAnsi="仿宋_GB2312" w:eastAsia="仿宋_GB2312" w:cs="仿宋_GB2312"/>
          <w:color w:val="000000"/>
          <w:kern w:val="0"/>
          <w:sz w:val="44"/>
          <w:szCs w:val="44"/>
        </w:rPr>
        <w:t>·</w:t>
      </w:r>
      <w:r>
        <w:rPr>
          <w:rFonts w:hint="eastAsia" w:ascii="方正小标宋简体" w:hAnsi="宋体" w:eastAsia="方正小标宋简体" w:cs="Arial"/>
          <w:color w:val="000000"/>
          <w:kern w:val="0"/>
          <w:sz w:val="44"/>
          <w:szCs w:val="44"/>
        </w:rPr>
        <w:t>20”物体打击事故调查报告</w:t>
      </w:r>
    </w:p>
    <w:p>
      <w:pPr>
        <w:pStyle w:val="5"/>
        <w:widowControl/>
        <w:shd w:val="clear" w:color="auto" w:fill="FFFFFF"/>
        <w:spacing w:beforeAutospacing="0" w:afterAutospacing="0" w:line="560" w:lineRule="exact"/>
        <w:ind w:firstLine="600" w:firstLineChars="200"/>
        <w:rPr>
          <w:rFonts w:ascii="宋体" w:hAnsi="宋体" w:cs="宋体"/>
          <w:color w:val="585858"/>
          <w:sz w:val="30"/>
          <w:szCs w:val="30"/>
        </w:rPr>
      </w:pP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2020年10月20日7时59分，在</w:t>
      </w:r>
      <w:r>
        <w:rPr>
          <w:rFonts w:hint="eastAsia" w:ascii="仿宋_GB2312" w:eastAsia="仿宋_GB2312"/>
          <w:sz w:val="32"/>
          <w:szCs w:val="32"/>
        </w:rPr>
        <w:t>位于</w:t>
      </w:r>
      <w:r>
        <w:rPr>
          <w:rFonts w:hint="eastAsia" w:ascii="仿宋_GB2312" w:eastAsia="仿宋_GB2312"/>
          <w:kern w:val="2"/>
          <w:sz w:val="32"/>
          <w:szCs w:val="32"/>
        </w:rPr>
        <w:t>上海市崇明区城桥镇秀山路28号的上海运良锻造实业有限公司内发生一起物体打击事故，造成1人死亡。</w:t>
      </w:r>
    </w:p>
    <w:p>
      <w:pPr>
        <w:adjustRightInd w:val="0"/>
        <w:snapToGrid w:val="0"/>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根据《中华人民共和国安全生产法》和《生产安全事故报告和调查处理条例》(国务院令第493号)及《上海市〈生产安全事故报告和调查处理条例〉的若干规定》（沪府规〔2018〕7号）等法律法规的规定，上海市崇明区应急管理局（以下简称“区应急局”）会同上海市崇明区总工会、上海市公安局崇明分局、上海市崇明区市场监督管理局、上海市崇明工业园区开发有限公司，组成上海运良锻造实业有限公司“10·20”物体打击事故调查组（以下简称事故调查组），开展事故调查工作，并邀请中共崇明区纪委（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黑体" w:hAnsi="黑体" w:eastAsia="黑体" w:cs="黑体"/>
          <w:kern w:val="2"/>
          <w:sz w:val="32"/>
          <w:szCs w:val="32"/>
        </w:rPr>
        <w:t xml:space="preserve">一、事故基本情况  </w:t>
      </w:r>
      <w:r>
        <w:rPr>
          <w:rFonts w:hint="eastAsia" w:ascii="仿宋_GB2312" w:eastAsia="仿宋_GB2312"/>
          <w:kern w:val="2"/>
          <w:sz w:val="32"/>
          <w:szCs w:val="32"/>
        </w:rPr>
        <w:t xml:space="preserve">  </w:t>
      </w:r>
    </w:p>
    <w:p>
      <w:pPr>
        <w:pStyle w:val="5"/>
        <w:widowControl/>
        <w:shd w:val="clear" w:color="auto" w:fill="FFFFFF"/>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（一）事故单位基本情况</w:t>
      </w: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eastAsia="仿宋_GB2312"/>
          <w:kern w:val="2"/>
          <w:sz w:val="32"/>
          <w:szCs w:val="32"/>
        </w:rPr>
        <w:t>1.上海运良锻造实业有限公司（以下简称运良锻造公司）,住所：上海市</w:t>
      </w:r>
      <w:r>
        <w:rPr>
          <w:rFonts w:hint="eastAsia" w:ascii="仿宋_GB2312" w:hAnsi="仿宋_GB2312" w:eastAsia="仿宋_GB2312" w:cs="仿宋_GB2312"/>
          <w:sz w:val="32"/>
          <w:szCs w:val="32"/>
        </w:rPr>
        <w:t>崇明区城桥镇秀山路28号</w:t>
      </w:r>
      <w:r>
        <w:rPr>
          <w:rFonts w:hint="eastAsia" w:ascii="仿宋_GB2312" w:eastAsia="仿宋_GB2312"/>
          <w:kern w:val="2"/>
          <w:sz w:val="32"/>
          <w:szCs w:val="32"/>
        </w:rPr>
        <w:t>；类型：有限责任公司（自然人投资或控股）；</w:t>
      </w:r>
      <w:r>
        <w:rPr>
          <w:rFonts w:hint="eastAsia" w:ascii="仿宋_GB2312" w:hAnsi="仿宋_GB2312" w:eastAsia="仿宋_GB2312" w:cs="仿宋_GB2312"/>
          <w:sz w:val="32"/>
          <w:szCs w:val="32"/>
        </w:rPr>
        <w:t>法定代表人：陆浩</w:t>
      </w:r>
      <w:r>
        <w:rPr>
          <w:rFonts w:hint="eastAsia" w:ascii="仿宋_GB2312" w:eastAsia="仿宋_GB2312"/>
          <w:kern w:val="2"/>
          <w:sz w:val="32"/>
          <w:szCs w:val="32"/>
        </w:rPr>
        <w:t>；统一社会信用代码：91310230134410232M；经营范围：机动车配件，集装箱及各类机械零件的锻造、冲压生产加工等</w:t>
      </w:r>
      <w:r>
        <w:rPr>
          <w:rFonts w:hint="eastAsia" w:ascii="仿宋_GB2312" w:hAnsi="仿宋_GB2312" w:eastAsia="仿宋_GB2312" w:cs="仿宋_GB2312"/>
          <w:sz w:val="32"/>
          <w:szCs w:val="32"/>
        </w:rPr>
        <w:t>。</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hAnsi="仿宋_GB2312" w:eastAsia="仿宋_GB2312" w:cs="仿宋_GB2312"/>
          <w:sz w:val="32"/>
          <w:szCs w:val="32"/>
        </w:rPr>
        <w:t>2.上海睿池供应链管理有限公司</w:t>
      </w:r>
      <w:r>
        <w:rPr>
          <w:rFonts w:hint="eastAsia" w:ascii="仿宋_GB2312" w:eastAsia="仿宋_GB2312"/>
          <w:kern w:val="2"/>
          <w:sz w:val="32"/>
          <w:szCs w:val="32"/>
        </w:rPr>
        <w:t>（以下简称</w:t>
      </w:r>
      <w:r>
        <w:rPr>
          <w:rFonts w:hint="eastAsia" w:ascii="仿宋_GB2312" w:hAnsi="仿宋_GB2312" w:eastAsia="仿宋_GB2312" w:cs="仿宋_GB2312"/>
          <w:sz w:val="32"/>
          <w:szCs w:val="32"/>
        </w:rPr>
        <w:t>睿池供应链</w:t>
      </w:r>
      <w:r>
        <w:rPr>
          <w:rFonts w:hint="eastAsia" w:ascii="仿宋_GB2312" w:eastAsia="仿宋_GB2312"/>
          <w:kern w:val="2"/>
          <w:sz w:val="32"/>
          <w:szCs w:val="32"/>
        </w:rPr>
        <w:t>公司）</w:t>
      </w:r>
      <w:r>
        <w:rPr>
          <w:rFonts w:hint="eastAsia" w:ascii="仿宋_GB2312" w:hAnsi="仿宋_GB2312" w:eastAsia="仿宋_GB2312" w:cs="仿宋_GB2312"/>
          <w:sz w:val="32"/>
          <w:szCs w:val="32"/>
        </w:rPr>
        <w:t>，住所：中国（上海）自由贸易试验区康桥东路1号16幢230室；类型：有限责任公司；法定代表人：焦永泰；</w:t>
      </w:r>
      <w:r>
        <w:rPr>
          <w:rFonts w:hint="eastAsia" w:ascii="仿宋_GB2312" w:eastAsia="仿宋_GB2312"/>
          <w:kern w:val="2"/>
          <w:sz w:val="32"/>
          <w:szCs w:val="32"/>
        </w:rPr>
        <w:t>统一社会信用代码：91310000301642728K；</w:t>
      </w:r>
      <w:r>
        <w:rPr>
          <w:rFonts w:hint="eastAsia" w:ascii="仿宋_GB2312" w:hAnsi="仿宋_GB2312" w:eastAsia="仿宋_GB2312" w:cs="仿宋_GB2312"/>
          <w:sz w:val="32"/>
          <w:szCs w:val="32"/>
        </w:rPr>
        <w:t>经营范围：供应链管理，仓储设备的设计、销售、维修，自有设备租赁等。</w:t>
      </w: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3.睿池物流（上海）有限公司</w:t>
      </w:r>
      <w:r>
        <w:rPr>
          <w:rFonts w:hint="eastAsia" w:ascii="仿宋_GB2312" w:eastAsia="仿宋_GB2312"/>
          <w:kern w:val="2"/>
          <w:sz w:val="32"/>
          <w:szCs w:val="32"/>
        </w:rPr>
        <w:t>（以下简称</w:t>
      </w:r>
      <w:r>
        <w:rPr>
          <w:rFonts w:hint="eastAsia" w:ascii="仿宋_GB2312" w:hAnsi="仿宋_GB2312" w:eastAsia="仿宋_GB2312" w:cs="仿宋_GB2312"/>
          <w:sz w:val="32"/>
          <w:szCs w:val="32"/>
        </w:rPr>
        <w:t>睿池物流</w:t>
      </w:r>
      <w:r>
        <w:rPr>
          <w:rFonts w:hint="eastAsia" w:ascii="仿宋_GB2312" w:eastAsia="仿宋_GB2312"/>
          <w:kern w:val="2"/>
          <w:sz w:val="32"/>
          <w:szCs w:val="32"/>
        </w:rPr>
        <w:t>公司）</w:t>
      </w:r>
      <w:r>
        <w:rPr>
          <w:rFonts w:hint="eastAsia" w:ascii="仿宋_GB2312" w:hAnsi="仿宋_GB2312" w:eastAsia="仿宋_GB2312" w:cs="仿宋_GB2312"/>
          <w:sz w:val="32"/>
          <w:szCs w:val="32"/>
        </w:rPr>
        <w:t>，住所：上海市金山区金山卫镇学府路589号7幢110号库；类型：一人有限责任公司；法定代表人：焦永泰；</w:t>
      </w:r>
      <w:r>
        <w:rPr>
          <w:rFonts w:hint="eastAsia" w:ascii="仿宋_GB2312" w:eastAsia="仿宋_GB2312"/>
          <w:kern w:val="2"/>
          <w:sz w:val="32"/>
          <w:szCs w:val="32"/>
        </w:rPr>
        <w:t>统一社会信用代码：91310116MA1J8WCQ6N；</w:t>
      </w:r>
      <w:r>
        <w:rPr>
          <w:rFonts w:hint="eastAsia" w:ascii="仿宋_GB2312" w:hAnsi="仿宋_GB2312" w:eastAsia="仿宋_GB2312" w:cs="仿宋_GB2312"/>
          <w:sz w:val="32"/>
          <w:szCs w:val="32"/>
        </w:rPr>
        <w:t>经营范围：道路货物运输（普通货运，除危险化学品），装卸服务，打包服务，搬运服务等。</w:t>
      </w:r>
    </w:p>
    <w:p>
      <w:pPr>
        <w:pStyle w:val="5"/>
        <w:widowControl/>
        <w:shd w:val="clear" w:color="auto" w:fill="FFFFFF"/>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（二）项目承发包关系</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2020年3月12日，运良锻造公司（承租方）与睿池供应链公司（出租方）签订《金属周转箱租赁服务合同》，合同编号：DT20171211-021-02。此合同期限自2020年1月1日至2020年12月31日，为期1年。</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2020年1月1日，睿池供应链公司（发货方）与睿池物流公司（承运方）签订《带箱运输货物运输合同》，合同期限自2020年1月10日起至2025年1月9日止，为期5年。</w:t>
      </w:r>
    </w:p>
    <w:p>
      <w:pPr>
        <w:pStyle w:val="5"/>
        <w:widowControl/>
        <w:shd w:val="clear" w:color="auto" w:fill="FFFFFF"/>
        <w:spacing w:beforeAutospacing="0" w:afterAutospacing="0" w:line="560"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二、事故发生经过和救援情况</w:t>
      </w:r>
    </w:p>
    <w:p>
      <w:pPr>
        <w:pStyle w:val="5"/>
        <w:widowControl/>
        <w:shd w:val="clear" w:color="auto" w:fill="FFFFFF"/>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（一）事故发生经过</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2020年10月20日6时53分，睿池物流公司货车驾驶员</w:t>
      </w:r>
      <w:r>
        <w:rPr>
          <w:rFonts w:hint="eastAsia" w:ascii="仿宋_GB2312" w:eastAsia="仿宋_GB2312"/>
          <w:kern w:val="2"/>
          <w:sz w:val="32"/>
          <w:szCs w:val="32"/>
          <w:lang w:eastAsia="zh-CN"/>
        </w:rPr>
        <w:t>江某某</w:t>
      </w:r>
      <w:r>
        <w:rPr>
          <w:rFonts w:hint="eastAsia" w:ascii="仿宋_GB2312" w:eastAsia="仿宋_GB2312"/>
          <w:kern w:val="2"/>
          <w:sz w:val="32"/>
          <w:szCs w:val="32"/>
        </w:rPr>
        <w:t>驾驶货车驶入运良锻造公司壹车间西南门口北侧5米处，打开货车两侧飞翼门后下车，在附近进行提水洗车等活动（期间驾驶室车门全程敞开未关闭）。7时28分，运良锻造公司叉车驾驶员周飞到公司上班。7时30分，公司仓库保管员张玲上班，清点货车上金属周转箱数量。7时59分，周飞将叉车行驶至货车右侧车尾，操作叉齿准备卸第一组周转箱（5个）时，</w:t>
      </w:r>
      <w:r>
        <w:rPr>
          <w:rFonts w:hint="eastAsia" w:ascii="仿宋_GB2312" w:eastAsia="仿宋_GB2312"/>
          <w:kern w:val="2"/>
          <w:sz w:val="32"/>
          <w:szCs w:val="32"/>
          <w:lang w:eastAsia="zh-CN"/>
        </w:rPr>
        <w:t>江某某</w:t>
      </w:r>
      <w:r>
        <w:rPr>
          <w:rFonts w:hint="eastAsia" w:ascii="仿宋_GB2312" w:eastAsia="仿宋_GB2312"/>
          <w:kern w:val="2"/>
          <w:sz w:val="32"/>
          <w:szCs w:val="32"/>
        </w:rPr>
        <w:t>返至车辆驾驶室，后又走至叉车北侧与周飞打招呼（从现场监控看有递烟动作），在周飞接香烟瞬间，叉车处于未拉手闸状态（监控中有溜坡现象），车上紧靠第一组的右侧另外8个周转箱因受力倾斜倒下，压在</w:t>
      </w:r>
      <w:r>
        <w:rPr>
          <w:rFonts w:hint="eastAsia" w:ascii="仿宋_GB2312" w:eastAsia="仿宋_GB2312"/>
          <w:kern w:val="2"/>
          <w:sz w:val="32"/>
          <w:szCs w:val="32"/>
          <w:lang w:eastAsia="zh-CN"/>
        </w:rPr>
        <w:t>江某某</w:t>
      </w:r>
      <w:r>
        <w:rPr>
          <w:rFonts w:hint="eastAsia" w:ascii="仿宋_GB2312" w:eastAsia="仿宋_GB2312"/>
          <w:kern w:val="2"/>
          <w:sz w:val="32"/>
          <w:szCs w:val="32"/>
        </w:rPr>
        <w:t>身上，致其受伤倒地。</w:t>
      </w:r>
    </w:p>
    <w:p>
      <w:pPr>
        <w:pStyle w:val="5"/>
        <w:widowControl/>
        <w:shd w:val="clear" w:color="auto" w:fill="FFFFFF"/>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（二）事故救援情况</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事故发生后，在</w:t>
      </w:r>
      <w:r>
        <w:rPr>
          <w:rFonts w:hint="eastAsia" w:ascii="仿宋_GB2312" w:eastAsia="仿宋_GB2312"/>
          <w:color w:val="000000"/>
          <w:kern w:val="2"/>
          <w:sz w:val="32"/>
          <w:szCs w:val="32"/>
        </w:rPr>
        <w:t>现场南侧不</w:t>
      </w:r>
      <w:r>
        <w:rPr>
          <w:rFonts w:hint="eastAsia" w:ascii="仿宋_GB2312" w:eastAsia="仿宋_GB2312"/>
          <w:kern w:val="2"/>
          <w:sz w:val="32"/>
          <w:szCs w:val="32"/>
        </w:rPr>
        <w:t>远处的张玲目睹了周转箱倾倒的瞬间，试图通过高声呼叫、大幅摇摆手臂等引起</w:t>
      </w:r>
      <w:r>
        <w:rPr>
          <w:rFonts w:hint="eastAsia" w:ascii="仿宋_GB2312" w:eastAsia="仿宋_GB2312"/>
          <w:color w:val="000000"/>
          <w:kern w:val="2"/>
          <w:sz w:val="32"/>
          <w:szCs w:val="32"/>
        </w:rPr>
        <w:t>周飞和</w:t>
      </w:r>
      <w:r>
        <w:rPr>
          <w:rFonts w:hint="eastAsia" w:ascii="仿宋_GB2312" w:eastAsia="仿宋_GB2312"/>
          <w:kern w:val="2"/>
          <w:sz w:val="32"/>
          <w:szCs w:val="32"/>
          <w:lang w:eastAsia="zh-CN"/>
        </w:rPr>
        <w:t>江某某</w:t>
      </w:r>
      <w:r>
        <w:rPr>
          <w:rFonts w:hint="eastAsia" w:ascii="仿宋_GB2312" w:eastAsia="仿宋_GB2312"/>
          <w:kern w:val="2"/>
          <w:sz w:val="32"/>
          <w:szCs w:val="32"/>
        </w:rPr>
        <w:t>的注意，但因现场周围噪音太大，</w:t>
      </w:r>
      <w:r>
        <w:rPr>
          <w:rFonts w:hint="eastAsia" w:ascii="仿宋_GB2312" w:eastAsia="仿宋_GB2312"/>
          <w:color w:val="000000"/>
          <w:kern w:val="2"/>
          <w:sz w:val="32"/>
          <w:szCs w:val="32"/>
        </w:rPr>
        <w:t>周飞、</w:t>
      </w:r>
      <w:r>
        <w:rPr>
          <w:rFonts w:hint="eastAsia" w:ascii="仿宋_GB2312" w:eastAsia="仿宋_GB2312"/>
          <w:kern w:val="2"/>
          <w:sz w:val="32"/>
          <w:szCs w:val="32"/>
          <w:lang w:eastAsia="zh-CN"/>
        </w:rPr>
        <w:t>江某某</w:t>
      </w:r>
      <w:r>
        <w:rPr>
          <w:rFonts w:hint="eastAsia" w:ascii="仿宋_GB2312" w:eastAsia="仿宋_GB2312"/>
          <w:kern w:val="2"/>
          <w:sz w:val="32"/>
          <w:szCs w:val="32"/>
        </w:rPr>
        <w:t>两人均未做出反应，铁质金属周转箱</w:t>
      </w:r>
      <w:r>
        <w:rPr>
          <w:rFonts w:hint="eastAsia" w:ascii="仿宋_GB2312" w:eastAsia="仿宋_GB2312"/>
          <w:color w:val="000000"/>
          <w:kern w:val="2"/>
          <w:sz w:val="32"/>
          <w:szCs w:val="32"/>
        </w:rPr>
        <w:t>倾斜</w:t>
      </w:r>
      <w:r>
        <w:rPr>
          <w:rFonts w:hint="eastAsia" w:ascii="仿宋_GB2312" w:eastAsia="仿宋_GB2312"/>
          <w:kern w:val="2"/>
          <w:sz w:val="32"/>
          <w:szCs w:val="32"/>
        </w:rPr>
        <w:t>倒下，压到</w:t>
      </w:r>
      <w:r>
        <w:rPr>
          <w:rFonts w:hint="eastAsia" w:ascii="仿宋_GB2312" w:eastAsia="仿宋_GB2312"/>
          <w:kern w:val="2"/>
          <w:sz w:val="32"/>
          <w:szCs w:val="32"/>
          <w:lang w:eastAsia="zh-CN"/>
        </w:rPr>
        <w:t>江某某</w:t>
      </w:r>
      <w:r>
        <w:rPr>
          <w:rFonts w:hint="eastAsia" w:ascii="仿宋_GB2312" w:eastAsia="仿宋_GB2312"/>
          <w:kern w:val="2"/>
          <w:sz w:val="32"/>
          <w:szCs w:val="32"/>
        </w:rPr>
        <w:t>，</w:t>
      </w:r>
      <w:r>
        <w:rPr>
          <w:rFonts w:hint="eastAsia" w:ascii="仿宋_GB2312" w:eastAsia="仿宋_GB2312"/>
          <w:kern w:val="2"/>
          <w:sz w:val="32"/>
          <w:szCs w:val="32"/>
          <w:lang w:eastAsia="zh-CN"/>
        </w:rPr>
        <w:t>江某某</w:t>
      </w:r>
      <w:r>
        <w:rPr>
          <w:rFonts w:hint="eastAsia" w:ascii="仿宋_GB2312" w:eastAsia="仿宋_GB2312"/>
          <w:kern w:val="2"/>
          <w:sz w:val="32"/>
          <w:szCs w:val="32"/>
        </w:rPr>
        <w:t>随即倒地，此时运良锻造公司总经理吴小元正在附近，赶至现场，</w:t>
      </w:r>
      <w:r>
        <w:rPr>
          <w:rFonts w:hint="eastAsia" w:ascii="仿宋_GB2312" w:eastAsia="仿宋_GB2312"/>
          <w:color w:val="000000"/>
          <w:kern w:val="2"/>
          <w:sz w:val="32"/>
          <w:szCs w:val="32"/>
        </w:rPr>
        <w:t>拨打120</w:t>
      </w:r>
      <w:r>
        <w:rPr>
          <w:rFonts w:hint="eastAsia" w:ascii="仿宋_GB2312" w:eastAsia="仿宋_GB2312"/>
          <w:kern w:val="2"/>
          <w:sz w:val="32"/>
          <w:szCs w:val="32"/>
        </w:rPr>
        <w:t>，救护车到场后将伤者送往</w:t>
      </w:r>
      <w:r>
        <w:rPr>
          <w:rFonts w:hint="eastAsia" w:ascii="仿宋_GB2312" w:eastAsia="仿宋_GB2312"/>
          <w:sz w:val="32"/>
          <w:szCs w:val="32"/>
        </w:rPr>
        <w:t>上海交通大学医学院附属新华医院崇明分院进行抢救，9时45分，</w:t>
      </w:r>
      <w:r>
        <w:rPr>
          <w:rFonts w:hint="eastAsia" w:ascii="仿宋_GB2312" w:eastAsia="仿宋_GB2312"/>
          <w:kern w:val="2"/>
          <w:sz w:val="32"/>
          <w:szCs w:val="32"/>
          <w:lang w:eastAsia="zh-CN"/>
        </w:rPr>
        <w:t>江某某</w:t>
      </w:r>
      <w:r>
        <w:rPr>
          <w:rFonts w:hint="eastAsia" w:ascii="仿宋_GB2312" w:eastAsia="仿宋_GB2312"/>
          <w:sz w:val="32"/>
          <w:szCs w:val="32"/>
        </w:rPr>
        <w:t>经抢救无效</w:t>
      </w:r>
      <w:r>
        <w:rPr>
          <w:rFonts w:hint="eastAsia" w:ascii="仿宋_GB2312" w:eastAsia="仿宋_GB2312"/>
          <w:kern w:val="2"/>
          <w:sz w:val="32"/>
          <w:szCs w:val="32"/>
        </w:rPr>
        <w:t>死亡。</w:t>
      </w:r>
    </w:p>
    <w:p>
      <w:pPr>
        <w:pStyle w:val="5"/>
        <w:widowControl/>
        <w:shd w:val="clear" w:color="auto" w:fill="FFFFFF"/>
        <w:spacing w:beforeAutospacing="0" w:afterAutospacing="0" w:line="560"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三、事故造成的人员伤亡和直接经济损失</w:t>
      </w:r>
    </w:p>
    <w:p>
      <w:pPr>
        <w:pStyle w:val="5"/>
        <w:widowControl/>
        <w:shd w:val="clear" w:color="auto" w:fill="FFFFFF"/>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（一）事故伤亡情况</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本起事故造成1人死亡，死者：</w:t>
      </w:r>
      <w:r>
        <w:rPr>
          <w:rFonts w:hint="eastAsia" w:ascii="仿宋_GB2312" w:eastAsia="仿宋_GB2312"/>
          <w:kern w:val="2"/>
          <w:sz w:val="32"/>
          <w:szCs w:val="32"/>
          <w:lang w:eastAsia="zh-CN"/>
        </w:rPr>
        <w:t>江某某</w:t>
      </w:r>
      <w:r>
        <w:rPr>
          <w:rFonts w:hint="eastAsia" w:ascii="仿宋_GB2312" w:eastAsia="仿宋_GB2312"/>
          <w:kern w:val="2"/>
          <w:sz w:val="32"/>
          <w:szCs w:val="32"/>
        </w:rPr>
        <w:t>，男，32岁，身份证：</w:t>
      </w:r>
      <w:r>
        <w:rPr>
          <w:rFonts w:hint="eastAsia" w:ascii="仿宋_GB2312" w:eastAsia="仿宋_GB2312"/>
          <w:kern w:val="2"/>
          <w:sz w:val="32"/>
          <w:szCs w:val="32"/>
          <w:lang w:eastAsia="zh-CN"/>
        </w:rPr>
        <w:t>32132219880122XXXX</w:t>
      </w:r>
      <w:r>
        <w:rPr>
          <w:rFonts w:hint="eastAsia" w:ascii="仿宋_GB2312" w:eastAsia="仿宋_GB2312"/>
          <w:kern w:val="2"/>
          <w:sz w:val="32"/>
          <w:szCs w:val="32"/>
        </w:rPr>
        <w:t>，江苏省宿迁市人，睿池物流公司驾驶员。</w:t>
      </w:r>
    </w:p>
    <w:p>
      <w:pPr>
        <w:pStyle w:val="5"/>
        <w:widowControl/>
        <w:shd w:val="clear" w:color="auto" w:fill="FFFFFF"/>
        <w:spacing w:beforeAutospacing="0" w:afterAutospacing="0" w:line="560" w:lineRule="exact"/>
        <w:ind w:firstLine="643" w:firstLineChars="200"/>
        <w:rPr>
          <w:rFonts w:ascii="楷体_GB2312" w:hAnsi="楷体_GB2312" w:eastAsia="楷体_GB2312" w:cs="楷体_GB2312"/>
          <w:b/>
          <w:bCs/>
          <w:color w:val="000000"/>
          <w:kern w:val="2"/>
          <w:sz w:val="32"/>
          <w:szCs w:val="32"/>
        </w:rPr>
      </w:pPr>
      <w:r>
        <w:rPr>
          <w:rFonts w:hint="eastAsia" w:ascii="楷体_GB2312" w:hAnsi="楷体_GB2312" w:eastAsia="楷体_GB2312" w:cs="楷体_GB2312"/>
          <w:b/>
          <w:bCs/>
          <w:color w:val="000000"/>
          <w:kern w:val="2"/>
          <w:sz w:val="32"/>
          <w:szCs w:val="32"/>
        </w:rPr>
        <w:t>（二）事故直接经济损失</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outlineLvl w:val="9"/>
        <w:rPr>
          <w:rFonts w:ascii="仿宋_GB2312" w:eastAsia="仿宋_GB2312"/>
          <w:color w:val="FF0000"/>
          <w:kern w:val="2"/>
          <w:sz w:val="32"/>
          <w:szCs w:val="32"/>
        </w:rPr>
      </w:pPr>
      <w:r>
        <w:rPr>
          <w:rFonts w:hint="eastAsia" w:ascii="仿宋_GB2312" w:eastAsia="仿宋_GB2312"/>
          <w:color w:val="000000"/>
          <w:kern w:val="2"/>
          <w:sz w:val="32"/>
          <w:szCs w:val="32"/>
          <w:lang w:eastAsia="zh-CN"/>
        </w:rPr>
        <w:t>截止</w:t>
      </w:r>
      <w:r>
        <w:rPr>
          <w:rFonts w:hint="eastAsia" w:ascii="仿宋_GB2312" w:eastAsia="仿宋_GB2312"/>
          <w:color w:val="000000"/>
          <w:kern w:val="2"/>
          <w:sz w:val="32"/>
          <w:szCs w:val="32"/>
          <w:lang w:val="en-US" w:eastAsia="zh-CN"/>
        </w:rPr>
        <w:t>2021年1月4日，</w:t>
      </w:r>
      <w:r>
        <w:rPr>
          <w:rFonts w:hint="eastAsia" w:ascii="仿宋_GB2312" w:eastAsia="仿宋_GB2312"/>
          <w:color w:val="000000"/>
          <w:kern w:val="2"/>
          <w:sz w:val="32"/>
          <w:szCs w:val="32"/>
        </w:rPr>
        <w:t>本起事故造成直接经济损失约1</w:t>
      </w:r>
      <w:r>
        <w:rPr>
          <w:rFonts w:hint="eastAsia" w:ascii="仿宋_GB2312" w:eastAsia="仿宋_GB2312"/>
          <w:color w:val="000000"/>
          <w:kern w:val="2"/>
          <w:sz w:val="32"/>
          <w:szCs w:val="32"/>
          <w:lang w:val="en-US" w:eastAsia="zh-CN"/>
        </w:rPr>
        <w:t>15</w:t>
      </w:r>
      <w:r>
        <w:rPr>
          <w:rFonts w:hint="eastAsia" w:ascii="仿宋_GB2312" w:eastAsia="仿宋_GB2312"/>
          <w:color w:val="000000"/>
          <w:kern w:val="2"/>
          <w:sz w:val="32"/>
          <w:szCs w:val="32"/>
        </w:rPr>
        <w:t>万元</w:t>
      </w:r>
      <w:r>
        <w:rPr>
          <w:rFonts w:hint="eastAsia" w:ascii="仿宋_GB2312" w:eastAsia="仿宋_GB2312"/>
          <w:kern w:val="2"/>
          <w:sz w:val="32"/>
          <w:szCs w:val="32"/>
        </w:rPr>
        <w:t>。</w:t>
      </w:r>
    </w:p>
    <w:p>
      <w:pPr>
        <w:pStyle w:val="5"/>
        <w:widowControl/>
        <w:shd w:val="clear" w:color="auto" w:fill="FFFFFF"/>
        <w:spacing w:beforeAutospacing="0" w:afterAutospacing="0" w:line="560"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四、现场勘查和鉴定情况</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（一）该起事故发生在上海市崇明区城桥镇秀山路28号运良锻造公司内壹车间门口北侧5米处。现场水泥地面</w:t>
      </w:r>
      <w:r>
        <w:rPr>
          <w:rFonts w:hint="eastAsia" w:ascii="仿宋_GB2312" w:hAnsi="仿宋" w:eastAsia="仿宋_GB2312" w:cs="仿宋"/>
          <w:sz w:val="32"/>
        </w:rPr>
        <w:t>散落有8个金属周转箱，其中6个散落于事故叉车北侧，2个散落于东北侧。</w:t>
      </w:r>
    </w:p>
    <w:p>
      <w:pPr>
        <w:pStyle w:val="5"/>
        <w:widowControl/>
        <w:shd w:val="clear" w:color="auto" w:fill="FFFFFF"/>
        <w:spacing w:beforeAutospacing="0" w:afterAutospacing="0" w:line="560" w:lineRule="exact"/>
        <w:ind w:firstLine="640" w:firstLineChars="200"/>
        <w:rPr>
          <w:rFonts w:ascii="仿宋_GB2312" w:eastAsia="仿宋_GB2312"/>
          <w:kern w:val="2"/>
          <w:sz w:val="40"/>
          <w:szCs w:val="32"/>
        </w:rPr>
      </w:pPr>
      <w:r>
        <w:rPr>
          <w:rFonts w:hint="eastAsia" w:ascii="仿宋_GB2312" w:eastAsia="仿宋_GB2312"/>
          <w:kern w:val="2"/>
          <w:sz w:val="32"/>
          <w:szCs w:val="32"/>
        </w:rPr>
        <w:t>（二）现场停有一辆</w:t>
      </w:r>
      <w:r>
        <w:rPr>
          <w:rFonts w:hint="eastAsia" w:ascii="仿宋_GB2312" w:hAnsi="仿宋" w:eastAsia="仿宋_GB2312" w:cs="仿宋"/>
          <w:sz w:val="32"/>
        </w:rPr>
        <w:t>货车（型号：JAC帅铃Q9，牌号：皖</w:t>
      </w:r>
      <w:r>
        <w:rPr>
          <w:rFonts w:hint="eastAsia" w:ascii="仿宋_GB2312" w:hAnsi="仿宋_GB2312" w:eastAsia="仿宋_GB2312" w:cs="仿宋_GB2312"/>
          <w:sz w:val="32"/>
        </w:rPr>
        <w:t>·</w:t>
      </w:r>
      <w:r>
        <w:rPr>
          <w:rFonts w:hint="eastAsia" w:ascii="仿宋_GB2312" w:hAnsi="仿宋" w:eastAsia="仿宋_GB2312" w:cs="仿宋"/>
          <w:sz w:val="32"/>
        </w:rPr>
        <w:t>A5H937），核定载质量7995KG，载有相同型号金属周转箱136个（型号：MC100，单个净重70公斤，长1米、宽0.8米、高0.31米），总计9520KG，车头朝北、车尾朝南停于壹车间西南门口西侧5米处,车辆处于西高东低的倾斜状态。</w:t>
      </w:r>
    </w:p>
    <w:p>
      <w:pPr>
        <w:pStyle w:val="5"/>
        <w:widowControl/>
        <w:shd w:val="clear" w:color="auto" w:fill="FFFFFF"/>
        <w:spacing w:beforeAutospacing="0" w:afterAutospacing="0" w:line="560" w:lineRule="exact"/>
        <w:ind w:firstLine="640" w:firstLineChars="200"/>
        <w:rPr>
          <w:rFonts w:ascii="仿宋_GB2312" w:hAnsi="仿宋" w:eastAsia="仿宋_GB2312" w:cs="仿宋"/>
          <w:sz w:val="32"/>
        </w:rPr>
      </w:pPr>
      <w:r>
        <w:rPr>
          <w:rFonts w:hint="eastAsia" w:ascii="仿宋_GB2312" w:eastAsia="仿宋_GB2312"/>
          <w:kern w:val="2"/>
          <w:sz w:val="32"/>
          <w:szCs w:val="32"/>
        </w:rPr>
        <w:t>（三）现场停有一辆</w:t>
      </w:r>
      <w:r>
        <w:rPr>
          <w:rFonts w:hint="eastAsia" w:ascii="仿宋_GB2312" w:hAnsi="仿宋" w:eastAsia="仿宋_GB2312" w:cs="仿宋"/>
          <w:sz w:val="32"/>
        </w:rPr>
        <w:t>叉车（型号：合力CPCD型3.0t，车牌：场内沪C·00445），车头朝西，车尾朝东停于货车与壹车间（西南卷帘门）之间，距货车1.3米、壹车间墙面1.7米，叉车上有6个金属周转箱，离地高度为1.2米。</w:t>
      </w:r>
    </w:p>
    <w:p>
      <w:pPr>
        <w:pStyle w:val="5"/>
        <w:widowControl/>
        <w:shd w:val="clear" w:color="auto" w:fill="FFFFFF"/>
        <w:spacing w:beforeAutospacing="0" w:afterAutospacing="0" w:line="560" w:lineRule="exact"/>
        <w:ind w:firstLine="640" w:firstLineChars="200"/>
        <w:rPr>
          <w:rFonts w:ascii="仿宋_GB2312" w:eastAsia="仿宋_GB2312"/>
          <w:sz w:val="32"/>
          <w:szCs w:val="32"/>
        </w:rPr>
      </w:pPr>
      <w:r>
        <w:rPr>
          <w:rFonts w:hint="eastAsia" w:ascii="仿宋_GB2312" w:eastAsia="仿宋_GB2312"/>
          <w:kern w:val="2"/>
          <w:sz w:val="32"/>
          <w:szCs w:val="32"/>
        </w:rPr>
        <w:t>（四）</w:t>
      </w:r>
      <w:r>
        <w:rPr>
          <w:rFonts w:hint="eastAsia" w:ascii="仿宋_GB2312" w:eastAsia="仿宋_GB2312"/>
          <w:sz w:val="32"/>
          <w:szCs w:val="32"/>
        </w:rPr>
        <w:t xml:space="preserve">当天气象情况：多云转阴，气温16-23℃，东北风3-4级。  </w:t>
      </w:r>
    </w:p>
    <w:p>
      <w:pPr>
        <w:pStyle w:val="5"/>
        <w:widowControl/>
        <w:shd w:val="clear" w:color="auto" w:fill="FFFFFF"/>
        <w:spacing w:beforeAutospacing="0" w:afterAutospacing="0" w:line="560" w:lineRule="exact"/>
        <w:ind w:firstLine="640" w:firstLineChars="200"/>
        <w:rPr>
          <w:rFonts w:ascii="仿宋_GB2312" w:eastAsia="仿宋_GB2312"/>
          <w:sz w:val="32"/>
          <w:szCs w:val="32"/>
        </w:rPr>
      </w:pPr>
      <w:r>
        <w:rPr>
          <w:rFonts w:hint="eastAsia" w:ascii="仿宋_GB2312" w:eastAsia="仿宋_GB2312"/>
          <w:kern w:val="2"/>
          <w:sz w:val="32"/>
          <w:szCs w:val="32"/>
        </w:rPr>
        <w:t>（五）上海市公安局崇明分局交警支队车管宣传大队出具《关于皖A5H937重型箱式货车超载情况的说明》，10月20日，该货车装载金属周转箱9520公斤，核定的载质量7995公斤，超载1525公斤。</w:t>
      </w:r>
    </w:p>
    <w:p>
      <w:pPr>
        <w:pStyle w:val="5"/>
        <w:widowControl/>
        <w:shd w:val="clear" w:color="auto" w:fill="FFFFFF"/>
        <w:spacing w:beforeAutospacing="0" w:afterAutospacing="0" w:line="560" w:lineRule="exact"/>
        <w:ind w:firstLine="640" w:firstLineChars="200"/>
        <w:jc w:val="both"/>
        <w:rPr>
          <w:rFonts w:ascii="仿宋_GB2312" w:eastAsia="仿宋_GB2312"/>
          <w:kern w:val="2"/>
          <w:sz w:val="32"/>
          <w:szCs w:val="32"/>
        </w:rPr>
      </w:pPr>
      <w:r>
        <w:rPr>
          <w:rFonts w:hint="eastAsia" w:ascii="仿宋_GB2312" w:eastAsia="仿宋_GB2312"/>
          <w:kern w:val="2"/>
          <w:sz w:val="32"/>
          <w:szCs w:val="32"/>
        </w:rPr>
        <w:t>（六）2020年10月21日，</w:t>
      </w:r>
      <w:r>
        <w:rPr>
          <w:rFonts w:hint="eastAsia" w:ascii="仿宋_GB2312" w:hAnsi="仿宋" w:eastAsia="仿宋_GB2312" w:cs="仿宋"/>
          <w:sz w:val="32"/>
        </w:rPr>
        <w:t>经上海交通大学医学院附属新华医院崇明分院开具的“居民死亡医学证明书”</w:t>
      </w:r>
      <w:r>
        <w:rPr>
          <w:rFonts w:hint="eastAsia" w:ascii="仿宋_GB2312" w:eastAsia="仿宋_GB2312"/>
          <w:kern w:val="2"/>
          <w:sz w:val="32"/>
          <w:szCs w:val="32"/>
        </w:rPr>
        <w:t>（</w:t>
      </w:r>
      <w:r>
        <w:rPr>
          <w:rFonts w:hint="eastAsia" w:ascii="仿宋_GB2312" w:hAnsi="仿宋" w:eastAsia="仿宋_GB2312" w:cs="仿宋"/>
          <w:sz w:val="32"/>
        </w:rPr>
        <w:t>No:2020-2-0109058</w:t>
      </w:r>
      <w:r>
        <w:rPr>
          <w:rFonts w:hint="eastAsia" w:ascii="仿宋_GB2312" w:eastAsia="仿宋_GB2312"/>
          <w:kern w:val="2"/>
          <w:sz w:val="32"/>
          <w:szCs w:val="32"/>
        </w:rPr>
        <w:t>）显示，</w:t>
      </w:r>
      <w:r>
        <w:rPr>
          <w:rFonts w:hint="eastAsia" w:ascii="仿宋_GB2312" w:eastAsia="仿宋_GB2312"/>
          <w:kern w:val="2"/>
          <w:sz w:val="32"/>
          <w:szCs w:val="32"/>
          <w:lang w:eastAsia="zh-CN"/>
        </w:rPr>
        <w:t>江某某</w:t>
      </w:r>
      <w:r>
        <w:rPr>
          <w:rFonts w:hint="eastAsia" w:ascii="仿宋_GB2312" w:hAnsi="仿宋" w:eastAsia="仿宋_GB2312" w:cs="仿宋"/>
          <w:sz w:val="32"/>
        </w:rPr>
        <w:t>直接死亡原因：休克（创伤性，失血性），引起其直接死亡的原因情况为：被投掷、抛出或坠落物体击中。</w:t>
      </w:r>
      <w:r>
        <w:rPr>
          <w:rFonts w:hint="eastAsia" w:ascii="仿宋_GB2312" w:eastAsia="仿宋_GB2312"/>
          <w:kern w:val="2"/>
          <w:sz w:val="32"/>
          <w:szCs w:val="32"/>
        </w:rPr>
        <w:t>死亡时间：2020年10月20日9时45分。</w:t>
      </w:r>
    </w:p>
    <w:p>
      <w:pPr>
        <w:pStyle w:val="5"/>
        <w:widowControl/>
        <w:shd w:val="clear" w:color="auto" w:fill="FFFFFF"/>
        <w:spacing w:beforeAutospacing="0" w:afterAutospacing="0" w:line="560"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五、事故发生原因和事故性质</w:t>
      </w:r>
    </w:p>
    <w:p>
      <w:pPr>
        <w:adjustRightInd w:val="0"/>
        <w:snapToGrid w:val="0"/>
        <w:spacing w:line="570" w:lineRule="exact"/>
        <w:ind w:firstLine="643" w:firstLineChars="200"/>
        <w:rPr>
          <w:rFonts w:ascii="楷体_GB2312" w:hAnsi="Times New Roman" w:eastAsia="楷体_GB2312"/>
          <w:b/>
          <w:sz w:val="32"/>
          <w:szCs w:val="32"/>
        </w:rPr>
      </w:pPr>
      <w:r>
        <w:rPr>
          <w:rFonts w:hint="eastAsia" w:ascii="楷体_GB2312" w:hAnsi="Times New Roman" w:eastAsia="楷体_GB2312"/>
          <w:b/>
          <w:sz w:val="32"/>
          <w:szCs w:val="32"/>
        </w:rPr>
        <w:t>（一）事故发生原因</w:t>
      </w:r>
    </w:p>
    <w:p>
      <w:pPr>
        <w:adjustRightInd w:val="0"/>
        <w:snapToGrid w:val="0"/>
        <w:spacing w:line="570" w:lineRule="exact"/>
        <w:ind w:firstLine="643" w:firstLineChars="200"/>
        <w:rPr>
          <w:rFonts w:ascii="仿宋_GB2312" w:eastAsia="仿宋_GB2312"/>
          <w:sz w:val="32"/>
          <w:szCs w:val="32"/>
        </w:rPr>
      </w:pPr>
      <w:r>
        <w:rPr>
          <w:rFonts w:hint="eastAsia" w:ascii="仿宋_GB2312" w:eastAsia="仿宋_GB2312"/>
          <w:b/>
          <w:sz w:val="32"/>
          <w:szCs w:val="32"/>
        </w:rPr>
        <w:t>1.直接原因</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1）运良锻造公司叉车驾驶员周飞，未严格执行本单位的安全生产规章制度和叉车安全操作规程，未设置卸货作业警戒区域的情况下，驾驶叉车进行卸货作业，遇到突发情况时未采取有效防范和应急措施，是事故发生的直接原因。</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（2）</w:t>
      </w:r>
      <w:r>
        <w:rPr>
          <w:rFonts w:hint="eastAsia" w:ascii="仿宋_GB2312" w:eastAsia="仿宋_GB2312"/>
          <w:color w:val="000000"/>
          <w:kern w:val="2"/>
          <w:sz w:val="32"/>
          <w:szCs w:val="32"/>
        </w:rPr>
        <w:t>睿池物流公司</w:t>
      </w:r>
      <w:r>
        <w:rPr>
          <w:rFonts w:hint="eastAsia" w:ascii="仿宋_GB2312" w:eastAsia="仿宋_GB2312"/>
          <w:kern w:val="2"/>
          <w:sz w:val="32"/>
          <w:szCs w:val="32"/>
        </w:rPr>
        <w:t>货车驾驶员</w:t>
      </w:r>
      <w:r>
        <w:rPr>
          <w:rFonts w:hint="eastAsia" w:ascii="仿宋_GB2312" w:eastAsia="仿宋_GB2312"/>
          <w:color w:val="000000"/>
          <w:kern w:val="2"/>
          <w:sz w:val="32"/>
          <w:szCs w:val="32"/>
          <w:lang w:eastAsia="zh-CN"/>
        </w:rPr>
        <w:t>江某某</w:t>
      </w:r>
      <w:r>
        <w:rPr>
          <w:rFonts w:hint="eastAsia" w:ascii="仿宋_GB2312" w:eastAsia="仿宋_GB2312"/>
          <w:color w:val="000000"/>
          <w:kern w:val="2"/>
          <w:sz w:val="32"/>
          <w:szCs w:val="32"/>
        </w:rPr>
        <w:t>，安全意识淡薄，自我保护意识不强，擅自进入叉车卸货危险区域，扩大事故危害后果，是事故发生的直接原因。</w:t>
      </w:r>
    </w:p>
    <w:p>
      <w:pPr>
        <w:adjustRightInd w:val="0"/>
        <w:snapToGrid w:val="0"/>
        <w:spacing w:line="570" w:lineRule="exact"/>
        <w:ind w:firstLine="643" w:firstLineChars="200"/>
        <w:rPr>
          <w:rFonts w:ascii="仿宋_GB2312" w:eastAsia="仿宋_GB2312"/>
          <w:b/>
          <w:sz w:val="32"/>
          <w:szCs w:val="32"/>
        </w:rPr>
      </w:pPr>
      <w:r>
        <w:rPr>
          <w:rFonts w:hint="eastAsia" w:ascii="仿宋_GB2312" w:eastAsia="仿宋_GB2312"/>
          <w:b/>
          <w:sz w:val="32"/>
          <w:szCs w:val="32"/>
        </w:rPr>
        <w:t>2.间接原因</w:t>
      </w:r>
    </w:p>
    <w:p>
      <w:pPr>
        <w:adjustRightInd w:val="0"/>
        <w:snapToGrid w:val="0"/>
        <w:spacing w:line="570" w:lineRule="exact"/>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kern w:val="2"/>
          <w:sz w:val="32"/>
          <w:szCs w:val="32"/>
        </w:rPr>
        <w:t>睿池物流公司主体责任落实不到位，未督促、检查本单位的安全生产工作，未及时消除货运车辆超载的安全隐患，无三级安全教育记录，教育培训不到位，导致货车驾驶员</w:t>
      </w:r>
      <w:r>
        <w:rPr>
          <w:rFonts w:hint="eastAsia" w:ascii="仿宋_GB2312" w:eastAsia="仿宋_GB2312"/>
          <w:color w:val="000000"/>
          <w:kern w:val="2"/>
          <w:sz w:val="32"/>
          <w:szCs w:val="32"/>
          <w:lang w:eastAsia="zh-CN"/>
        </w:rPr>
        <w:t>江某某</w:t>
      </w:r>
      <w:r>
        <w:rPr>
          <w:rFonts w:hint="eastAsia" w:ascii="仿宋_GB2312" w:eastAsia="仿宋_GB2312"/>
          <w:color w:val="000000"/>
          <w:kern w:val="2"/>
          <w:sz w:val="32"/>
          <w:szCs w:val="32"/>
        </w:rPr>
        <w:t>安全意识淡薄，自我保护意识不强。</w:t>
      </w:r>
    </w:p>
    <w:p>
      <w:pPr>
        <w:adjustRightInd w:val="0"/>
        <w:snapToGrid w:val="0"/>
        <w:spacing w:line="570" w:lineRule="exact"/>
        <w:ind w:firstLine="640" w:firstLineChars="200"/>
        <w:rPr>
          <w:rFonts w:ascii="仿宋_GB2312" w:eastAsia="仿宋_GB2312"/>
          <w:sz w:val="32"/>
          <w:szCs w:val="32"/>
        </w:rPr>
      </w:pPr>
      <w:r>
        <w:rPr>
          <w:rFonts w:hint="eastAsia" w:ascii="仿宋_GB2312" w:eastAsia="仿宋_GB2312"/>
          <w:sz w:val="32"/>
          <w:szCs w:val="32"/>
        </w:rPr>
        <w:t xml:space="preserve">（2）运良锻造公司未落实安全生产主体责任，缺少对从业人员进行安全生产教育和培训，日常安全生产管理不到位，未对作业现场的安全风险进行辨识、未设置危险作业警戒区域，未及时发现并制止从业人员的违章冒险行为。                                              </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（3）</w:t>
      </w:r>
      <w:r>
        <w:rPr>
          <w:rFonts w:hint="eastAsia" w:ascii="仿宋_GB2312" w:eastAsia="仿宋_GB2312"/>
          <w:sz w:val="32"/>
          <w:szCs w:val="32"/>
        </w:rPr>
        <w:t>运良锻造公司与</w:t>
      </w:r>
      <w:r>
        <w:rPr>
          <w:rFonts w:hint="eastAsia" w:ascii="仿宋_GB2312" w:hAnsi="仿宋_GB2312" w:eastAsia="仿宋_GB2312" w:cs="仿宋_GB2312"/>
          <w:sz w:val="32"/>
          <w:szCs w:val="32"/>
        </w:rPr>
        <w:t>睿池供应链</w:t>
      </w:r>
      <w:r>
        <w:rPr>
          <w:rFonts w:hint="eastAsia" w:ascii="仿宋_GB2312" w:eastAsia="仿宋_GB2312"/>
          <w:sz w:val="32"/>
          <w:szCs w:val="32"/>
        </w:rPr>
        <w:t>公司仅签订《金属周转箱租赁服务合同》，未签订专门的安全生产管理协议，且未在租赁合同中约定各自的安全生产管理职责，未指定双方的安全责任人。</w:t>
      </w:r>
    </w:p>
    <w:p>
      <w:pPr>
        <w:adjustRightInd w:val="0"/>
        <w:snapToGrid w:val="0"/>
        <w:spacing w:line="570" w:lineRule="exact"/>
        <w:ind w:firstLine="643" w:firstLineChars="200"/>
        <w:rPr>
          <w:rFonts w:ascii="楷体_GB2312" w:hAnsi="Times New Roman" w:eastAsia="楷体_GB2312"/>
          <w:b/>
          <w:sz w:val="32"/>
          <w:szCs w:val="32"/>
        </w:rPr>
      </w:pPr>
      <w:r>
        <w:rPr>
          <w:rFonts w:hint="eastAsia" w:ascii="楷体_GB2312" w:hAnsi="Times New Roman" w:eastAsia="楷体_GB2312"/>
          <w:b/>
          <w:sz w:val="32"/>
          <w:szCs w:val="32"/>
        </w:rPr>
        <w:t>（二）事故性质</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sz w:val="32"/>
          <w:szCs w:val="32"/>
        </w:rPr>
        <w:t>经事故调查组调查认定</w:t>
      </w:r>
      <w:r>
        <w:rPr>
          <w:rFonts w:hint="eastAsia" w:ascii="仿宋_GB2312" w:eastAsia="仿宋_GB2312"/>
          <w:kern w:val="2"/>
          <w:sz w:val="32"/>
          <w:szCs w:val="32"/>
        </w:rPr>
        <w:t>，这是一起生产安全责任事故。</w:t>
      </w:r>
    </w:p>
    <w:p>
      <w:pPr>
        <w:pStyle w:val="5"/>
        <w:widowControl/>
        <w:shd w:val="clear" w:color="auto" w:fill="FFFFFF"/>
        <w:spacing w:beforeAutospacing="0" w:afterAutospacing="0" w:line="560"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六、事故责任认定及处理建议</w:t>
      </w:r>
    </w:p>
    <w:p>
      <w:pPr>
        <w:adjustRightInd w:val="0"/>
        <w:snapToGrid w:val="0"/>
        <w:spacing w:line="570" w:lineRule="exact"/>
        <w:ind w:firstLine="643" w:firstLineChars="200"/>
        <w:rPr>
          <w:rFonts w:ascii="楷体_GB2312" w:hAnsi="Times New Roman" w:eastAsia="楷体_GB2312"/>
          <w:b/>
          <w:sz w:val="32"/>
          <w:szCs w:val="32"/>
        </w:rPr>
      </w:pPr>
      <w:r>
        <w:rPr>
          <w:rFonts w:hint="eastAsia" w:ascii="楷体_GB2312" w:hAnsi="Times New Roman" w:eastAsia="楷体_GB2312"/>
          <w:b/>
          <w:sz w:val="32"/>
          <w:szCs w:val="32"/>
        </w:rPr>
        <w:t>（一）对事故责任人员的责任认定及处理建议</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1、周飞，运良锻造公司叉车驾驶员。在卸载金属周转箱时，未对周围相关人员进行警示，未遵守相关的叉车安全操作规程，现场安全防范和监护不到位，对事故发生负有责任。</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2、陆志明，运良锻造公司车间主任。履行安全管理职责不力，对从业人员缺乏必要的教育培训，现场监管不到位，对事故发生负有责任。</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3、吴小元，运良锻造公司总经理。</w:t>
      </w:r>
      <w:r>
        <w:rPr>
          <w:rFonts w:hint="eastAsia" w:ascii="仿宋_GB2312" w:eastAsia="仿宋_GB2312"/>
          <w:kern w:val="2"/>
          <w:sz w:val="32"/>
          <w:szCs w:val="32"/>
        </w:rPr>
        <w:t>与</w:t>
      </w:r>
      <w:r>
        <w:rPr>
          <w:rFonts w:hint="eastAsia" w:ascii="仿宋_GB2312" w:hAnsi="仿宋_GB2312" w:eastAsia="仿宋_GB2312" w:cs="仿宋_GB2312"/>
          <w:sz w:val="32"/>
          <w:szCs w:val="32"/>
        </w:rPr>
        <w:t>睿池供应链</w:t>
      </w:r>
      <w:r>
        <w:rPr>
          <w:rFonts w:hint="eastAsia" w:ascii="仿宋_GB2312" w:eastAsia="仿宋_GB2312"/>
          <w:kern w:val="2"/>
          <w:sz w:val="32"/>
          <w:szCs w:val="32"/>
        </w:rPr>
        <w:t>公司仅签订《金属周转箱租赁服务合同》，未签订《安全生产管理协议》，且未在租赁合同中约定各自的安全生产管理职责，未指定双方的安全责任人</w:t>
      </w:r>
      <w:r>
        <w:rPr>
          <w:rFonts w:hint="eastAsia" w:ascii="仿宋_GB2312" w:eastAsia="仿宋_GB2312"/>
          <w:color w:val="000000"/>
          <w:kern w:val="2"/>
          <w:sz w:val="32"/>
          <w:szCs w:val="32"/>
        </w:rPr>
        <w:t>，对事故发生负有领导责任。</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责成运良锻造公司对上述人员，按照企业有关规定分别给予处理，并将处理结果报区应急局。</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4、</w:t>
      </w:r>
      <w:r>
        <w:rPr>
          <w:rFonts w:hint="eastAsia" w:ascii="仿宋_GB2312" w:eastAsia="仿宋_GB2312"/>
          <w:color w:val="000000"/>
          <w:kern w:val="2"/>
          <w:sz w:val="32"/>
          <w:szCs w:val="32"/>
          <w:lang w:eastAsia="zh-CN"/>
        </w:rPr>
        <w:t>江某某</w:t>
      </w:r>
      <w:r>
        <w:rPr>
          <w:rFonts w:hint="eastAsia" w:ascii="仿宋_GB2312" w:eastAsia="仿宋_GB2312"/>
          <w:color w:val="000000"/>
          <w:kern w:val="2"/>
          <w:sz w:val="32"/>
          <w:szCs w:val="32"/>
        </w:rPr>
        <w:t>，睿池物流公司货运车驾驶员。安全意识淡薄，自我保护意识不强，在收货方叉车卸货作业时擅自进入危险区域，对事故发生负有责任。鉴于其在事故中死亡，建议不再追究其责任。</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5、周雄，睿池物流公司调度。对从业人员的安全教育流于形式，货车卸货无具体的安全注意事项，未制止货运车辆存在超载现象，对事故发生负有责任。</w:t>
      </w:r>
    </w:p>
    <w:p>
      <w:pPr>
        <w:pStyle w:val="5"/>
        <w:widowControl/>
        <w:shd w:val="clear" w:color="auto" w:fill="FFFFFF"/>
        <w:spacing w:beforeAutospacing="0" w:afterAutospacing="0" w:line="560" w:lineRule="exact"/>
        <w:ind w:firstLine="640" w:firstLineChars="200"/>
        <w:rPr>
          <w:rFonts w:hint="eastAsia" w:ascii="仿宋_GB2312" w:eastAsia="仿宋_GB2312"/>
          <w:color w:val="000000"/>
          <w:kern w:val="2"/>
          <w:sz w:val="32"/>
          <w:szCs w:val="32"/>
        </w:rPr>
      </w:pPr>
      <w:r>
        <w:rPr>
          <w:rFonts w:hint="eastAsia" w:ascii="仿宋_GB2312" w:eastAsia="仿宋_GB2312"/>
          <w:color w:val="000000"/>
          <w:kern w:val="2"/>
          <w:sz w:val="32"/>
          <w:szCs w:val="32"/>
        </w:rPr>
        <w:t>6、张磊，睿池物流公司经理。履行安全管理职责不到位，疏于对员工的安全教育培训，未掌握货运车辆存在超载现象，未及时消除生产安全事故隐患，对事故发生负有领导责任。</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责成睿池物流公司对周雄、张磊，按照企业有关规定分别给予处理，并将处理结果报区应急局。</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7、焦永泰，睿池物流公司法定代表人。</w:t>
      </w:r>
      <w:r>
        <w:rPr>
          <w:rFonts w:hint="eastAsia" w:ascii="仿宋_GB2312" w:hAnsi="仿宋_GB2312" w:eastAsia="仿宋_GB2312" w:cs="仿宋_GB2312"/>
          <w:sz w:val="32"/>
          <w:szCs w:val="32"/>
        </w:rPr>
        <w:t>睿池供应链</w:t>
      </w:r>
      <w:r>
        <w:rPr>
          <w:rFonts w:hint="eastAsia" w:ascii="仿宋_GB2312" w:eastAsia="仿宋_GB2312"/>
          <w:kern w:val="2"/>
          <w:sz w:val="32"/>
          <w:szCs w:val="32"/>
        </w:rPr>
        <w:t>公司与</w:t>
      </w:r>
      <w:r>
        <w:rPr>
          <w:rFonts w:hint="eastAsia" w:ascii="仿宋_GB2312" w:eastAsia="仿宋_GB2312"/>
          <w:color w:val="000000"/>
          <w:kern w:val="2"/>
          <w:sz w:val="32"/>
          <w:szCs w:val="32"/>
        </w:rPr>
        <w:t>运良锻造公司</w:t>
      </w:r>
      <w:r>
        <w:rPr>
          <w:rFonts w:hint="eastAsia" w:ascii="仿宋_GB2312" w:eastAsia="仿宋_GB2312"/>
          <w:kern w:val="2"/>
          <w:sz w:val="32"/>
          <w:szCs w:val="32"/>
        </w:rPr>
        <w:t>仅签订《金属周转箱租赁服务合同》，未签订《安全生产管理协议》，且未在租赁合同中约定各自的安全生产管理职责，未指定双方的安全责任人</w:t>
      </w:r>
      <w:r>
        <w:rPr>
          <w:rFonts w:hint="eastAsia" w:ascii="仿宋_GB2312" w:eastAsia="仿宋_GB2312"/>
          <w:color w:val="000000"/>
          <w:kern w:val="2"/>
          <w:sz w:val="32"/>
          <w:szCs w:val="32"/>
        </w:rPr>
        <w:t>。睿池物流公司安全生产教育和培训不到位</w:t>
      </w:r>
      <w:r>
        <w:rPr>
          <w:rFonts w:hint="eastAsia" w:ascii="仿宋_GB2312" w:eastAsia="仿宋_GB2312"/>
          <w:kern w:val="2"/>
          <w:sz w:val="32"/>
          <w:szCs w:val="32"/>
        </w:rPr>
        <w:t>，督促、检查本单位的安全生产工作不力，未及时发现和消除货运车辆长期存在超载的安全隐患，</w:t>
      </w:r>
      <w:r>
        <w:rPr>
          <w:rFonts w:hint="eastAsia" w:ascii="仿宋_GB2312" w:eastAsia="仿宋_GB2312"/>
          <w:color w:val="000000"/>
          <w:kern w:val="2"/>
          <w:sz w:val="32"/>
          <w:szCs w:val="32"/>
        </w:rPr>
        <w:t>对事故发生负有责任。</w:t>
      </w:r>
      <w:r>
        <w:rPr>
          <w:rFonts w:hint="eastAsia" w:ascii="仿宋_GB2312" w:eastAsia="仿宋_GB2312"/>
          <w:kern w:val="2"/>
          <w:sz w:val="32"/>
          <w:szCs w:val="32"/>
        </w:rPr>
        <w:t>建议区应急局对睿池物流公司</w:t>
      </w:r>
      <w:r>
        <w:rPr>
          <w:rFonts w:hint="eastAsia" w:ascii="仿宋_GB2312" w:eastAsia="仿宋_GB2312"/>
          <w:color w:val="000000"/>
          <w:kern w:val="2"/>
          <w:sz w:val="32"/>
          <w:szCs w:val="32"/>
        </w:rPr>
        <w:t>法定代表人焦永泰依据有关规定给予行政处罚。</w:t>
      </w:r>
    </w:p>
    <w:p>
      <w:pPr>
        <w:pStyle w:val="5"/>
        <w:widowControl/>
        <w:shd w:val="clear" w:color="auto" w:fill="FFFFFF"/>
        <w:spacing w:beforeAutospacing="0" w:afterAutospacing="0" w:line="560" w:lineRule="exact"/>
        <w:ind w:firstLine="643" w:firstLineChars="200"/>
        <w:rPr>
          <w:rFonts w:ascii="楷体_GB2312" w:hAnsi="Times New Roman" w:eastAsia="楷体_GB2312"/>
          <w:b/>
          <w:kern w:val="2"/>
          <w:sz w:val="32"/>
          <w:szCs w:val="32"/>
        </w:rPr>
      </w:pPr>
      <w:r>
        <w:rPr>
          <w:rFonts w:hint="eastAsia" w:ascii="楷体_GB2312" w:hAnsi="Times New Roman" w:eastAsia="楷体_GB2312"/>
          <w:b/>
          <w:kern w:val="2"/>
          <w:sz w:val="32"/>
          <w:szCs w:val="32"/>
        </w:rPr>
        <w:t>（二）事故责任单位的责任认定及处理建议</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1、运良锻造公司主体责任落实不到位，安全管理不力，规章制度不健全，安全教育培训、事故隐患排查不到位，未督促从业人员严格执行本单位的安全生产规章制度和安全操作规程，对事故发生负有责任。建议区应急局对运良锻造公司依据有关规定给予行政处罚。</w:t>
      </w:r>
    </w:p>
    <w:p>
      <w:pPr>
        <w:pStyle w:val="5"/>
        <w:widowControl/>
        <w:shd w:val="clear" w:color="auto" w:fill="FFFFFF"/>
        <w:spacing w:beforeAutospacing="0" w:afterAutospacing="0" w:line="560" w:lineRule="exact"/>
        <w:ind w:firstLine="640" w:firstLineChars="200"/>
        <w:rPr>
          <w:rFonts w:ascii="仿宋_GB2312" w:eastAsia="仿宋_GB2312"/>
          <w:kern w:val="2"/>
          <w:sz w:val="32"/>
          <w:szCs w:val="32"/>
        </w:rPr>
      </w:pPr>
      <w:r>
        <w:rPr>
          <w:rFonts w:hint="eastAsia" w:ascii="仿宋_GB2312" w:eastAsia="仿宋_GB2312"/>
          <w:kern w:val="2"/>
          <w:sz w:val="32"/>
          <w:szCs w:val="32"/>
        </w:rPr>
        <w:t>2、依据国家安全生产法的相关规定，运良锻造公司和</w:t>
      </w:r>
      <w:r>
        <w:rPr>
          <w:rFonts w:hint="eastAsia" w:ascii="仿宋_GB2312" w:eastAsia="仿宋_GB2312"/>
          <w:color w:val="000000"/>
          <w:kern w:val="2"/>
          <w:sz w:val="32"/>
          <w:szCs w:val="32"/>
        </w:rPr>
        <w:t>睿池物流公司</w:t>
      </w:r>
      <w:r>
        <w:rPr>
          <w:rFonts w:hint="eastAsia" w:ascii="仿宋_GB2312" w:eastAsia="仿宋_GB2312"/>
          <w:kern w:val="2"/>
          <w:sz w:val="32"/>
          <w:szCs w:val="32"/>
        </w:rPr>
        <w:t>发生生产安全事故造成人员伤亡，应当依法承担相应的赔偿责任。</w:t>
      </w:r>
    </w:p>
    <w:p>
      <w:pPr>
        <w:pStyle w:val="5"/>
        <w:widowControl/>
        <w:shd w:val="clear" w:color="auto" w:fill="FFFFFF"/>
        <w:spacing w:beforeAutospacing="0" w:afterAutospacing="0" w:line="560" w:lineRule="exact"/>
        <w:ind w:firstLine="640" w:firstLineChars="200"/>
        <w:rPr>
          <w:rFonts w:ascii="黑体" w:hAnsi="黑体" w:eastAsia="黑体" w:cs="黑体"/>
          <w:color w:val="000000"/>
          <w:kern w:val="2"/>
          <w:sz w:val="32"/>
          <w:szCs w:val="32"/>
        </w:rPr>
      </w:pPr>
      <w:r>
        <w:rPr>
          <w:rFonts w:hint="eastAsia" w:ascii="黑体" w:hAnsi="黑体" w:eastAsia="黑体" w:cs="黑体"/>
          <w:color w:val="000000"/>
          <w:kern w:val="2"/>
          <w:sz w:val="32"/>
          <w:szCs w:val="32"/>
        </w:rPr>
        <w:t>七、事故防范和整改措施</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一）运良锻造公司要深刻吸取事故教训，要加强安全生产管理，制定和完善各项安全生产管理制度和相关操作规程，不断强化对特种作业人员的安全生产培训教育和现场作业的监管力度，切实落实好企业主体责任。</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二）睿池物流公司要建立健全各项安全生产责任制，完善装卸作业安全操作规程，加强对从业人员的安全生产教育培训的力度，不断强化风险隐患排查整治，全力消除各类生产安全事故隐患，提高企业本质安全度。</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kern w:val="2"/>
          <w:sz w:val="32"/>
          <w:szCs w:val="32"/>
        </w:rPr>
        <w:t>（三）各单位要向全体员工通报该起事故的经过、原因，对全体员工进行全方位的安全意识、安全生产知识和技能教育和培训，要针对车辆装卸货过程中存在的危险因素加大培训力度，提高防范事故的能力；要严格落实事故“四不放过”要求，严肃处理相关责任人；要吸取事故教训，举一反三，全面细致地在单位内部组织开展事故隐患排查治理工作。</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r>
        <w:rPr>
          <w:rFonts w:hint="eastAsia" w:ascii="仿宋_GB2312" w:eastAsia="仿宋_GB2312"/>
          <w:color w:val="000000"/>
          <w:sz w:val="32"/>
          <w:szCs w:val="32"/>
        </w:rPr>
        <w:t>（四）属地乡镇、产业园区要严格落实监管职责，督促企业有效落实安全生产主体责任，严格履行相应的安全生产管理职责，加强安全生产管理。</w:t>
      </w:r>
    </w:p>
    <w:p>
      <w:pPr>
        <w:pStyle w:val="5"/>
        <w:widowControl/>
        <w:shd w:val="clear" w:color="auto" w:fill="FFFFFF"/>
        <w:spacing w:beforeAutospacing="0" w:afterAutospacing="0" w:line="560" w:lineRule="exact"/>
        <w:ind w:firstLine="640" w:firstLineChars="200"/>
        <w:rPr>
          <w:rFonts w:ascii="仿宋_GB2312" w:eastAsia="仿宋_GB2312"/>
          <w:color w:val="000000"/>
          <w:kern w:val="2"/>
          <w:sz w:val="32"/>
          <w:szCs w:val="32"/>
        </w:rPr>
      </w:pPr>
    </w:p>
    <w:p>
      <w:pPr>
        <w:pStyle w:val="5"/>
        <w:widowControl/>
        <w:shd w:val="clear" w:color="auto" w:fill="FFFFFF"/>
        <w:spacing w:beforeAutospacing="0" w:afterAutospacing="0" w:line="560" w:lineRule="exact"/>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eastAsia="zh-CN"/>
        </w:rPr>
        <w:t>附件：</w:t>
      </w:r>
      <w:r>
        <w:rPr>
          <w:rFonts w:hint="eastAsia" w:ascii="仿宋_GB2312" w:eastAsia="仿宋_GB2312"/>
          <w:color w:val="000000"/>
          <w:sz w:val="32"/>
          <w:szCs w:val="32"/>
          <w:lang w:val="en-US" w:eastAsia="zh-CN"/>
        </w:rPr>
        <w:t>1.直接经济损失明细</w:t>
      </w:r>
    </w:p>
    <w:p>
      <w:pPr>
        <w:pStyle w:val="5"/>
        <w:widowControl/>
        <w:numPr>
          <w:ilvl w:val="0"/>
          <w:numId w:val="0"/>
        </w:numPr>
        <w:shd w:val="clear" w:color="auto" w:fill="FFFFFF"/>
        <w:spacing w:beforeAutospacing="0" w:afterAutospacing="0" w:line="560" w:lineRule="exact"/>
        <w:ind w:firstLine="1600" w:firstLineChars="5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2.人员伤亡情况</w:t>
      </w:r>
    </w:p>
    <w:p>
      <w:pPr>
        <w:pStyle w:val="5"/>
        <w:widowControl/>
        <w:numPr>
          <w:ilvl w:val="0"/>
          <w:numId w:val="0"/>
        </w:numPr>
        <w:shd w:val="clear" w:color="auto" w:fill="FFFFFF"/>
        <w:spacing w:beforeAutospacing="0" w:afterAutospacing="0" w:line="560" w:lineRule="exact"/>
        <w:ind w:firstLine="1600" w:firstLineChars="5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3.事故调查组名单</w:t>
      </w:r>
    </w:p>
    <w:p>
      <w:pPr>
        <w:pStyle w:val="5"/>
        <w:widowControl/>
        <w:shd w:val="clear" w:color="auto" w:fill="FFFFFF"/>
        <w:spacing w:beforeAutospacing="0" w:afterAutospacing="0" w:line="560" w:lineRule="exact"/>
        <w:ind w:firstLine="1600" w:firstLineChars="500"/>
        <w:rPr>
          <w:rFonts w:ascii="仿宋_GB2312" w:eastAsia="仿宋_GB2312"/>
          <w:color w:val="000000"/>
          <w:kern w:val="2"/>
          <w:sz w:val="32"/>
          <w:szCs w:val="32"/>
        </w:rPr>
      </w:pPr>
      <w:r>
        <w:rPr>
          <w:rFonts w:hint="eastAsia" w:ascii="仿宋_GB2312" w:eastAsia="仿宋_GB2312"/>
          <w:color w:val="000000"/>
          <w:sz w:val="32"/>
          <w:szCs w:val="32"/>
          <w:lang w:val="en-US" w:eastAsia="zh-CN"/>
        </w:rPr>
        <w:t>4.事故现场图片</w:t>
      </w:r>
    </w:p>
    <w:p>
      <w:pPr>
        <w:pStyle w:val="5"/>
        <w:widowControl/>
        <w:shd w:val="clear" w:color="auto" w:fill="FFFFFF"/>
        <w:wordWrap w:val="0"/>
        <w:spacing w:beforeAutospacing="0" w:afterAutospacing="0" w:line="560" w:lineRule="exact"/>
        <w:ind w:firstLine="640" w:firstLineChars="200"/>
        <w:jc w:val="right"/>
        <w:rPr>
          <w:rFonts w:ascii="仿宋_GB2312" w:eastAsia="仿宋_GB2312"/>
          <w:color w:val="000000"/>
          <w:kern w:val="2"/>
          <w:sz w:val="32"/>
          <w:szCs w:val="32"/>
        </w:rPr>
      </w:pPr>
      <w:r>
        <w:rPr>
          <w:rFonts w:hint="eastAsia" w:ascii="仿宋_GB2312" w:eastAsia="仿宋_GB2312"/>
          <w:color w:val="000000"/>
          <w:kern w:val="2"/>
          <w:sz w:val="32"/>
          <w:szCs w:val="32"/>
        </w:rPr>
        <w:t xml:space="preserve">       上海运良锻造实业有限公司  </w:t>
      </w:r>
    </w:p>
    <w:p>
      <w:pPr>
        <w:pStyle w:val="5"/>
        <w:widowControl/>
        <w:shd w:val="clear" w:color="auto" w:fill="FFFFFF"/>
        <w:spacing w:beforeAutospacing="0" w:afterAutospacing="0" w:line="560" w:lineRule="exact"/>
        <w:ind w:firstLine="640" w:firstLineChars="200"/>
        <w:jc w:val="right"/>
        <w:rPr>
          <w:rFonts w:ascii="仿宋_GB2312" w:eastAsia="仿宋_GB2312"/>
          <w:kern w:val="2"/>
          <w:sz w:val="32"/>
          <w:szCs w:val="32"/>
        </w:rPr>
      </w:pPr>
      <w:r>
        <w:rPr>
          <w:rFonts w:hint="eastAsia" w:ascii="仿宋_GB2312" w:eastAsia="仿宋_GB2312"/>
          <w:color w:val="000000"/>
          <w:kern w:val="2"/>
          <w:sz w:val="32"/>
          <w:szCs w:val="32"/>
        </w:rPr>
        <w:t>               “10</w:t>
      </w:r>
      <w:r>
        <w:rPr>
          <w:rFonts w:hint="eastAsia" w:ascii="仿宋_GB2312" w:hAnsi="仿宋_GB2312" w:eastAsia="仿宋_GB2312" w:cs="仿宋_GB2312"/>
          <w:color w:val="000000"/>
          <w:kern w:val="2"/>
          <w:sz w:val="32"/>
          <w:szCs w:val="32"/>
        </w:rPr>
        <w:t>·</w:t>
      </w:r>
      <w:r>
        <w:rPr>
          <w:rFonts w:hint="eastAsia" w:ascii="仿宋_GB2312" w:eastAsia="仿宋_GB2312"/>
          <w:color w:val="000000"/>
          <w:kern w:val="2"/>
          <w:sz w:val="32"/>
          <w:szCs w:val="32"/>
        </w:rPr>
        <w:t>20”物体打击事故调查组</w:t>
      </w:r>
    </w:p>
    <w:p>
      <w:pPr>
        <w:pStyle w:val="5"/>
        <w:widowControl/>
        <w:numPr>
          <w:ilvl w:val="0"/>
          <w:numId w:val="0"/>
        </w:numPr>
        <w:shd w:val="clear" w:color="auto" w:fill="FFFFFF"/>
        <w:spacing w:beforeAutospacing="0" w:afterAutospacing="0" w:line="560" w:lineRule="exact"/>
        <w:ind w:leftChars="200"/>
        <w:rPr>
          <w:rFonts w:hint="eastAsia" w:ascii="仿宋_GB2312" w:eastAsia="仿宋_GB2312"/>
          <w:color w:val="000000"/>
          <w:sz w:val="32"/>
          <w:szCs w:val="32"/>
        </w:rPr>
      </w:pPr>
      <w:r>
        <w:rPr>
          <w:rFonts w:hint="eastAsia" w:ascii="仿宋_GB2312" w:eastAsia="仿宋_GB2312"/>
          <w:color w:val="000000"/>
          <w:sz w:val="32"/>
          <w:szCs w:val="32"/>
        </w:rPr>
        <w:t xml:space="preserve">                             202</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月</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日</w:t>
      </w:r>
    </w:p>
    <w:p>
      <w:pPr>
        <w:pStyle w:val="5"/>
        <w:widowControl/>
        <w:numPr>
          <w:ilvl w:val="0"/>
          <w:numId w:val="0"/>
        </w:numPr>
        <w:shd w:val="clear" w:color="auto" w:fill="FFFFFF"/>
        <w:spacing w:beforeAutospacing="0" w:afterAutospacing="0" w:line="560" w:lineRule="exact"/>
        <w:ind w:leftChars="200"/>
        <w:rPr>
          <w:rFonts w:hint="eastAsia" w:ascii="仿宋_GB2312" w:eastAsia="仿宋_GB2312"/>
          <w:color w:val="000000"/>
          <w:sz w:val="32"/>
          <w:szCs w:val="32"/>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附件1</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jc w:val="center"/>
        <w:rPr>
          <w:rFonts w:hint="eastAsia" w:ascii="方正小标宋简体" w:hAnsi="方正小标宋简体" w:eastAsia="方正小标宋简体" w:cs="方正小标宋简体"/>
          <w:b/>
          <w:sz w:val="36"/>
          <w:szCs w:val="36"/>
          <w:lang w:val="en-US" w:eastAsia="zh-CN"/>
        </w:rPr>
      </w:pPr>
      <w:r>
        <w:rPr>
          <w:rFonts w:hint="eastAsia" w:ascii="方正小标宋简体" w:hAnsi="方正小标宋简体" w:eastAsia="方正小标宋简体" w:cs="方正小标宋简体"/>
          <w:b/>
          <w:sz w:val="36"/>
          <w:szCs w:val="36"/>
          <w:lang w:val="en-US" w:eastAsia="zh-CN"/>
        </w:rPr>
        <w:t>上海运良锻造实业有限公司</w:t>
      </w:r>
    </w:p>
    <w:p>
      <w:pPr>
        <w:jc w:val="center"/>
        <w:rPr>
          <w:rFonts w:hint="eastAsia"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lang w:val="en-US" w:eastAsia="zh-CN"/>
        </w:rPr>
        <w:t>10.20物体打击伤亡事故</w:t>
      </w:r>
      <w:r>
        <w:rPr>
          <w:rFonts w:hint="eastAsia" w:ascii="方正小标宋简体" w:hAnsi="方正小标宋简体" w:eastAsia="方正小标宋简体" w:cs="方正小标宋简体"/>
          <w:b/>
          <w:sz w:val="36"/>
          <w:szCs w:val="36"/>
        </w:rPr>
        <w:t>直接经济损失明细</w:t>
      </w:r>
    </w:p>
    <w:p>
      <w:pPr>
        <w:jc w:val="center"/>
        <w:rPr>
          <w:rFonts w:hint="eastAsia" w:ascii="仿宋_GB2312" w:hAnsi="华文宋体" w:eastAsia="仿宋_GB2312"/>
          <w:b/>
          <w:sz w:val="28"/>
          <w:szCs w:val="28"/>
        </w:r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6"/>
        <w:gridCol w:w="2156"/>
        <w:gridCol w:w="2447"/>
        <w:gridCol w:w="2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96"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b/>
                <w:sz w:val="28"/>
                <w:szCs w:val="28"/>
              </w:rPr>
            </w:pPr>
            <w:r>
              <w:rPr>
                <w:rFonts w:hint="eastAsia" w:ascii="仿宋_GB2312" w:hAnsi="宋体" w:eastAsia="仿宋_GB2312"/>
                <w:b/>
                <w:sz w:val="28"/>
                <w:szCs w:val="28"/>
              </w:rPr>
              <w:t>项目</w:t>
            </w:r>
          </w:p>
        </w:tc>
        <w:tc>
          <w:tcPr>
            <w:tcW w:w="2156"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b/>
                <w:sz w:val="28"/>
                <w:szCs w:val="28"/>
              </w:rPr>
            </w:pPr>
            <w:r>
              <w:rPr>
                <w:rFonts w:hint="eastAsia" w:ascii="仿宋_GB2312" w:hAnsi="宋体" w:eastAsia="仿宋_GB2312"/>
                <w:b/>
                <w:sz w:val="28"/>
                <w:szCs w:val="28"/>
              </w:rPr>
              <w:t>人身伤亡后</w:t>
            </w:r>
          </w:p>
          <w:p>
            <w:pPr>
              <w:jc w:val="center"/>
              <w:rPr>
                <w:rFonts w:ascii="仿宋_GB2312" w:hAnsi="宋体" w:eastAsia="仿宋_GB2312"/>
                <w:b/>
                <w:sz w:val="28"/>
                <w:szCs w:val="28"/>
              </w:rPr>
            </w:pPr>
            <w:r>
              <w:rPr>
                <w:rFonts w:hint="eastAsia" w:ascii="仿宋_GB2312" w:hAnsi="宋体" w:eastAsia="仿宋_GB2312"/>
                <w:b/>
                <w:sz w:val="28"/>
                <w:szCs w:val="28"/>
              </w:rPr>
              <w:t>支出的费用</w:t>
            </w:r>
          </w:p>
        </w:tc>
        <w:tc>
          <w:tcPr>
            <w:tcW w:w="2447"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b/>
                <w:sz w:val="28"/>
                <w:szCs w:val="28"/>
              </w:rPr>
            </w:pPr>
            <w:r>
              <w:rPr>
                <w:rFonts w:hint="eastAsia" w:ascii="仿宋_GB2312" w:hAnsi="宋体" w:eastAsia="仿宋_GB2312"/>
                <w:b/>
                <w:sz w:val="28"/>
                <w:szCs w:val="28"/>
              </w:rPr>
              <w:t>善后处理费用</w:t>
            </w:r>
          </w:p>
        </w:tc>
        <w:tc>
          <w:tcPr>
            <w:tcW w:w="2123"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b/>
                <w:sz w:val="28"/>
                <w:szCs w:val="28"/>
              </w:rPr>
            </w:pPr>
            <w:r>
              <w:rPr>
                <w:rFonts w:hint="eastAsia" w:ascii="仿宋_GB2312" w:hAnsi="宋体" w:eastAsia="仿宋_GB2312"/>
                <w:b/>
                <w:sz w:val="28"/>
                <w:szCs w:val="28"/>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trPr>
        <w:tc>
          <w:tcPr>
            <w:tcW w:w="1796"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b/>
                <w:sz w:val="28"/>
                <w:szCs w:val="28"/>
              </w:rPr>
            </w:pPr>
            <w:r>
              <w:rPr>
                <w:rFonts w:hint="eastAsia" w:ascii="仿宋_GB2312" w:hAnsi="宋体" w:eastAsia="仿宋_GB2312"/>
                <w:b/>
                <w:sz w:val="28"/>
                <w:szCs w:val="28"/>
              </w:rPr>
              <w:t>费用（万元）</w:t>
            </w:r>
          </w:p>
        </w:tc>
        <w:tc>
          <w:tcPr>
            <w:tcW w:w="2156"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sz w:val="28"/>
                <w:szCs w:val="28"/>
                <w:lang w:val="en-US"/>
              </w:rPr>
            </w:pPr>
            <w:r>
              <w:rPr>
                <w:rFonts w:hint="eastAsia" w:ascii="仿宋_GB2312" w:hAnsi="宋体" w:eastAsia="仿宋_GB2312"/>
                <w:sz w:val="28"/>
                <w:szCs w:val="28"/>
                <w:lang w:val="en-US" w:eastAsia="zh-CN"/>
              </w:rPr>
              <w:t>0</w:t>
            </w:r>
          </w:p>
        </w:tc>
        <w:tc>
          <w:tcPr>
            <w:tcW w:w="2447"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115</w:t>
            </w:r>
          </w:p>
        </w:tc>
        <w:tc>
          <w:tcPr>
            <w:tcW w:w="2123"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sz w:val="28"/>
                <w:szCs w:val="28"/>
              </w:rPr>
            </w:pPr>
            <w:r>
              <w:rPr>
                <w:rFonts w:hint="eastAsia" w:ascii="仿宋_GB2312" w:hAnsi="宋体" w:eastAsia="仿宋_GB2312"/>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 w:hRule="atLeast"/>
        </w:trPr>
        <w:tc>
          <w:tcPr>
            <w:tcW w:w="1796"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b/>
                <w:sz w:val="28"/>
                <w:szCs w:val="28"/>
              </w:rPr>
            </w:pPr>
            <w:r>
              <w:rPr>
                <w:rFonts w:hint="eastAsia" w:ascii="仿宋_GB2312" w:hAnsi="宋体" w:eastAsia="仿宋_GB2312"/>
                <w:b/>
                <w:sz w:val="28"/>
                <w:szCs w:val="28"/>
              </w:rPr>
              <w:t>合计（万元）</w:t>
            </w:r>
          </w:p>
        </w:tc>
        <w:tc>
          <w:tcPr>
            <w:tcW w:w="6726" w:type="dxa"/>
            <w:gridSpan w:val="3"/>
            <w:tcBorders>
              <w:top w:val="single" w:color="auto" w:sz="4" w:space="0"/>
              <w:left w:val="single" w:color="auto" w:sz="4" w:space="0"/>
              <w:bottom w:val="single" w:color="auto" w:sz="4" w:space="0"/>
              <w:right w:val="single" w:color="auto" w:sz="4" w:space="0"/>
            </w:tcBorders>
            <w:vAlign w:val="top"/>
          </w:tcPr>
          <w:p>
            <w:pPr>
              <w:rPr>
                <w:rFonts w:ascii="仿宋_GB2312" w:hAnsi="宋体" w:eastAsia="仿宋_GB2312"/>
                <w:sz w:val="28"/>
                <w:szCs w:val="28"/>
              </w:rPr>
            </w:pPr>
            <w:r>
              <w:rPr>
                <w:rFonts w:hint="eastAsia" w:ascii="仿宋_GB2312" w:hAnsi="宋体" w:eastAsia="仿宋_GB2312"/>
                <w:sz w:val="28"/>
                <w:szCs w:val="28"/>
                <w:lang w:eastAsia="zh-CN"/>
              </w:rPr>
              <w:t>壹佰壹拾伍</w:t>
            </w:r>
            <w:r>
              <w:rPr>
                <w:rFonts w:hint="eastAsia" w:ascii="仿宋_GB2312" w:hAnsi="宋体" w:eastAsia="仿宋_GB2312"/>
                <w:sz w:val="28"/>
                <w:szCs w:val="28"/>
              </w:rPr>
              <w:t>万元（</w:t>
            </w:r>
            <w:r>
              <w:rPr>
                <w:rFonts w:hint="eastAsia" w:ascii="仿宋_GB2312" w:hAnsi="宋体" w:eastAsia="仿宋_GB2312"/>
                <w:sz w:val="28"/>
                <w:szCs w:val="28"/>
                <w:lang w:val="en-US" w:eastAsia="zh-CN"/>
              </w:rPr>
              <w:t>115万元</w:t>
            </w:r>
            <w:r>
              <w:rPr>
                <w:rFonts w:hint="eastAsia" w:ascii="仿宋_GB2312" w:hAnsi="宋体" w:eastAsia="仿宋_GB2312"/>
                <w:sz w:val="28"/>
                <w:szCs w:val="28"/>
              </w:rPr>
              <w:t>）</w:t>
            </w:r>
          </w:p>
        </w:tc>
      </w:tr>
    </w:tbl>
    <w:p>
      <w:pPr>
        <w:rPr>
          <w:rFonts w:hint="eastAsia" w:ascii="仿宋_GB2312" w:hAnsi="宋体" w:eastAsia="仿宋_GB2312"/>
          <w:sz w:val="24"/>
        </w:rPr>
      </w:pPr>
    </w:p>
    <w:p>
      <w:pPr>
        <w:rPr>
          <w:rFonts w:hint="eastAsia" w:ascii="仿宋_GB2312" w:hAnsi="宋体" w:eastAsia="仿宋_GB2312"/>
          <w:sz w:val="24"/>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附件2</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jc w:val="center"/>
        <w:rPr>
          <w:rFonts w:hint="eastAsia" w:ascii="方正小标宋简体" w:hAnsi="方正小标宋简体" w:eastAsia="方正小标宋简体" w:cs="方正小标宋简体"/>
          <w:b/>
          <w:sz w:val="36"/>
          <w:szCs w:val="36"/>
          <w:lang w:val="en-US" w:eastAsia="zh-CN"/>
        </w:rPr>
      </w:pPr>
      <w:r>
        <w:rPr>
          <w:rFonts w:hint="eastAsia" w:ascii="方正小标宋简体" w:hAnsi="方正小标宋简体" w:eastAsia="方正小标宋简体" w:cs="方正小标宋简体"/>
          <w:b/>
          <w:sz w:val="36"/>
          <w:szCs w:val="36"/>
          <w:lang w:val="en-US" w:eastAsia="zh-CN"/>
        </w:rPr>
        <w:t>上海运良锻造实业有限公司</w:t>
      </w:r>
    </w:p>
    <w:p>
      <w:pPr>
        <w:jc w:val="center"/>
        <w:rPr>
          <w:rFonts w:hint="eastAsia" w:ascii="仿宋_GB2312" w:hAnsi="宋体" w:eastAsia="仿宋_GB2312"/>
          <w:b/>
          <w:sz w:val="30"/>
          <w:szCs w:val="30"/>
        </w:rPr>
      </w:pPr>
      <w:r>
        <w:rPr>
          <w:rFonts w:hint="eastAsia" w:ascii="方正小标宋简体" w:hAnsi="方正小标宋简体" w:eastAsia="方正小标宋简体" w:cs="方正小标宋简体"/>
          <w:b/>
          <w:sz w:val="36"/>
          <w:szCs w:val="36"/>
          <w:lang w:val="en-US" w:eastAsia="zh-CN"/>
        </w:rPr>
        <w:t>10.20物体打击伤亡事故人员伤亡情况</w:t>
      </w:r>
    </w:p>
    <w:p>
      <w:pPr>
        <w:rPr>
          <w:rFonts w:hint="eastAsia" w:ascii="仿宋_GB2312" w:hAnsi="华文宋体" w:eastAsia="仿宋_GB2312"/>
          <w:b/>
          <w:sz w:val="28"/>
          <w:szCs w:val="28"/>
        </w:r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739"/>
        <w:gridCol w:w="697"/>
        <w:gridCol w:w="1009"/>
        <w:gridCol w:w="1009"/>
        <w:gridCol w:w="2432"/>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6" w:type="dxa"/>
            <w:tcBorders>
              <w:top w:val="single" w:color="auto" w:sz="4" w:space="0"/>
              <w:left w:val="single" w:color="auto" w:sz="4" w:space="0"/>
              <w:bottom w:val="single" w:color="auto" w:sz="4" w:space="0"/>
              <w:right w:val="single" w:color="auto" w:sz="4" w:space="0"/>
            </w:tcBorders>
            <w:vAlign w:val="top"/>
          </w:tcPr>
          <w:p>
            <w:pPr>
              <w:pStyle w:val="5"/>
              <w:spacing w:line="270" w:lineRule="atLeast"/>
              <w:ind w:firstLine="141" w:firstLineChars="50"/>
              <w:jc w:val="both"/>
              <w:rPr>
                <w:rFonts w:cs="Arial"/>
                <w:b/>
                <w:color w:val="333333"/>
                <w:sz w:val="28"/>
                <w:szCs w:val="28"/>
              </w:rPr>
            </w:pPr>
            <w:r>
              <w:rPr>
                <w:rFonts w:hint="eastAsia"/>
                <w:b/>
                <w:sz w:val="28"/>
                <w:szCs w:val="28"/>
              </w:rPr>
              <w:t>姓 名</w:t>
            </w:r>
          </w:p>
        </w:tc>
        <w:tc>
          <w:tcPr>
            <w:tcW w:w="739" w:type="dxa"/>
            <w:tcBorders>
              <w:top w:val="single" w:color="auto" w:sz="4" w:space="0"/>
              <w:left w:val="single" w:color="auto" w:sz="4" w:space="0"/>
              <w:bottom w:val="single" w:color="auto" w:sz="4" w:space="0"/>
              <w:right w:val="single" w:color="auto" w:sz="4" w:space="0"/>
            </w:tcBorders>
            <w:vAlign w:val="top"/>
          </w:tcPr>
          <w:p>
            <w:pPr>
              <w:pStyle w:val="5"/>
              <w:spacing w:line="270" w:lineRule="atLeast"/>
              <w:jc w:val="center"/>
              <w:rPr>
                <w:rFonts w:cs="Arial"/>
                <w:b/>
                <w:color w:val="333333"/>
                <w:sz w:val="28"/>
                <w:szCs w:val="28"/>
              </w:rPr>
            </w:pPr>
            <w:r>
              <w:rPr>
                <w:rFonts w:hint="eastAsia"/>
                <w:b/>
                <w:sz w:val="28"/>
                <w:szCs w:val="28"/>
              </w:rPr>
              <w:t>性别</w:t>
            </w:r>
          </w:p>
        </w:tc>
        <w:tc>
          <w:tcPr>
            <w:tcW w:w="697" w:type="dxa"/>
            <w:tcBorders>
              <w:top w:val="single" w:color="auto" w:sz="4" w:space="0"/>
              <w:left w:val="single" w:color="auto" w:sz="4" w:space="0"/>
              <w:bottom w:val="single" w:color="auto" w:sz="4" w:space="0"/>
              <w:right w:val="single" w:color="auto" w:sz="4" w:space="0"/>
            </w:tcBorders>
            <w:vAlign w:val="top"/>
          </w:tcPr>
          <w:p>
            <w:pPr>
              <w:pStyle w:val="5"/>
              <w:spacing w:line="270" w:lineRule="atLeast"/>
              <w:jc w:val="center"/>
              <w:rPr>
                <w:rFonts w:cs="Arial"/>
                <w:b/>
                <w:color w:val="333333"/>
                <w:sz w:val="28"/>
                <w:szCs w:val="28"/>
              </w:rPr>
            </w:pPr>
            <w:r>
              <w:rPr>
                <w:rFonts w:hint="eastAsia"/>
                <w:b/>
                <w:sz w:val="28"/>
                <w:szCs w:val="28"/>
              </w:rPr>
              <w:t>年龄</w:t>
            </w:r>
          </w:p>
        </w:tc>
        <w:tc>
          <w:tcPr>
            <w:tcW w:w="1009" w:type="dxa"/>
            <w:tcBorders>
              <w:top w:val="single" w:color="auto" w:sz="4" w:space="0"/>
              <w:left w:val="single" w:color="auto" w:sz="4" w:space="0"/>
              <w:bottom w:val="single" w:color="auto" w:sz="4" w:space="0"/>
              <w:right w:val="single" w:color="auto" w:sz="4" w:space="0"/>
            </w:tcBorders>
            <w:vAlign w:val="top"/>
          </w:tcPr>
          <w:p>
            <w:pPr>
              <w:pStyle w:val="5"/>
              <w:spacing w:line="270" w:lineRule="atLeast"/>
              <w:jc w:val="center"/>
              <w:rPr>
                <w:rFonts w:cs="Arial"/>
                <w:b/>
                <w:color w:val="333333"/>
                <w:sz w:val="28"/>
                <w:szCs w:val="28"/>
              </w:rPr>
            </w:pPr>
            <w:r>
              <w:rPr>
                <w:rFonts w:hint="eastAsia"/>
                <w:b/>
                <w:sz w:val="28"/>
                <w:szCs w:val="28"/>
              </w:rPr>
              <w:t>工 种</w:t>
            </w:r>
          </w:p>
        </w:tc>
        <w:tc>
          <w:tcPr>
            <w:tcW w:w="1009" w:type="dxa"/>
            <w:tcBorders>
              <w:top w:val="single" w:color="auto" w:sz="4" w:space="0"/>
              <w:left w:val="single" w:color="auto" w:sz="4" w:space="0"/>
              <w:bottom w:val="single" w:color="auto" w:sz="4" w:space="0"/>
              <w:right w:val="single" w:color="auto" w:sz="4" w:space="0"/>
            </w:tcBorders>
            <w:vAlign w:val="top"/>
          </w:tcPr>
          <w:p>
            <w:pPr>
              <w:pStyle w:val="5"/>
              <w:spacing w:line="270" w:lineRule="atLeast"/>
              <w:jc w:val="center"/>
              <w:rPr>
                <w:rFonts w:cs="Arial"/>
                <w:b/>
                <w:color w:val="333333"/>
                <w:sz w:val="28"/>
                <w:szCs w:val="28"/>
              </w:rPr>
            </w:pPr>
            <w:r>
              <w:rPr>
                <w:rFonts w:hint="eastAsia"/>
                <w:b/>
                <w:sz w:val="28"/>
                <w:szCs w:val="28"/>
              </w:rPr>
              <w:t>籍 贯</w:t>
            </w:r>
          </w:p>
        </w:tc>
        <w:tc>
          <w:tcPr>
            <w:tcW w:w="2432" w:type="dxa"/>
            <w:tcBorders>
              <w:top w:val="single" w:color="auto" w:sz="4" w:space="0"/>
              <w:left w:val="single" w:color="auto" w:sz="4" w:space="0"/>
              <w:bottom w:val="single" w:color="auto" w:sz="4" w:space="0"/>
              <w:right w:val="single" w:color="auto" w:sz="4" w:space="0"/>
            </w:tcBorders>
            <w:vAlign w:val="top"/>
          </w:tcPr>
          <w:p>
            <w:pPr>
              <w:pStyle w:val="5"/>
              <w:spacing w:line="270" w:lineRule="atLeast"/>
              <w:jc w:val="center"/>
              <w:rPr>
                <w:rFonts w:cs="Arial"/>
                <w:b/>
                <w:color w:val="333333"/>
                <w:sz w:val="28"/>
                <w:szCs w:val="28"/>
              </w:rPr>
            </w:pPr>
            <w:r>
              <w:rPr>
                <w:rFonts w:hint="eastAsia"/>
                <w:b/>
                <w:sz w:val="28"/>
                <w:szCs w:val="28"/>
              </w:rPr>
              <w:t>家庭地址</w:t>
            </w:r>
          </w:p>
        </w:tc>
        <w:tc>
          <w:tcPr>
            <w:tcW w:w="1420" w:type="dxa"/>
            <w:tcBorders>
              <w:top w:val="single" w:color="auto" w:sz="4" w:space="0"/>
              <w:left w:val="single" w:color="auto" w:sz="4" w:space="0"/>
              <w:bottom w:val="single" w:color="auto" w:sz="4" w:space="0"/>
              <w:right w:val="single" w:color="auto" w:sz="4" w:space="0"/>
            </w:tcBorders>
            <w:vAlign w:val="top"/>
          </w:tcPr>
          <w:p>
            <w:pPr>
              <w:pStyle w:val="5"/>
              <w:spacing w:line="270" w:lineRule="atLeast"/>
              <w:jc w:val="both"/>
              <w:rPr>
                <w:rFonts w:cs="Arial"/>
                <w:b/>
                <w:color w:val="333333"/>
                <w:sz w:val="28"/>
                <w:szCs w:val="28"/>
              </w:rPr>
            </w:pPr>
            <w:r>
              <w:rPr>
                <w:rFonts w:hint="eastAsia" w:cs="Arial"/>
                <w:b/>
                <w:sz w:val="28"/>
                <w:szCs w:val="28"/>
              </w:rPr>
              <w:t>伤害</w:t>
            </w:r>
            <w:r>
              <w:rPr>
                <w:rFonts w:hint="eastAsia"/>
                <w:b/>
                <w:sz w:val="28"/>
                <w:szCs w:val="28"/>
              </w:rPr>
              <w:t>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 w:hRule="atLeast"/>
        </w:trPr>
        <w:tc>
          <w:tcPr>
            <w:tcW w:w="1216" w:type="dxa"/>
            <w:tcBorders>
              <w:top w:val="single" w:color="auto" w:sz="4" w:space="0"/>
              <w:left w:val="single" w:color="auto" w:sz="4" w:space="0"/>
              <w:bottom w:val="single" w:color="auto" w:sz="4" w:space="0"/>
              <w:right w:val="single" w:color="auto" w:sz="4" w:space="0"/>
            </w:tcBorders>
            <w:vAlign w:val="top"/>
          </w:tcPr>
          <w:p>
            <w:pPr>
              <w:rPr>
                <w:rFonts w:hint="eastAsia" w:ascii="仿宋_GB2312" w:eastAsia="仿宋_GB2312"/>
                <w:sz w:val="32"/>
                <w:szCs w:val="32"/>
                <w:lang w:eastAsia="zh-CN"/>
              </w:rPr>
            </w:pPr>
            <w:r>
              <w:rPr>
                <w:rFonts w:hint="eastAsia" w:ascii="仿宋_GB2312" w:eastAsia="仿宋_GB2312"/>
                <w:sz w:val="32"/>
                <w:szCs w:val="32"/>
                <w:lang w:eastAsia="zh-CN"/>
              </w:rPr>
              <w:t>江某某</w:t>
            </w:r>
          </w:p>
        </w:tc>
        <w:tc>
          <w:tcPr>
            <w:tcW w:w="739" w:type="dxa"/>
            <w:tcBorders>
              <w:top w:val="single" w:color="auto" w:sz="4" w:space="0"/>
              <w:left w:val="single" w:color="auto" w:sz="4" w:space="0"/>
              <w:bottom w:val="single" w:color="auto" w:sz="4" w:space="0"/>
              <w:right w:val="single" w:color="auto" w:sz="4" w:space="0"/>
            </w:tcBorders>
            <w:vAlign w:val="top"/>
          </w:tcPr>
          <w:p>
            <w:pPr>
              <w:rPr>
                <w:rFonts w:hint="eastAsia" w:ascii="仿宋_GB2312" w:hAnsi="宋体" w:eastAsia="仿宋_GB2312"/>
                <w:sz w:val="28"/>
                <w:szCs w:val="28"/>
                <w:lang w:eastAsia="zh-CN"/>
              </w:rPr>
            </w:pPr>
            <w:r>
              <w:rPr>
                <w:rFonts w:hint="eastAsia" w:ascii="仿宋_GB2312" w:hAnsi="宋体" w:eastAsia="仿宋_GB2312"/>
                <w:sz w:val="28"/>
                <w:szCs w:val="28"/>
                <w:lang w:eastAsia="zh-CN"/>
              </w:rPr>
              <w:t>男</w:t>
            </w:r>
          </w:p>
        </w:tc>
        <w:tc>
          <w:tcPr>
            <w:tcW w:w="697" w:type="dxa"/>
            <w:tcBorders>
              <w:top w:val="single" w:color="auto" w:sz="4" w:space="0"/>
              <w:left w:val="single" w:color="auto" w:sz="4" w:space="0"/>
              <w:bottom w:val="single" w:color="auto" w:sz="4" w:space="0"/>
              <w:right w:val="single" w:color="auto" w:sz="4" w:space="0"/>
            </w:tcBorders>
            <w:vAlign w:val="top"/>
          </w:tcPr>
          <w:p>
            <w:pPr>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32岁</w:t>
            </w:r>
          </w:p>
        </w:tc>
        <w:tc>
          <w:tcPr>
            <w:tcW w:w="1009" w:type="dxa"/>
            <w:tcBorders>
              <w:top w:val="single" w:color="auto" w:sz="4" w:space="0"/>
              <w:left w:val="single" w:color="auto" w:sz="4" w:space="0"/>
              <w:bottom w:val="single" w:color="auto" w:sz="4" w:space="0"/>
              <w:right w:val="single" w:color="auto" w:sz="4" w:space="0"/>
            </w:tcBorders>
            <w:vAlign w:val="top"/>
          </w:tcPr>
          <w:p>
            <w:pPr>
              <w:rPr>
                <w:rFonts w:hint="eastAsia" w:ascii="仿宋_GB2312" w:hAnsi="宋体" w:eastAsia="仿宋_GB2312"/>
                <w:sz w:val="28"/>
                <w:szCs w:val="28"/>
                <w:lang w:eastAsia="zh-CN"/>
              </w:rPr>
            </w:pPr>
            <w:r>
              <w:rPr>
                <w:rFonts w:hint="eastAsia" w:ascii="仿宋_GB2312" w:hAnsi="宋体" w:eastAsia="仿宋_GB2312"/>
                <w:sz w:val="28"/>
                <w:szCs w:val="28"/>
                <w:lang w:eastAsia="zh-CN"/>
              </w:rPr>
              <w:t>驾驶员</w:t>
            </w:r>
          </w:p>
        </w:tc>
        <w:tc>
          <w:tcPr>
            <w:tcW w:w="1009" w:type="dxa"/>
            <w:tcBorders>
              <w:top w:val="single" w:color="auto" w:sz="4" w:space="0"/>
              <w:left w:val="single" w:color="auto" w:sz="4" w:space="0"/>
              <w:bottom w:val="single" w:color="auto" w:sz="4" w:space="0"/>
              <w:right w:val="single" w:color="auto" w:sz="4" w:space="0"/>
            </w:tcBorders>
            <w:vAlign w:val="top"/>
          </w:tcPr>
          <w:p>
            <w:pPr>
              <w:rPr>
                <w:rFonts w:hint="eastAsia" w:ascii="仿宋_GB2312" w:hAnsi="宋体" w:eastAsia="仿宋_GB2312"/>
                <w:sz w:val="28"/>
                <w:szCs w:val="28"/>
                <w:lang w:eastAsia="zh-CN"/>
              </w:rPr>
            </w:pPr>
            <w:r>
              <w:rPr>
                <w:rFonts w:hint="eastAsia" w:ascii="仿宋_GB2312" w:eastAsia="仿宋_GB2312"/>
                <w:kern w:val="2"/>
                <w:sz w:val="32"/>
                <w:szCs w:val="32"/>
              </w:rPr>
              <w:t>江苏宿迁</w:t>
            </w:r>
          </w:p>
        </w:tc>
        <w:tc>
          <w:tcPr>
            <w:tcW w:w="2432" w:type="dxa"/>
            <w:tcBorders>
              <w:top w:val="single" w:color="auto" w:sz="4" w:space="0"/>
              <w:left w:val="single" w:color="auto" w:sz="4" w:space="0"/>
              <w:bottom w:val="single" w:color="auto" w:sz="4" w:space="0"/>
              <w:right w:val="single" w:color="auto" w:sz="4" w:space="0"/>
            </w:tcBorders>
            <w:vAlign w:val="top"/>
          </w:tcPr>
          <w:p>
            <w:pPr>
              <w:rPr>
                <w:rFonts w:hint="eastAsia" w:ascii="仿宋_GB2312" w:hAnsi="宋体" w:eastAsia="仿宋_GB2312"/>
                <w:sz w:val="28"/>
                <w:szCs w:val="28"/>
                <w:lang w:val="en-US" w:eastAsia="zh-CN"/>
              </w:rPr>
            </w:pPr>
            <w:bookmarkStart w:id="0" w:name="_GoBack"/>
            <w:bookmarkEnd w:id="0"/>
            <w:r>
              <w:rPr>
                <w:rFonts w:hint="eastAsia" w:ascii="仿宋_GB2312" w:hAnsi="宋体" w:eastAsia="仿宋_GB2312"/>
                <w:sz w:val="28"/>
                <w:szCs w:val="28"/>
                <w:lang w:eastAsia="zh-CN"/>
              </w:rPr>
              <w:t>江苏省沭阳县XX镇XX村XX号</w:t>
            </w:r>
          </w:p>
        </w:tc>
        <w:tc>
          <w:tcPr>
            <w:tcW w:w="1420" w:type="dxa"/>
            <w:tcBorders>
              <w:top w:val="single" w:color="auto" w:sz="4" w:space="0"/>
              <w:left w:val="single" w:color="auto" w:sz="4" w:space="0"/>
              <w:bottom w:val="single" w:color="auto" w:sz="4" w:space="0"/>
              <w:right w:val="single" w:color="auto" w:sz="4" w:space="0"/>
            </w:tcBorders>
            <w:vAlign w:val="top"/>
          </w:tcPr>
          <w:p>
            <w:pPr>
              <w:rPr>
                <w:rFonts w:hint="eastAsia" w:ascii="仿宋_GB2312" w:hAnsi="宋体" w:eastAsia="仿宋_GB2312"/>
                <w:sz w:val="28"/>
                <w:szCs w:val="28"/>
                <w:lang w:eastAsia="zh-CN"/>
              </w:rPr>
            </w:pPr>
            <w:r>
              <w:rPr>
                <w:rFonts w:hint="eastAsia" w:ascii="仿宋_GB2312" w:hAnsi="宋体" w:eastAsia="仿宋_GB2312"/>
                <w:sz w:val="28"/>
                <w:szCs w:val="28"/>
              </w:rPr>
              <w:t>死  亡</w:t>
            </w:r>
            <w:r>
              <w:rPr>
                <w:rFonts w:hint="eastAsia" w:ascii="仿宋_GB2312" w:hAnsi="宋体" w:eastAsia="仿宋_GB2312"/>
                <w:sz w:val="28"/>
                <w:szCs w:val="28"/>
                <w:lang w:eastAsia="zh-CN"/>
              </w:rPr>
              <w:t>（休克，创伤性，失血性）</w:t>
            </w:r>
          </w:p>
        </w:tc>
      </w:tr>
    </w:tbl>
    <w:p>
      <w:pPr>
        <w:rPr>
          <w:rFonts w:hint="eastAsia" w:eastAsia="宋体"/>
          <w:sz w:val="28"/>
          <w:szCs w:val="28"/>
          <w:lang w:val="en-US" w:eastAsia="zh-CN"/>
        </w:rPr>
      </w:pPr>
      <w:r>
        <w:rPr>
          <w:rFonts w:hint="eastAsia"/>
          <w:sz w:val="28"/>
          <w:szCs w:val="28"/>
          <w:lang w:eastAsia="zh-CN"/>
        </w:rPr>
        <w:t>身份证：</w:t>
      </w:r>
      <w:r>
        <w:rPr>
          <w:rFonts w:hint="eastAsia"/>
          <w:sz w:val="28"/>
          <w:szCs w:val="28"/>
          <w:lang w:val="en-US" w:eastAsia="zh-CN"/>
        </w:rPr>
        <w:t>32132219880122XXXX</w:t>
      </w: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附件3</w:t>
      </w:r>
    </w:p>
    <w:p>
      <w:pPr>
        <w:jc w:val="center"/>
        <w:rPr>
          <w:rFonts w:hint="eastAsia" w:ascii="方正小标宋简体" w:hAnsi="方正小标宋简体" w:eastAsia="方正小标宋简体" w:cs="方正小标宋简体"/>
          <w:b/>
          <w:bCs/>
          <w:sz w:val="52"/>
          <w:szCs w:val="52"/>
          <w:lang w:val="en-US" w:eastAsia="zh-CN"/>
        </w:rPr>
      </w:pPr>
      <w:r>
        <w:rPr>
          <w:rFonts w:hint="eastAsia" w:ascii="方正小标宋简体" w:hAnsi="方正小标宋简体" w:eastAsia="方正小标宋简体" w:cs="方正小标宋简体"/>
          <w:b/>
          <w:bCs/>
          <w:sz w:val="52"/>
          <w:szCs w:val="52"/>
          <w:lang w:val="en-US" w:eastAsia="zh-CN"/>
        </w:rPr>
        <w:t>上海运良锻造实业有限公司</w:t>
      </w:r>
    </w:p>
    <w:p>
      <w:pPr>
        <w:jc w:val="center"/>
        <w:rPr>
          <w:rFonts w:hint="eastAsia" w:ascii="方正小标宋简体" w:hAnsi="方正小标宋简体" w:eastAsia="方正小标宋简体" w:cs="方正小标宋简体"/>
          <w:b/>
          <w:bCs/>
          <w:sz w:val="52"/>
          <w:szCs w:val="52"/>
          <w:lang w:val="en-US" w:eastAsia="zh-CN"/>
        </w:rPr>
      </w:pPr>
      <w:r>
        <w:rPr>
          <w:rFonts w:hint="eastAsia" w:ascii="方正小标宋简体" w:hAnsi="方正小标宋简体" w:eastAsia="方正小标宋简体" w:cs="方正小标宋简体"/>
          <w:b/>
          <w:bCs/>
          <w:sz w:val="52"/>
          <w:szCs w:val="52"/>
          <w:lang w:val="en-US" w:eastAsia="zh-CN"/>
        </w:rPr>
        <w:t>“10.20”物体打击事故调查组签到</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outlineLvl w:val="9"/>
        <w:rPr>
          <w:rFonts w:hint="eastAsia" w:ascii="仿宋_GB2312" w:hAnsi="仿宋_GB2312" w:eastAsia="仿宋_GB2312" w:cs="仿宋_GB2312"/>
          <w:sz w:val="36"/>
          <w:szCs w:val="36"/>
          <w:lang w:val="en-US" w:eastAsia="zh-CN"/>
        </w:rPr>
      </w:pPr>
      <w:r>
        <w:rPr>
          <w:rFonts w:hint="eastAsia" w:ascii="仿宋_GB2312" w:hAnsi="仿宋_GB2312" w:eastAsia="仿宋_GB2312" w:cs="仿宋_GB2312"/>
          <w:sz w:val="36"/>
          <w:szCs w:val="36"/>
          <w:lang w:val="en-US" w:eastAsia="zh-CN"/>
        </w:rPr>
        <w:t>2021年1月5日上午9：00</w:t>
      </w:r>
    </w:p>
    <w:tbl>
      <w:tblPr>
        <w:tblStyle w:val="8"/>
        <w:tblW w:w="92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8"/>
        <w:gridCol w:w="1740"/>
        <w:gridCol w:w="1560"/>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工作单位</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调查组内职务</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签名</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上海市崇明区应急管理局</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组长</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陈冲</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副局长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上海市崇明区应急管理局</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副组长</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陆仁葵</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科长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上海市崇明区应急管理局</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成员</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黄诚</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科员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上海市崇明区市场监督管理局</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成员</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施竞辉</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副科长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lang w:val="en-US" w:eastAsia="zh-CN"/>
              </w:rPr>
              <w:t>上海市公安局崇明分局</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成员</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高洪伟</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副支队长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上海市崇明区总工会</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成员</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俞晓悦</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部长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4558"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崇明工业园区</w:t>
            </w:r>
          </w:p>
        </w:tc>
        <w:tc>
          <w:tcPr>
            <w:tcW w:w="174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成员</w:t>
            </w:r>
          </w:p>
        </w:tc>
        <w:tc>
          <w:tcPr>
            <w:tcW w:w="15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施宏杰</w:t>
            </w:r>
          </w:p>
        </w:tc>
        <w:tc>
          <w:tcPr>
            <w:tcW w:w="1425"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综治办主任</w:t>
            </w:r>
          </w:p>
        </w:tc>
      </w:tr>
    </w:tbl>
    <w:p>
      <w:pPr>
        <w:pStyle w:val="5"/>
        <w:widowControl/>
        <w:numPr>
          <w:ilvl w:val="0"/>
          <w:numId w:val="0"/>
        </w:numPr>
        <w:shd w:val="clear" w:color="auto" w:fill="FFFFFF"/>
        <w:spacing w:beforeAutospacing="0" w:afterAutospacing="0" w:line="560" w:lineRule="exact"/>
        <w:ind w:leftChars="200"/>
        <w:rPr>
          <w:rFonts w:hint="eastAsia" w:ascii="仿宋_GB2312" w:eastAsia="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480" w:lineRule="auto"/>
        <w:jc w:val="center"/>
        <w:textAlignment w:val="auto"/>
        <w:outlineLvl w:val="9"/>
        <w:rPr>
          <w:rFonts w:hint="eastAsia" w:ascii="仿宋_GB2312" w:hAnsi="仿宋_GB2312" w:eastAsia="仿宋_GB2312" w:cs="仿宋_GB2312"/>
          <w:b/>
          <w:bCs/>
          <w:sz w:val="48"/>
          <w:szCs w:val="48"/>
          <w:lang w:val="en-US" w:eastAsia="zh-CN"/>
        </w:rPr>
      </w:pPr>
      <w:r>
        <w:rPr>
          <w:rFonts w:hint="eastAsia" w:ascii="仿宋_GB2312" w:hAnsi="仿宋_GB2312" w:eastAsia="仿宋_GB2312" w:cs="仿宋_GB2312"/>
          <w:b/>
          <w:bCs/>
          <w:sz w:val="48"/>
          <w:szCs w:val="48"/>
          <w:lang w:val="en-US" w:eastAsia="zh-CN"/>
        </w:rPr>
        <w:t>上海运良锻造实业有限公司</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outlineLvl w:val="9"/>
        <w:rPr>
          <w:rFonts w:hint="eastAsia" w:ascii="仿宋_GB2312" w:hAnsi="仿宋_GB2312" w:eastAsia="仿宋_GB2312" w:cs="仿宋_GB2312"/>
          <w:b/>
          <w:bCs/>
          <w:sz w:val="48"/>
          <w:szCs w:val="48"/>
          <w:lang w:val="en-US" w:eastAsia="zh-CN"/>
        </w:rPr>
      </w:pPr>
      <w:r>
        <w:rPr>
          <w:rFonts w:hint="eastAsia" w:ascii="仿宋_GB2312" w:hAnsi="仿宋_GB2312" w:eastAsia="仿宋_GB2312" w:cs="仿宋_GB2312"/>
          <w:b/>
          <w:bCs/>
          <w:sz w:val="48"/>
          <w:szCs w:val="48"/>
          <w:lang w:val="en-US" w:eastAsia="zh-CN"/>
        </w:rPr>
        <w:t>“10.20”物体打击事故调查会议签到</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outlineLvl w:val="9"/>
        <w:rPr>
          <w:rFonts w:hint="eastAsia" w:ascii="宋体" w:hAnsi="宋体"/>
          <w:b/>
          <w:sz w:val="30"/>
          <w:szCs w:val="30"/>
        </w:rPr>
      </w:pP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outlineLvl w:val="9"/>
        <w:rPr>
          <w:rFonts w:hint="eastAsia" w:ascii="宋体" w:hAnsi="宋体"/>
          <w:b/>
          <w:sz w:val="30"/>
          <w:szCs w:val="30"/>
        </w:rPr>
      </w:pPr>
      <w:r>
        <w:rPr>
          <w:rFonts w:hint="eastAsia" w:ascii="宋体" w:hAnsi="宋体"/>
          <w:b/>
          <w:sz w:val="30"/>
          <w:szCs w:val="30"/>
        </w:rPr>
        <w:t>20</w:t>
      </w:r>
      <w:r>
        <w:rPr>
          <w:rFonts w:hint="eastAsia" w:ascii="宋体" w:hAnsi="宋体"/>
          <w:b/>
          <w:sz w:val="30"/>
          <w:szCs w:val="30"/>
          <w:lang w:val="en-US" w:eastAsia="zh-CN"/>
        </w:rPr>
        <w:t>21</w:t>
      </w:r>
      <w:r>
        <w:rPr>
          <w:rFonts w:hint="eastAsia" w:ascii="宋体" w:hAnsi="宋体"/>
          <w:b/>
          <w:sz w:val="30"/>
          <w:szCs w:val="30"/>
        </w:rPr>
        <w:t>年</w:t>
      </w:r>
      <w:r>
        <w:rPr>
          <w:rFonts w:hint="eastAsia" w:ascii="宋体" w:hAnsi="宋体"/>
          <w:b/>
          <w:sz w:val="30"/>
          <w:szCs w:val="30"/>
          <w:lang w:val="en-US" w:eastAsia="zh-CN"/>
        </w:rPr>
        <w:t>1</w:t>
      </w:r>
      <w:r>
        <w:rPr>
          <w:rFonts w:hint="eastAsia" w:ascii="宋体" w:hAnsi="宋体"/>
          <w:b/>
          <w:sz w:val="30"/>
          <w:szCs w:val="30"/>
        </w:rPr>
        <w:t>月</w:t>
      </w:r>
      <w:r>
        <w:rPr>
          <w:rFonts w:hint="eastAsia" w:ascii="宋体" w:hAnsi="宋体"/>
          <w:b/>
          <w:sz w:val="30"/>
          <w:szCs w:val="30"/>
          <w:lang w:val="en-US" w:eastAsia="zh-CN"/>
        </w:rPr>
        <w:t>5</w:t>
      </w:r>
      <w:r>
        <w:rPr>
          <w:rFonts w:hint="eastAsia" w:ascii="宋体" w:hAnsi="宋体"/>
          <w:b/>
          <w:sz w:val="30"/>
          <w:szCs w:val="30"/>
        </w:rPr>
        <w:t>日</w:t>
      </w:r>
      <w:r>
        <w:rPr>
          <w:rFonts w:hint="eastAsia" w:ascii="宋体" w:hAnsi="宋体"/>
          <w:b/>
          <w:sz w:val="30"/>
          <w:szCs w:val="30"/>
          <w:lang w:eastAsia="zh-CN"/>
        </w:rPr>
        <w:t>上午</w:t>
      </w:r>
      <w:r>
        <w:rPr>
          <w:rFonts w:hint="eastAsia" w:ascii="宋体" w:hAnsi="宋体"/>
          <w:b/>
          <w:sz w:val="30"/>
          <w:szCs w:val="30"/>
        </w:rPr>
        <w:t>9时</w:t>
      </w:r>
      <w:r>
        <w:rPr>
          <w:rFonts w:hint="eastAsia" w:ascii="宋体" w:hAnsi="宋体"/>
          <w:b/>
          <w:sz w:val="30"/>
          <w:szCs w:val="30"/>
          <w:lang w:val="en-US" w:eastAsia="zh-CN"/>
        </w:rPr>
        <w:t>0</w:t>
      </w:r>
      <w:r>
        <w:rPr>
          <w:rFonts w:hint="eastAsia" w:ascii="宋体" w:hAnsi="宋体"/>
          <w:b/>
          <w:sz w:val="30"/>
          <w:szCs w:val="30"/>
        </w:rPr>
        <w:t>0分</w:t>
      </w:r>
    </w:p>
    <w:tbl>
      <w:tblPr>
        <w:tblStyle w:val="7"/>
        <w:tblW w:w="9149"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8"/>
        <w:gridCol w:w="2835"/>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b/>
                <w:sz w:val="28"/>
                <w:szCs w:val="28"/>
              </w:rPr>
            </w:pPr>
            <w:r>
              <w:rPr>
                <w:rFonts w:hint="eastAsia" w:ascii="宋体" w:hAnsi="宋体"/>
                <w:b/>
                <w:sz w:val="28"/>
                <w:szCs w:val="28"/>
              </w:rPr>
              <w:t>工  作  单  位</w:t>
            </w:r>
          </w:p>
        </w:tc>
        <w:tc>
          <w:tcPr>
            <w:tcW w:w="2835"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b/>
                <w:sz w:val="28"/>
                <w:szCs w:val="28"/>
              </w:rPr>
            </w:pPr>
            <w:r>
              <w:rPr>
                <w:rFonts w:hint="eastAsia" w:ascii="宋体" w:hAnsi="宋体"/>
                <w:b/>
                <w:sz w:val="28"/>
                <w:szCs w:val="28"/>
              </w:rPr>
              <w:t>调查组内职务</w:t>
            </w:r>
          </w:p>
        </w:tc>
        <w:tc>
          <w:tcPr>
            <w:tcW w:w="2126"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b/>
                <w:sz w:val="28"/>
                <w:szCs w:val="28"/>
              </w:rPr>
            </w:pPr>
            <w:r>
              <w:rPr>
                <w:rFonts w:hint="eastAsia" w:ascii="宋体" w:hAnsi="宋体"/>
                <w:b/>
                <w:sz w:val="28"/>
                <w:szCs w:val="28"/>
              </w:rPr>
              <w:t>签  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sz w:val="28"/>
                <w:szCs w:val="28"/>
                <w:lang w:eastAsia="zh-CN"/>
              </w:rPr>
            </w:pPr>
            <w:r>
              <w:rPr>
                <w:rFonts w:hint="eastAsia" w:ascii="仿宋_GB2312" w:hAnsi="仿宋_GB2312" w:eastAsia="仿宋_GB2312" w:cs="仿宋_GB2312"/>
                <w:sz w:val="32"/>
                <w:szCs w:val="32"/>
                <w:lang w:val="en-US" w:eastAsia="zh-CN"/>
              </w:rPr>
              <w:t>区应急局</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组长</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sz w:val="28"/>
                <w:szCs w:val="28"/>
                <w:lang w:eastAsia="zh-CN"/>
              </w:rPr>
            </w:pPr>
            <w:r>
              <w:rPr>
                <w:rFonts w:hint="eastAsia" w:ascii="宋体" w:hAnsi="宋体"/>
                <w:sz w:val="28"/>
                <w:szCs w:val="28"/>
                <w:lang w:eastAsia="zh-CN"/>
              </w:rPr>
              <w:t>陈冲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区应急局</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sz w:val="28"/>
                <w:szCs w:val="28"/>
                <w:lang w:eastAsia="zh-CN"/>
              </w:rPr>
            </w:pPr>
            <w:r>
              <w:rPr>
                <w:rFonts w:hint="eastAsia" w:ascii="宋体" w:hAnsi="宋体"/>
                <w:sz w:val="28"/>
                <w:szCs w:val="28"/>
                <w:lang w:eastAsia="zh-CN"/>
              </w:rPr>
              <w:t>陆仁葵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区应急局</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员</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sz w:val="28"/>
                <w:szCs w:val="28"/>
                <w:lang w:eastAsia="zh-CN"/>
              </w:rPr>
            </w:pPr>
            <w:r>
              <w:rPr>
                <w:rFonts w:hint="eastAsia" w:ascii="宋体" w:hAnsi="宋体"/>
                <w:sz w:val="28"/>
                <w:szCs w:val="28"/>
                <w:lang w:eastAsia="zh-CN"/>
              </w:rPr>
              <w:t>黄诚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上海市崇明区市场监督管理局</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员</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sz w:val="28"/>
                <w:szCs w:val="28"/>
                <w:lang w:eastAsia="zh-CN"/>
              </w:rPr>
            </w:pPr>
            <w:r>
              <w:rPr>
                <w:rFonts w:hint="eastAsia" w:ascii="宋体" w:hAnsi="宋体"/>
                <w:sz w:val="28"/>
                <w:szCs w:val="28"/>
                <w:lang w:eastAsia="zh-CN"/>
              </w:rPr>
              <w:t>施竞辉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上海市公安局崇明分局</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仿宋_GB2312" w:hAnsi="仿宋_GB2312" w:eastAsia="仿宋_GB2312" w:cs="仿宋_GB2312"/>
                <w:sz w:val="32"/>
                <w:szCs w:val="32"/>
                <w:lang w:val="en-US" w:eastAsia="zh-CN"/>
              </w:rPr>
              <w:t>成  员</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sz w:val="28"/>
                <w:szCs w:val="28"/>
                <w:lang w:eastAsia="zh-CN"/>
              </w:rPr>
            </w:pPr>
            <w:r>
              <w:rPr>
                <w:rFonts w:hint="eastAsia" w:ascii="仿宋_GB2312" w:hAnsi="仿宋_GB2312" w:eastAsia="仿宋_GB2312" w:cs="仿宋_GB2312"/>
                <w:sz w:val="32"/>
                <w:szCs w:val="32"/>
                <w:vertAlign w:val="baseline"/>
                <w:lang w:val="en-US" w:eastAsia="zh-CN"/>
              </w:rPr>
              <w:t>高洪伟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区总工会</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仿宋_GB2312" w:hAnsi="仿宋_GB2312" w:eastAsia="仿宋_GB2312" w:cs="仿宋_GB2312"/>
                <w:sz w:val="32"/>
                <w:szCs w:val="32"/>
                <w:lang w:val="en-US" w:eastAsia="zh-CN"/>
              </w:rPr>
              <w:t>成  员</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仿宋_GB2312" w:hAnsi="仿宋_GB2312" w:eastAsia="仿宋_GB2312" w:cs="仿宋_GB2312"/>
                <w:sz w:val="32"/>
                <w:szCs w:val="32"/>
                <w:vertAlign w:val="baseline"/>
                <w:lang w:val="en-US" w:eastAsia="zh-CN"/>
              </w:rPr>
              <w:t>俞晓悦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仿宋_GB2312"/>
                <w:sz w:val="28"/>
                <w:szCs w:val="28"/>
                <w:lang w:val="en-US" w:eastAsia="zh-CN"/>
              </w:rPr>
            </w:pPr>
            <w:r>
              <w:rPr>
                <w:rFonts w:hint="eastAsia" w:ascii="仿宋_GB2312" w:hAnsi="仿宋_GB2312" w:eastAsia="仿宋_GB2312" w:cs="仿宋_GB2312"/>
                <w:sz w:val="32"/>
                <w:szCs w:val="32"/>
                <w:lang w:val="en-US" w:eastAsia="zh-CN"/>
              </w:rPr>
              <w:t>崇明工业园区</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仿宋_GB2312" w:hAnsi="仿宋_GB2312" w:eastAsia="仿宋_GB2312" w:cs="仿宋_GB2312"/>
                <w:sz w:val="32"/>
                <w:szCs w:val="32"/>
                <w:lang w:val="en-US" w:eastAsia="zh-CN"/>
              </w:rPr>
              <w:t>成  员</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仿宋_GB2312" w:hAnsi="仿宋_GB2312" w:eastAsia="仿宋_GB2312" w:cs="仿宋_GB2312"/>
                <w:sz w:val="32"/>
                <w:szCs w:val="32"/>
                <w:vertAlign w:val="baseline"/>
                <w:lang w:val="en-US" w:eastAsia="zh-CN"/>
              </w:rPr>
              <w:t>施宏杰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trPr>
        <w:tc>
          <w:tcPr>
            <w:tcW w:w="418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仿宋_GB2312" w:hAnsi="仿宋_GB2312" w:eastAsia="仿宋_GB2312" w:cs="仿宋_GB2312"/>
                <w:sz w:val="32"/>
                <w:szCs w:val="32"/>
                <w:lang w:val="en-US" w:eastAsia="zh-CN"/>
              </w:rPr>
              <w:t>崇明区监察委</w:t>
            </w:r>
          </w:p>
        </w:tc>
        <w:tc>
          <w:tcPr>
            <w:tcW w:w="283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8"/>
                <w:szCs w:val="28"/>
              </w:rPr>
            </w:pPr>
            <w:r>
              <w:rPr>
                <w:rFonts w:hint="eastAsia" w:ascii="仿宋_GB2312" w:hAnsi="仿宋_GB2312" w:eastAsia="仿宋_GB2312" w:cs="仿宋_GB2312"/>
                <w:sz w:val="32"/>
                <w:szCs w:val="32"/>
                <w:lang w:val="en-US" w:eastAsia="zh-CN"/>
              </w:rPr>
              <w:t>邀请参加</w:t>
            </w:r>
          </w:p>
        </w:tc>
        <w:tc>
          <w:tcPr>
            <w:tcW w:w="212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sz w:val="28"/>
                <w:szCs w:val="28"/>
                <w:lang w:eastAsia="zh-CN"/>
              </w:rPr>
            </w:pPr>
            <w:r>
              <w:rPr>
                <w:rFonts w:hint="eastAsia" w:ascii="宋体" w:hAnsi="宋体"/>
                <w:sz w:val="28"/>
                <w:szCs w:val="28"/>
                <w:lang w:eastAsia="zh-CN"/>
              </w:rPr>
              <w:t>顾晓诚</w:t>
            </w:r>
          </w:p>
        </w:tc>
      </w:tr>
    </w:tbl>
    <w:p>
      <w:pPr>
        <w:pStyle w:val="5"/>
        <w:widowControl/>
        <w:numPr>
          <w:ilvl w:val="0"/>
          <w:numId w:val="0"/>
        </w:numPr>
        <w:shd w:val="clear" w:color="auto" w:fill="FFFFFF"/>
        <w:spacing w:beforeAutospacing="0" w:afterAutospacing="0" w:line="560" w:lineRule="exact"/>
        <w:rPr>
          <w:rFonts w:hint="eastAsia" w:ascii="仿宋_GB2312" w:eastAsia="仿宋_GB2312"/>
          <w:color w:val="000000"/>
          <w:sz w:val="32"/>
          <w:szCs w:val="32"/>
          <w:lang w:val="en-US" w:eastAsia="zh-CN"/>
        </w:rPr>
      </w:pPr>
    </w:p>
    <w:p>
      <w:pPr>
        <w:pStyle w:val="5"/>
        <w:widowControl/>
        <w:numPr>
          <w:ilvl w:val="0"/>
          <w:numId w:val="0"/>
        </w:numPr>
        <w:shd w:val="clear" w:color="auto" w:fill="FFFFFF"/>
        <w:spacing w:beforeAutospacing="0" w:afterAutospacing="0" w:line="560" w:lineRule="exact"/>
        <w:rPr>
          <w:rFonts w:hint="eastAsia" w:ascii="仿宋_GB2312" w:eastAsia="仿宋_GB2312"/>
          <w:color w:val="000000"/>
          <w:sz w:val="32"/>
          <w:szCs w:val="32"/>
          <w:lang w:val="en-US" w:eastAsia="zh-CN"/>
        </w:rPr>
      </w:pPr>
    </w:p>
    <w:p>
      <w:pPr>
        <w:pStyle w:val="5"/>
        <w:widowControl/>
        <w:numPr>
          <w:ilvl w:val="0"/>
          <w:numId w:val="0"/>
        </w:numPr>
        <w:shd w:val="clear" w:color="auto" w:fill="FFFFFF"/>
        <w:spacing w:beforeAutospacing="0" w:afterAutospacing="0" w:line="560" w:lineRule="exac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附件4</w:t>
      </w:r>
    </w:p>
    <w:p>
      <w:pPr>
        <w:jc w:val="center"/>
        <w:rPr>
          <w:rFonts w:ascii="方正小标宋简体" w:eastAsia="方正小标宋简体"/>
          <w:b/>
          <w:sz w:val="44"/>
          <w:szCs w:val="44"/>
        </w:rPr>
      </w:pPr>
      <w:r>
        <w:rPr>
          <w:rFonts w:hint="eastAsia" w:ascii="方正小标宋简体" w:eastAsia="方正小标宋简体"/>
          <w:b/>
          <w:sz w:val="44"/>
          <w:szCs w:val="44"/>
        </w:rPr>
        <w:t>证  据  卷  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1080"/>
        <w:gridCol w:w="1699"/>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证据来源：（承办人员以“√”选择）</w:t>
            </w:r>
          </w:p>
          <w:p>
            <w:pPr>
              <w:spacing w:line="400" w:lineRule="exact"/>
              <w:rPr>
                <w:rFonts w:ascii="仿宋_GB2312" w:eastAsia="仿宋_GB2312"/>
                <w:sz w:val="28"/>
                <w:szCs w:val="28"/>
              </w:rPr>
            </w:pPr>
            <w:r>
              <w:rPr>
                <w:rFonts w:hint="eastAsia" w:ascii="仿宋_GB2312" w:eastAsia="仿宋_GB2312"/>
                <w:kern w:val="0"/>
                <w:sz w:val="24"/>
              </w:rPr>
              <w:t>承办科调查取证（√）；行政相对人提供（  ）；其他知情人（组织）提供（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3708" w:type="dxa"/>
            <w:tcBorders>
              <w:top w:val="single" w:color="auto" w:sz="4" w:space="0"/>
              <w:left w:val="single" w:color="auto" w:sz="4" w:space="0"/>
              <w:bottom w:val="nil"/>
              <w:right w:val="single" w:color="auto" w:sz="4" w:space="0"/>
            </w:tcBorders>
            <w:vAlign w:val="center"/>
          </w:tcPr>
          <w:p>
            <w:pPr>
              <w:rPr>
                <w:rFonts w:ascii="仿宋_GB2312" w:eastAsia="仿宋_GB2312"/>
                <w:sz w:val="24"/>
              </w:rPr>
            </w:pPr>
            <w:r>
              <w:rPr>
                <w:rFonts w:hint="eastAsia" w:ascii="仿宋_GB2312" w:eastAsia="仿宋_GB2312"/>
                <w:kern w:val="0"/>
                <w:sz w:val="24"/>
              </w:rPr>
              <w:t>（粘贴证据处）</w:t>
            </w:r>
          </w:p>
        </w:tc>
        <w:tc>
          <w:tcPr>
            <w:tcW w:w="4814" w:type="dxa"/>
            <w:gridSpan w:val="3"/>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承办人员：陆仁葵、张旭然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1" w:hRule="atLeast"/>
        </w:trPr>
        <w:tc>
          <w:tcPr>
            <w:tcW w:w="8522" w:type="dxa"/>
            <w:gridSpan w:val="4"/>
            <w:tcBorders>
              <w:top w:val="nil"/>
              <w:left w:val="single" w:color="auto" w:sz="4" w:space="0"/>
              <w:bottom w:val="single" w:color="auto" w:sz="4" w:space="0"/>
              <w:right w:val="single" w:color="auto" w:sz="4" w:space="0"/>
            </w:tcBorders>
          </w:tcPr>
          <w:p>
            <w:pPr>
              <w:jc w:val="center"/>
              <w:rPr>
                <w:rFonts w:ascii="方正小标宋简体" w:eastAsia="方正小标宋简体"/>
                <w:b/>
                <w:sz w:val="44"/>
                <w:szCs w:val="44"/>
              </w:rPr>
            </w:pPr>
            <w:r>
              <w:rPr>
                <w:rFonts w:ascii="方正小标宋简体" w:eastAsia="方正小标宋简体"/>
                <w:b/>
                <w:sz w:val="44"/>
                <w:szCs w:val="44"/>
              </w:rPr>
              <w:drawing>
                <wp:inline distT="0" distB="0" distL="0" distR="0">
                  <wp:extent cx="5276850" cy="2967990"/>
                  <wp:effectExtent l="0" t="0" r="0" b="3810"/>
                  <wp:docPr id="2" name="图片 2" descr="C:\Users\lenovo\Desktop\十月\10.19~10.23\10.20上海市崇明区体打击伤害事故物体\IMG_3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esktop\十月\10.19~10.23\10.20上海市崇明区体打击伤害事故物体\IMG_3098.JPG"/>
                          <pic:cNvPicPr>
                            <a:picLocks noChangeAspect="1" noChangeArrowheads="1"/>
                          </pic:cNvPicPr>
                        </pic:nvPicPr>
                        <pic:blipFill>
                          <a:blip r:embed="rId5" cstate="print"/>
                          <a:srcRect/>
                          <a:stretch>
                            <a:fillRect/>
                          </a:stretch>
                        </pic:blipFill>
                        <pic:spPr>
                          <a:xfrm>
                            <a:off x="0" y="0"/>
                            <a:ext cx="5282591" cy="2971457"/>
                          </a:xfrm>
                          <a:prstGeom prst="rect">
                            <a:avLst/>
                          </a:prstGeom>
                          <a:noFill/>
                          <a:ln w="9525">
                            <a:noFill/>
                            <a:miter lim="800000"/>
                            <a:headEnd/>
                            <a:tailEnd/>
                          </a:ln>
                        </pic:spPr>
                      </pic:pic>
                    </a:graphicData>
                  </a:graphic>
                </wp:inline>
              </w:drawing>
            </w:r>
          </w:p>
          <w:p>
            <w:pPr>
              <w:jc w:val="center"/>
              <w:rPr>
                <w:rFonts w:ascii="方正小标宋简体" w:eastAsia="方正小标宋简体"/>
                <w:b/>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行政相对人确认：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4788" w:type="dxa"/>
            <w:gridSpan w:val="2"/>
            <w:tcBorders>
              <w:top w:val="single" w:color="auto" w:sz="4" w:space="0"/>
              <w:left w:val="single" w:color="auto" w:sz="4" w:space="0"/>
              <w:bottom w:val="single" w:color="auto" w:sz="4" w:space="0"/>
              <w:right w:val="single" w:color="auto" w:sz="4" w:space="0"/>
            </w:tcBorders>
            <w:vAlign w:val="center"/>
          </w:tcPr>
          <w:p>
            <w:pPr>
              <w:ind w:left="1680" w:hanging="1680" w:hangingChars="700"/>
              <w:rPr>
                <w:rFonts w:ascii="仿宋_GB2312" w:eastAsia="仿宋_GB2312"/>
                <w:sz w:val="24"/>
              </w:rPr>
            </w:pPr>
            <w:r>
              <w:rPr>
                <w:rFonts w:hint="eastAsia" w:ascii="仿宋_GB2312" w:eastAsia="仿宋_GB2312"/>
                <w:kern w:val="0"/>
                <w:sz w:val="24"/>
              </w:rPr>
              <w:t>证据收集地点：</w:t>
            </w:r>
            <w:r>
              <w:rPr>
                <w:rFonts w:hint="eastAsia" w:ascii="宋体" w:hAnsi="宋体"/>
                <w:kern w:val="0"/>
                <w:sz w:val="20"/>
                <w:szCs w:val="18"/>
              </w:rPr>
              <w:t>上海市崇明区城桥镇秀山路28号</w:t>
            </w:r>
          </w:p>
        </w:tc>
        <w:tc>
          <w:tcPr>
            <w:tcW w:w="1699" w:type="dxa"/>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证据收集时间</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简体" w:eastAsia="方正小标宋简体"/>
                <w:b/>
                <w:sz w:val="24"/>
              </w:rPr>
            </w:pPr>
            <w:r>
              <w:rPr>
                <w:rFonts w:hint="eastAsia" w:ascii="仿宋_GB2312" w:eastAsia="仿宋_GB2312"/>
                <w:kern w:val="0"/>
                <w:sz w:val="22"/>
              </w:rPr>
              <w:t xml:space="preserve">2020年10月21日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8"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（如果属于行政相对人提供的或者知情人（组织）提供的）</w:t>
            </w:r>
          </w:p>
          <w:p>
            <w:pPr>
              <w:spacing w:line="400" w:lineRule="exact"/>
              <w:rPr>
                <w:rFonts w:ascii="仿宋_GB2312" w:eastAsia="仿宋_GB2312"/>
                <w:kern w:val="0"/>
                <w:sz w:val="24"/>
              </w:rPr>
            </w:pPr>
            <w:r>
              <w:rPr>
                <w:rFonts w:hint="eastAsia" w:ascii="仿宋_GB2312" w:eastAsia="仿宋_GB2312"/>
                <w:kern w:val="0"/>
                <w:sz w:val="24"/>
              </w:rPr>
              <w:t>证据提供人签名确认并保证证据的真实性：我确认本证据卷页上的证据是我所提供的，我保证我所提供的证据以及证据所表明的事实是真实的，并愿意承担相应的法律责任。</w:t>
            </w:r>
          </w:p>
          <w:p>
            <w:pPr>
              <w:spacing w:line="400" w:lineRule="exact"/>
              <w:rPr>
                <w:rFonts w:ascii="仿宋_GB2312" w:eastAsia="仿宋_GB2312"/>
                <w:sz w:val="24"/>
              </w:rPr>
            </w:pPr>
            <w:r>
              <w:rPr>
                <w:rFonts w:hint="eastAsia" w:ascii="仿宋_GB2312" w:eastAsia="仿宋_GB2312"/>
                <w:kern w:val="0"/>
                <w:sz w:val="24"/>
              </w:rPr>
              <w:t>（签名）                                               年    月    日</w:t>
            </w:r>
          </w:p>
        </w:tc>
      </w:tr>
    </w:tbl>
    <w:p>
      <w:r>
        <w:rPr>
          <w:rFonts w:hint="eastAsia"/>
        </w:rPr>
        <w:t>告知：本件非原件的，本件上应由原件持有人签名（盖章）确认与原件一致</w:t>
      </w:r>
    </w:p>
    <w:p>
      <w:pPr>
        <w:jc w:val="center"/>
        <w:rPr>
          <w:rFonts w:ascii="方正小标宋简体" w:eastAsia="方正小标宋简体"/>
          <w:b/>
          <w:sz w:val="44"/>
          <w:szCs w:val="44"/>
        </w:rPr>
      </w:pPr>
      <w:r>
        <w:rPr>
          <w:rFonts w:hint="eastAsia" w:ascii="方正小标宋简体" w:eastAsia="方正小标宋简体"/>
          <w:b/>
          <w:sz w:val="44"/>
          <w:szCs w:val="44"/>
        </w:rPr>
        <w:t>证  据  卷  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1080"/>
        <w:gridCol w:w="1699"/>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证据来源：（承办人员以“√”选择）</w:t>
            </w:r>
          </w:p>
          <w:p>
            <w:pPr>
              <w:spacing w:line="400" w:lineRule="exact"/>
              <w:rPr>
                <w:rFonts w:ascii="仿宋_GB2312" w:eastAsia="仿宋_GB2312"/>
                <w:sz w:val="28"/>
                <w:szCs w:val="28"/>
              </w:rPr>
            </w:pPr>
            <w:r>
              <w:rPr>
                <w:rFonts w:hint="eastAsia" w:ascii="仿宋_GB2312" w:eastAsia="仿宋_GB2312"/>
                <w:kern w:val="0"/>
                <w:sz w:val="24"/>
              </w:rPr>
              <w:t>承办科调查取证（√）；行政相对人提供（  ）；其他知情人（组织）提供（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3708" w:type="dxa"/>
            <w:tcBorders>
              <w:top w:val="single" w:color="auto" w:sz="4" w:space="0"/>
              <w:left w:val="single" w:color="auto" w:sz="4" w:space="0"/>
              <w:bottom w:val="nil"/>
              <w:right w:val="single" w:color="auto" w:sz="4" w:space="0"/>
            </w:tcBorders>
            <w:vAlign w:val="center"/>
          </w:tcPr>
          <w:p>
            <w:pPr>
              <w:rPr>
                <w:rFonts w:ascii="仿宋_GB2312" w:eastAsia="仿宋_GB2312"/>
                <w:sz w:val="24"/>
              </w:rPr>
            </w:pPr>
            <w:r>
              <w:rPr>
                <w:rFonts w:hint="eastAsia" w:ascii="仿宋_GB2312" w:eastAsia="仿宋_GB2312"/>
                <w:kern w:val="0"/>
                <w:sz w:val="24"/>
              </w:rPr>
              <w:t>（粘贴证据处）</w:t>
            </w:r>
          </w:p>
        </w:tc>
        <w:tc>
          <w:tcPr>
            <w:tcW w:w="4814" w:type="dxa"/>
            <w:gridSpan w:val="3"/>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承办人员：陆仁葵、张旭然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51" w:hRule="atLeast"/>
        </w:trPr>
        <w:tc>
          <w:tcPr>
            <w:tcW w:w="8522" w:type="dxa"/>
            <w:gridSpan w:val="4"/>
            <w:tcBorders>
              <w:top w:val="nil"/>
              <w:left w:val="single" w:color="auto" w:sz="4" w:space="0"/>
              <w:bottom w:val="single" w:color="auto" w:sz="4" w:space="0"/>
              <w:right w:val="single" w:color="auto" w:sz="4" w:space="0"/>
            </w:tcBorders>
          </w:tcPr>
          <w:p>
            <w:pPr>
              <w:rPr>
                <w:rFonts w:ascii="方正小标宋简体" w:eastAsia="方正小标宋简体"/>
                <w:b/>
                <w:sz w:val="44"/>
                <w:szCs w:val="44"/>
              </w:rPr>
            </w:pPr>
            <w:r>
              <w:rPr>
                <w:rFonts w:ascii="方正小标宋简体" w:eastAsia="方正小标宋简体"/>
                <w:b/>
                <w:sz w:val="44"/>
                <w:szCs w:val="44"/>
              </w:rPr>
              <w:drawing>
                <wp:inline distT="0" distB="0" distL="0" distR="0">
                  <wp:extent cx="5266055" cy="2962275"/>
                  <wp:effectExtent l="0" t="0" r="10795" b="9525"/>
                  <wp:docPr id="3" name="图片 1" descr="C:\Users\lenovo\Desktop\十月\10.19~10.23\10.20上海市崇明区体打击伤害事故物体\IMG_3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lenovo\Desktop\十月\10.19~10.23\10.20上海市崇明区体打击伤害事故物体\IMG_3103.JPG"/>
                          <pic:cNvPicPr>
                            <a:picLocks noChangeAspect="1" noChangeArrowheads="1"/>
                          </pic:cNvPicPr>
                        </pic:nvPicPr>
                        <pic:blipFill>
                          <a:blip r:embed="rId6" cstate="print"/>
                          <a:srcRect/>
                          <a:stretch>
                            <a:fillRect/>
                          </a:stretch>
                        </pic:blipFill>
                        <pic:spPr>
                          <a:xfrm>
                            <a:off x="0" y="0"/>
                            <a:ext cx="5266265" cy="2962275"/>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行政相对人确认：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4788" w:type="dxa"/>
            <w:gridSpan w:val="2"/>
            <w:tcBorders>
              <w:top w:val="single" w:color="auto" w:sz="4" w:space="0"/>
              <w:left w:val="single" w:color="auto" w:sz="4" w:space="0"/>
              <w:bottom w:val="single" w:color="auto" w:sz="4" w:space="0"/>
              <w:right w:val="single" w:color="auto" w:sz="4" w:space="0"/>
            </w:tcBorders>
            <w:vAlign w:val="center"/>
          </w:tcPr>
          <w:p>
            <w:pPr>
              <w:ind w:left="1680" w:hanging="1680" w:hangingChars="700"/>
              <w:rPr>
                <w:rFonts w:ascii="仿宋_GB2312" w:eastAsia="仿宋_GB2312"/>
                <w:sz w:val="24"/>
              </w:rPr>
            </w:pPr>
            <w:r>
              <w:rPr>
                <w:rFonts w:hint="eastAsia" w:ascii="仿宋_GB2312" w:eastAsia="仿宋_GB2312"/>
                <w:kern w:val="0"/>
                <w:sz w:val="24"/>
              </w:rPr>
              <w:t>证据收集地点：</w:t>
            </w:r>
            <w:r>
              <w:rPr>
                <w:rFonts w:hint="eastAsia" w:ascii="宋体" w:hAnsi="宋体"/>
                <w:kern w:val="0"/>
                <w:sz w:val="20"/>
                <w:szCs w:val="18"/>
              </w:rPr>
              <w:t>上海市崇明区城桥镇秀山路28号</w:t>
            </w:r>
          </w:p>
        </w:tc>
        <w:tc>
          <w:tcPr>
            <w:tcW w:w="1699" w:type="dxa"/>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证据收集时间</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简体" w:eastAsia="方正小标宋简体"/>
                <w:b/>
                <w:sz w:val="24"/>
              </w:rPr>
            </w:pPr>
            <w:r>
              <w:rPr>
                <w:rFonts w:hint="eastAsia" w:ascii="仿宋_GB2312" w:eastAsia="仿宋_GB2312"/>
                <w:kern w:val="0"/>
                <w:sz w:val="22"/>
              </w:rPr>
              <w:t xml:space="preserve">2020年10月21日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8"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（如果属于行政相对人提供的或者知情人（组织）提供的）</w:t>
            </w:r>
          </w:p>
          <w:p>
            <w:pPr>
              <w:spacing w:line="400" w:lineRule="exact"/>
              <w:rPr>
                <w:rFonts w:ascii="仿宋_GB2312" w:eastAsia="仿宋_GB2312"/>
                <w:kern w:val="0"/>
                <w:sz w:val="24"/>
              </w:rPr>
            </w:pPr>
            <w:r>
              <w:rPr>
                <w:rFonts w:hint="eastAsia" w:ascii="仿宋_GB2312" w:eastAsia="仿宋_GB2312"/>
                <w:kern w:val="0"/>
                <w:sz w:val="24"/>
              </w:rPr>
              <w:t>证据提供人签名确认并保证证据的真实性：我确认本证据卷页上的证据是我所提供的，我保证我所提供的证据以及证据所表明的事实是真实的，并愿意承担相应的法律责任。</w:t>
            </w:r>
          </w:p>
          <w:p>
            <w:pPr>
              <w:spacing w:line="400" w:lineRule="exact"/>
              <w:rPr>
                <w:rFonts w:ascii="仿宋_GB2312" w:eastAsia="仿宋_GB2312"/>
                <w:sz w:val="24"/>
              </w:rPr>
            </w:pPr>
            <w:r>
              <w:rPr>
                <w:rFonts w:hint="eastAsia" w:ascii="仿宋_GB2312" w:eastAsia="仿宋_GB2312"/>
                <w:kern w:val="0"/>
                <w:sz w:val="24"/>
              </w:rPr>
              <w:t>（签名）                                               年    月    日</w:t>
            </w:r>
          </w:p>
        </w:tc>
      </w:tr>
    </w:tbl>
    <w:p>
      <w:r>
        <w:rPr>
          <w:rFonts w:hint="eastAsia"/>
        </w:rPr>
        <w:t>告知：本件非原件的，本件上应由原件持有人签名（盖章）确认与原件一致</w:t>
      </w:r>
    </w:p>
    <w:p>
      <w:pPr>
        <w:jc w:val="center"/>
        <w:rPr>
          <w:rFonts w:ascii="方正小标宋简体" w:eastAsia="方正小标宋简体"/>
          <w:b/>
          <w:sz w:val="44"/>
          <w:szCs w:val="44"/>
        </w:rPr>
      </w:pPr>
      <w:r>
        <w:rPr>
          <w:rFonts w:hint="eastAsia" w:ascii="方正小标宋简体" w:eastAsia="方正小标宋简体"/>
          <w:b/>
          <w:sz w:val="44"/>
          <w:szCs w:val="44"/>
        </w:rPr>
        <w:t>证  据  卷  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1080"/>
        <w:gridCol w:w="1699"/>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证据来源：（承办人员以“√”选择）</w:t>
            </w:r>
          </w:p>
          <w:p>
            <w:pPr>
              <w:spacing w:line="400" w:lineRule="exact"/>
              <w:rPr>
                <w:rFonts w:ascii="仿宋_GB2312" w:eastAsia="仿宋_GB2312"/>
                <w:sz w:val="28"/>
                <w:szCs w:val="28"/>
              </w:rPr>
            </w:pPr>
            <w:r>
              <w:rPr>
                <w:rFonts w:hint="eastAsia" w:ascii="仿宋_GB2312" w:eastAsia="仿宋_GB2312"/>
                <w:kern w:val="0"/>
                <w:sz w:val="24"/>
              </w:rPr>
              <w:t>承办科调查取证（√）；行政相对人提供（  ）；其他知情人（组织）提供（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3708" w:type="dxa"/>
            <w:tcBorders>
              <w:top w:val="single" w:color="auto" w:sz="4" w:space="0"/>
              <w:left w:val="single" w:color="auto" w:sz="4" w:space="0"/>
              <w:bottom w:val="nil"/>
              <w:right w:val="single" w:color="auto" w:sz="4" w:space="0"/>
            </w:tcBorders>
            <w:vAlign w:val="center"/>
          </w:tcPr>
          <w:p>
            <w:pPr>
              <w:rPr>
                <w:rFonts w:ascii="仿宋_GB2312" w:eastAsia="仿宋_GB2312"/>
                <w:sz w:val="24"/>
              </w:rPr>
            </w:pPr>
            <w:r>
              <w:rPr>
                <w:rFonts w:hint="eastAsia" w:ascii="仿宋_GB2312" w:eastAsia="仿宋_GB2312"/>
                <w:kern w:val="0"/>
                <w:sz w:val="24"/>
              </w:rPr>
              <w:t>（粘贴证据处）</w:t>
            </w:r>
          </w:p>
        </w:tc>
        <w:tc>
          <w:tcPr>
            <w:tcW w:w="4814" w:type="dxa"/>
            <w:gridSpan w:val="3"/>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承办人员：陆仁葵、张旭然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6" w:hRule="atLeast"/>
        </w:trPr>
        <w:tc>
          <w:tcPr>
            <w:tcW w:w="8522" w:type="dxa"/>
            <w:gridSpan w:val="4"/>
            <w:tcBorders>
              <w:top w:val="nil"/>
              <w:left w:val="single" w:color="auto" w:sz="4" w:space="0"/>
              <w:bottom w:val="single" w:color="auto" w:sz="4" w:space="0"/>
              <w:right w:val="single" w:color="auto" w:sz="4" w:space="0"/>
            </w:tcBorders>
          </w:tcPr>
          <w:p>
            <w:pPr>
              <w:rPr>
                <w:rFonts w:ascii="方正小标宋简体" w:eastAsia="方正小标宋简体"/>
                <w:b/>
                <w:sz w:val="44"/>
                <w:szCs w:val="44"/>
              </w:rPr>
            </w:pPr>
            <w:r>
              <w:rPr>
                <w:rFonts w:ascii="方正小标宋简体" w:eastAsia="方正小标宋简体"/>
                <w:b/>
                <w:sz w:val="44"/>
                <w:szCs w:val="44"/>
              </w:rPr>
              <w:drawing>
                <wp:inline distT="0" distB="0" distL="0" distR="0">
                  <wp:extent cx="5265420" cy="2962275"/>
                  <wp:effectExtent l="0" t="0" r="11430" b="9525"/>
                  <wp:docPr id="4" name="图片 1" descr="C:\Users\lenovo\Desktop\十月\10.19~10.23\10.20上海市崇明区体打击伤害事故物体\IMG_3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lenovo\Desktop\十月\10.19~10.23\10.20上海市崇明区体打击伤害事故物体\IMG_3108.JPG"/>
                          <pic:cNvPicPr>
                            <a:picLocks noChangeAspect="1" noChangeArrowheads="1"/>
                          </pic:cNvPicPr>
                        </pic:nvPicPr>
                        <pic:blipFill>
                          <a:blip r:embed="rId7" cstate="print"/>
                          <a:srcRect/>
                          <a:stretch>
                            <a:fillRect/>
                          </a:stretch>
                        </pic:blipFill>
                        <pic:spPr>
                          <a:xfrm>
                            <a:off x="0" y="0"/>
                            <a:ext cx="5268673" cy="2964401"/>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行政相对人确认：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4788" w:type="dxa"/>
            <w:gridSpan w:val="2"/>
            <w:tcBorders>
              <w:top w:val="single" w:color="auto" w:sz="4" w:space="0"/>
              <w:left w:val="single" w:color="auto" w:sz="4" w:space="0"/>
              <w:bottom w:val="single" w:color="auto" w:sz="4" w:space="0"/>
              <w:right w:val="single" w:color="auto" w:sz="4" w:space="0"/>
            </w:tcBorders>
            <w:vAlign w:val="center"/>
          </w:tcPr>
          <w:p>
            <w:pPr>
              <w:ind w:left="1680" w:hanging="1680" w:hangingChars="700"/>
              <w:rPr>
                <w:rFonts w:ascii="仿宋_GB2312" w:eastAsia="仿宋_GB2312"/>
                <w:sz w:val="24"/>
              </w:rPr>
            </w:pPr>
            <w:r>
              <w:rPr>
                <w:rFonts w:hint="eastAsia" w:ascii="仿宋_GB2312" w:eastAsia="仿宋_GB2312"/>
                <w:kern w:val="0"/>
                <w:sz w:val="24"/>
              </w:rPr>
              <w:t>证据收集地点：</w:t>
            </w:r>
            <w:r>
              <w:rPr>
                <w:rFonts w:hint="eastAsia" w:ascii="宋体" w:hAnsi="宋体"/>
                <w:kern w:val="0"/>
                <w:sz w:val="20"/>
                <w:szCs w:val="18"/>
              </w:rPr>
              <w:t>上海市崇明区城桥镇秀山路28号</w:t>
            </w:r>
          </w:p>
        </w:tc>
        <w:tc>
          <w:tcPr>
            <w:tcW w:w="1699" w:type="dxa"/>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证据收集时间</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简体" w:eastAsia="方正小标宋简体"/>
                <w:b/>
                <w:sz w:val="24"/>
              </w:rPr>
            </w:pPr>
            <w:r>
              <w:rPr>
                <w:rFonts w:hint="eastAsia" w:ascii="仿宋_GB2312" w:eastAsia="仿宋_GB2312"/>
                <w:kern w:val="0"/>
                <w:sz w:val="22"/>
              </w:rPr>
              <w:t xml:space="preserve">2020年10月21日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8"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（如果属于行政相对人提供的或者知情人（组织）提供的）</w:t>
            </w:r>
          </w:p>
          <w:p>
            <w:pPr>
              <w:spacing w:line="400" w:lineRule="exact"/>
              <w:rPr>
                <w:rFonts w:ascii="仿宋_GB2312" w:eastAsia="仿宋_GB2312"/>
                <w:kern w:val="0"/>
                <w:sz w:val="24"/>
              </w:rPr>
            </w:pPr>
            <w:r>
              <w:rPr>
                <w:rFonts w:hint="eastAsia" w:ascii="仿宋_GB2312" w:eastAsia="仿宋_GB2312"/>
                <w:kern w:val="0"/>
                <w:sz w:val="24"/>
              </w:rPr>
              <w:t>证据提供人签名确认并保证证据的真实性：我确认本证据卷页上的证据是我所提供的，我保证我所提供的证据以及证据所表明的事实是真实的，并愿意承担相应的法律责任。</w:t>
            </w:r>
          </w:p>
          <w:p>
            <w:pPr>
              <w:spacing w:line="400" w:lineRule="exact"/>
              <w:rPr>
                <w:rFonts w:ascii="仿宋_GB2312" w:eastAsia="仿宋_GB2312"/>
                <w:sz w:val="24"/>
              </w:rPr>
            </w:pPr>
            <w:r>
              <w:rPr>
                <w:rFonts w:hint="eastAsia" w:ascii="仿宋_GB2312" w:eastAsia="仿宋_GB2312"/>
                <w:kern w:val="0"/>
                <w:sz w:val="24"/>
              </w:rPr>
              <w:t>（签名）                                               年    月    日</w:t>
            </w:r>
          </w:p>
        </w:tc>
      </w:tr>
    </w:tbl>
    <w:p>
      <w:r>
        <w:rPr>
          <w:rFonts w:hint="eastAsia"/>
        </w:rPr>
        <w:t>告知：本件非原件的，本件上应由原件持有人签名（盖章）确认与原件一致</w:t>
      </w:r>
    </w:p>
    <w:p>
      <w:pPr>
        <w:jc w:val="center"/>
        <w:rPr>
          <w:rFonts w:ascii="方正小标宋简体" w:eastAsia="方正小标宋简体"/>
          <w:b/>
          <w:sz w:val="44"/>
          <w:szCs w:val="44"/>
        </w:rPr>
      </w:pPr>
      <w:r>
        <w:rPr>
          <w:rFonts w:hint="eastAsia" w:ascii="方正小标宋简体" w:eastAsia="方正小标宋简体"/>
          <w:b/>
          <w:sz w:val="44"/>
          <w:szCs w:val="44"/>
        </w:rPr>
        <w:t>证  据  卷  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1080"/>
        <w:gridCol w:w="1699"/>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证据来源：（承办人员以“√”选择）</w:t>
            </w:r>
          </w:p>
          <w:p>
            <w:pPr>
              <w:spacing w:line="400" w:lineRule="exact"/>
              <w:rPr>
                <w:rFonts w:ascii="仿宋_GB2312" w:eastAsia="仿宋_GB2312"/>
                <w:sz w:val="28"/>
                <w:szCs w:val="28"/>
              </w:rPr>
            </w:pPr>
            <w:r>
              <w:rPr>
                <w:rFonts w:hint="eastAsia" w:ascii="仿宋_GB2312" w:eastAsia="仿宋_GB2312"/>
                <w:kern w:val="0"/>
                <w:sz w:val="24"/>
              </w:rPr>
              <w:t>承办科调查取证（√）；行政相对人提供（  ）；其他知情人（组织）提供（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3708" w:type="dxa"/>
            <w:tcBorders>
              <w:top w:val="single" w:color="auto" w:sz="4" w:space="0"/>
              <w:left w:val="single" w:color="auto" w:sz="4" w:space="0"/>
              <w:bottom w:val="nil"/>
              <w:right w:val="single" w:color="auto" w:sz="4" w:space="0"/>
            </w:tcBorders>
            <w:vAlign w:val="center"/>
          </w:tcPr>
          <w:p>
            <w:pPr>
              <w:rPr>
                <w:rFonts w:ascii="仿宋_GB2312" w:eastAsia="仿宋_GB2312"/>
                <w:sz w:val="24"/>
              </w:rPr>
            </w:pPr>
            <w:r>
              <w:rPr>
                <w:rFonts w:hint="eastAsia" w:ascii="仿宋_GB2312" w:eastAsia="仿宋_GB2312"/>
                <w:kern w:val="0"/>
                <w:sz w:val="24"/>
              </w:rPr>
              <w:t>（粘贴证据处）</w:t>
            </w:r>
          </w:p>
        </w:tc>
        <w:tc>
          <w:tcPr>
            <w:tcW w:w="4814" w:type="dxa"/>
            <w:gridSpan w:val="3"/>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承办人员：陆仁葵、张旭然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1" w:hRule="atLeast"/>
        </w:trPr>
        <w:tc>
          <w:tcPr>
            <w:tcW w:w="8522" w:type="dxa"/>
            <w:gridSpan w:val="4"/>
            <w:tcBorders>
              <w:top w:val="nil"/>
              <w:left w:val="single" w:color="auto" w:sz="4" w:space="0"/>
              <w:bottom w:val="single" w:color="auto" w:sz="4" w:space="0"/>
              <w:right w:val="single" w:color="auto" w:sz="4" w:space="0"/>
            </w:tcBorders>
          </w:tcPr>
          <w:p>
            <w:pPr>
              <w:rPr>
                <w:rFonts w:ascii="方正小标宋简体" w:eastAsia="方正小标宋简体"/>
                <w:b/>
                <w:sz w:val="44"/>
                <w:szCs w:val="44"/>
              </w:rPr>
            </w:pPr>
          </w:p>
          <w:p>
            <w:pPr>
              <w:rPr>
                <w:rFonts w:ascii="方正小标宋简体" w:eastAsia="方正小标宋简体"/>
                <w:b/>
                <w:sz w:val="44"/>
                <w:szCs w:val="44"/>
              </w:rPr>
            </w:pPr>
            <w:r>
              <w:rPr>
                <w:rFonts w:ascii="方正小标宋简体" w:eastAsia="方正小标宋简体"/>
                <w:b/>
                <w:sz w:val="44"/>
                <w:szCs w:val="44"/>
              </w:rPr>
              <w:drawing>
                <wp:inline distT="0" distB="0" distL="0" distR="0">
                  <wp:extent cx="5278120" cy="2969895"/>
                  <wp:effectExtent l="0" t="0" r="17780" b="1905"/>
                  <wp:docPr id="5" name="图片 1" descr="C:\Users\lenovo\Desktop\十月\10.19~10.23\10.20上海市崇明区体打击伤害事故物体\IMG_3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Users\lenovo\Desktop\十月\10.19~10.23\10.20上海市崇明区体打击伤害事故物体\IMG_3109.JPG"/>
                          <pic:cNvPicPr>
                            <a:picLocks noChangeAspect="1" noChangeArrowheads="1"/>
                          </pic:cNvPicPr>
                        </pic:nvPicPr>
                        <pic:blipFill>
                          <a:blip r:embed="rId8" cstate="print"/>
                          <a:srcRect/>
                          <a:stretch>
                            <a:fillRect/>
                          </a:stretch>
                        </pic:blipFill>
                        <pic:spPr>
                          <a:xfrm>
                            <a:off x="0" y="0"/>
                            <a:ext cx="5281301" cy="2971504"/>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行政相对人确认：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4788" w:type="dxa"/>
            <w:gridSpan w:val="2"/>
            <w:tcBorders>
              <w:top w:val="single" w:color="auto" w:sz="4" w:space="0"/>
              <w:left w:val="single" w:color="auto" w:sz="4" w:space="0"/>
              <w:bottom w:val="single" w:color="auto" w:sz="4" w:space="0"/>
              <w:right w:val="single" w:color="auto" w:sz="4" w:space="0"/>
            </w:tcBorders>
            <w:vAlign w:val="center"/>
          </w:tcPr>
          <w:p>
            <w:pPr>
              <w:ind w:left="1680" w:hanging="1680" w:hangingChars="700"/>
              <w:rPr>
                <w:rFonts w:ascii="仿宋_GB2312" w:eastAsia="仿宋_GB2312"/>
                <w:sz w:val="24"/>
              </w:rPr>
            </w:pPr>
            <w:r>
              <w:rPr>
                <w:rFonts w:hint="eastAsia" w:ascii="仿宋_GB2312" w:eastAsia="仿宋_GB2312"/>
                <w:kern w:val="0"/>
                <w:sz w:val="24"/>
              </w:rPr>
              <w:t>证据收集地点：</w:t>
            </w:r>
            <w:r>
              <w:rPr>
                <w:rFonts w:hint="eastAsia" w:ascii="宋体" w:hAnsi="宋体"/>
                <w:kern w:val="0"/>
                <w:sz w:val="20"/>
                <w:szCs w:val="18"/>
              </w:rPr>
              <w:t>上海市崇明区城桥镇秀山路28号</w:t>
            </w:r>
          </w:p>
        </w:tc>
        <w:tc>
          <w:tcPr>
            <w:tcW w:w="1699" w:type="dxa"/>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证据收集时间</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简体" w:eastAsia="方正小标宋简体"/>
                <w:b/>
                <w:sz w:val="24"/>
              </w:rPr>
            </w:pPr>
            <w:r>
              <w:rPr>
                <w:rFonts w:hint="eastAsia" w:ascii="仿宋_GB2312" w:eastAsia="仿宋_GB2312"/>
                <w:kern w:val="0"/>
                <w:sz w:val="22"/>
              </w:rPr>
              <w:t xml:space="preserve">2020年10月21日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8"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（如果属于行政相对人提供的或者知情人（组织）提供的）</w:t>
            </w:r>
          </w:p>
          <w:p>
            <w:pPr>
              <w:spacing w:line="400" w:lineRule="exact"/>
              <w:rPr>
                <w:rFonts w:ascii="仿宋_GB2312" w:eastAsia="仿宋_GB2312"/>
                <w:kern w:val="0"/>
                <w:sz w:val="24"/>
              </w:rPr>
            </w:pPr>
            <w:r>
              <w:rPr>
                <w:rFonts w:hint="eastAsia" w:ascii="仿宋_GB2312" w:eastAsia="仿宋_GB2312"/>
                <w:kern w:val="0"/>
                <w:sz w:val="24"/>
              </w:rPr>
              <w:t>证据提供人签名确认并保证证据的真实性：我确认本证据卷页上的证据是我所提供的，我保证我所提供的证据以及证据所表明的事实是真实的，并愿意承担相应的法律责任。</w:t>
            </w:r>
          </w:p>
          <w:p>
            <w:pPr>
              <w:spacing w:line="400" w:lineRule="exact"/>
              <w:rPr>
                <w:rFonts w:ascii="仿宋_GB2312" w:eastAsia="仿宋_GB2312"/>
                <w:sz w:val="24"/>
              </w:rPr>
            </w:pPr>
            <w:r>
              <w:rPr>
                <w:rFonts w:hint="eastAsia" w:ascii="仿宋_GB2312" w:eastAsia="仿宋_GB2312"/>
                <w:kern w:val="0"/>
                <w:sz w:val="24"/>
              </w:rPr>
              <w:t>（签名）                                               年    月    日</w:t>
            </w:r>
          </w:p>
        </w:tc>
      </w:tr>
    </w:tbl>
    <w:p>
      <w:r>
        <w:rPr>
          <w:rFonts w:hint="eastAsia"/>
        </w:rPr>
        <w:t>告知：本件非原件的，本件上应由原件持有人签名（盖章）确认与原件一致</w:t>
      </w:r>
    </w:p>
    <w:p>
      <w:pPr>
        <w:jc w:val="center"/>
        <w:rPr>
          <w:rFonts w:ascii="方正小标宋简体" w:eastAsia="方正小标宋简体"/>
          <w:b/>
          <w:sz w:val="44"/>
          <w:szCs w:val="44"/>
        </w:rPr>
      </w:pPr>
      <w:r>
        <w:rPr>
          <w:rFonts w:hint="eastAsia" w:ascii="方正小标宋简体" w:eastAsia="方正小标宋简体"/>
          <w:b/>
          <w:sz w:val="44"/>
          <w:szCs w:val="44"/>
        </w:rPr>
        <w:t>证  据  卷  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1080"/>
        <w:gridCol w:w="1699"/>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证据来源：（承办人员以“√”选择）</w:t>
            </w:r>
          </w:p>
          <w:p>
            <w:pPr>
              <w:spacing w:line="400" w:lineRule="exact"/>
              <w:rPr>
                <w:rFonts w:ascii="仿宋_GB2312" w:eastAsia="仿宋_GB2312"/>
                <w:sz w:val="28"/>
                <w:szCs w:val="28"/>
              </w:rPr>
            </w:pPr>
            <w:r>
              <w:rPr>
                <w:rFonts w:hint="eastAsia" w:ascii="仿宋_GB2312" w:eastAsia="仿宋_GB2312"/>
                <w:kern w:val="0"/>
                <w:sz w:val="24"/>
              </w:rPr>
              <w:t>承办科调查取证（√）；行政相对人提供（  ）；其他知情人（组织）提供（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3708" w:type="dxa"/>
            <w:tcBorders>
              <w:top w:val="single" w:color="auto" w:sz="4" w:space="0"/>
              <w:left w:val="single" w:color="auto" w:sz="4" w:space="0"/>
              <w:bottom w:val="nil"/>
              <w:right w:val="single" w:color="auto" w:sz="4" w:space="0"/>
            </w:tcBorders>
            <w:vAlign w:val="center"/>
          </w:tcPr>
          <w:p>
            <w:pPr>
              <w:rPr>
                <w:rFonts w:ascii="仿宋_GB2312" w:eastAsia="仿宋_GB2312"/>
                <w:sz w:val="24"/>
              </w:rPr>
            </w:pPr>
            <w:r>
              <w:rPr>
                <w:rFonts w:hint="eastAsia" w:ascii="仿宋_GB2312" w:eastAsia="仿宋_GB2312"/>
                <w:kern w:val="0"/>
                <w:sz w:val="24"/>
              </w:rPr>
              <w:t>（粘贴证据处）</w:t>
            </w:r>
          </w:p>
        </w:tc>
        <w:tc>
          <w:tcPr>
            <w:tcW w:w="4814" w:type="dxa"/>
            <w:gridSpan w:val="3"/>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承办人员：陆仁葵、张旭然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6" w:hRule="atLeast"/>
        </w:trPr>
        <w:tc>
          <w:tcPr>
            <w:tcW w:w="8522" w:type="dxa"/>
            <w:gridSpan w:val="4"/>
            <w:tcBorders>
              <w:top w:val="nil"/>
              <w:left w:val="single" w:color="auto" w:sz="4" w:space="0"/>
              <w:bottom w:val="single" w:color="auto" w:sz="4" w:space="0"/>
              <w:right w:val="single" w:color="auto" w:sz="4" w:space="0"/>
            </w:tcBorders>
          </w:tcPr>
          <w:p>
            <w:pPr>
              <w:rPr>
                <w:rFonts w:ascii="方正小标宋简体" w:eastAsia="方正小标宋简体"/>
                <w:b/>
                <w:sz w:val="44"/>
                <w:szCs w:val="44"/>
              </w:rPr>
            </w:pPr>
          </w:p>
          <w:p>
            <w:pPr>
              <w:rPr>
                <w:rFonts w:ascii="方正小标宋简体" w:eastAsia="方正小标宋简体"/>
                <w:b/>
                <w:sz w:val="44"/>
                <w:szCs w:val="44"/>
              </w:rPr>
            </w:pPr>
            <w:r>
              <w:rPr>
                <w:rFonts w:ascii="方正小标宋简体" w:eastAsia="方正小标宋简体"/>
                <w:b/>
                <w:sz w:val="44"/>
                <w:szCs w:val="44"/>
              </w:rPr>
              <w:drawing>
                <wp:inline distT="0" distB="0" distL="0" distR="0">
                  <wp:extent cx="5278120" cy="2969895"/>
                  <wp:effectExtent l="0" t="0" r="17780" b="1905"/>
                  <wp:docPr id="6" name="图片 1" descr="C:\Users\lenovo\Desktop\十月\10.19~10.23\10.20上海市崇明区体打击伤害事故物体\IMG_3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lenovo\Desktop\十月\10.19~10.23\10.20上海市崇明区体打击伤害事故物体\IMG_3105.JPG"/>
                          <pic:cNvPicPr>
                            <a:picLocks noChangeAspect="1" noChangeArrowheads="1"/>
                          </pic:cNvPicPr>
                        </pic:nvPicPr>
                        <pic:blipFill>
                          <a:blip r:embed="rId9" cstate="print"/>
                          <a:srcRect/>
                          <a:stretch>
                            <a:fillRect/>
                          </a:stretch>
                        </pic:blipFill>
                        <pic:spPr>
                          <a:xfrm>
                            <a:off x="0" y="0"/>
                            <a:ext cx="5285577" cy="2973912"/>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行政相对人确认：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4788" w:type="dxa"/>
            <w:gridSpan w:val="2"/>
            <w:tcBorders>
              <w:top w:val="single" w:color="auto" w:sz="4" w:space="0"/>
              <w:left w:val="single" w:color="auto" w:sz="4" w:space="0"/>
              <w:bottom w:val="single" w:color="auto" w:sz="4" w:space="0"/>
              <w:right w:val="single" w:color="auto" w:sz="4" w:space="0"/>
            </w:tcBorders>
            <w:vAlign w:val="center"/>
          </w:tcPr>
          <w:p>
            <w:pPr>
              <w:ind w:left="1680" w:hanging="1680" w:hangingChars="700"/>
              <w:rPr>
                <w:rFonts w:ascii="仿宋_GB2312" w:eastAsia="仿宋_GB2312"/>
                <w:sz w:val="24"/>
              </w:rPr>
            </w:pPr>
            <w:r>
              <w:rPr>
                <w:rFonts w:hint="eastAsia" w:ascii="仿宋_GB2312" w:eastAsia="仿宋_GB2312"/>
                <w:kern w:val="0"/>
                <w:sz w:val="24"/>
              </w:rPr>
              <w:t>证据收集地点：</w:t>
            </w:r>
            <w:r>
              <w:rPr>
                <w:rFonts w:hint="eastAsia" w:ascii="宋体" w:hAnsi="宋体"/>
                <w:kern w:val="0"/>
                <w:sz w:val="20"/>
                <w:szCs w:val="18"/>
              </w:rPr>
              <w:t>上海市崇明区城桥镇秀山路28号</w:t>
            </w:r>
          </w:p>
        </w:tc>
        <w:tc>
          <w:tcPr>
            <w:tcW w:w="1699" w:type="dxa"/>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证据收集时间</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简体" w:eastAsia="方正小标宋简体"/>
                <w:b/>
                <w:sz w:val="24"/>
              </w:rPr>
            </w:pPr>
            <w:r>
              <w:rPr>
                <w:rFonts w:hint="eastAsia" w:ascii="仿宋_GB2312" w:eastAsia="仿宋_GB2312"/>
                <w:kern w:val="0"/>
                <w:sz w:val="22"/>
              </w:rPr>
              <w:t xml:space="preserve">2020年10月21日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8"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（如果属于行政相对人提供的或者知情人（组织）提供的）</w:t>
            </w:r>
          </w:p>
          <w:p>
            <w:pPr>
              <w:spacing w:line="400" w:lineRule="exact"/>
              <w:rPr>
                <w:rFonts w:ascii="仿宋_GB2312" w:eastAsia="仿宋_GB2312"/>
                <w:kern w:val="0"/>
                <w:sz w:val="24"/>
              </w:rPr>
            </w:pPr>
            <w:r>
              <w:rPr>
                <w:rFonts w:hint="eastAsia" w:ascii="仿宋_GB2312" w:eastAsia="仿宋_GB2312"/>
                <w:kern w:val="0"/>
                <w:sz w:val="24"/>
              </w:rPr>
              <w:t>证据提供人签名确认并保证证据的真实性：我确认本证据卷页上的证据是我所提供的，我保证我所提供的证据以及证据所表明的事实是真实的，并愿意承担相应的法律责任。</w:t>
            </w:r>
          </w:p>
          <w:p>
            <w:pPr>
              <w:spacing w:line="400" w:lineRule="exact"/>
              <w:rPr>
                <w:rFonts w:ascii="仿宋_GB2312" w:eastAsia="仿宋_GB2312"/>
                <w:sz w:val="24"/>
              </w:rPr>
            </w:pPr>
            <w:r>
              <w:rPr>
                <w:rFonts w:hint="eastAsia" w:ascii="仿宋_GB2312" w:eastAsia="仿宋_GB2312"/>
                <w:kern w:val="0"/>
                <w:sz w:val="24"/>
              </w:rPr>
              <w:t>（签名）                                               年    月    日</w:t>
            </w:r>
          </w:p>
        </w:tc>
      </w:tr>
    </w:tbl>
    <w:p>
      <w:r>
        <w:rPr>
          <w:rFonts w:hint="eastAsia"/>
        </w:rPr>
        <w:t>告知：本件非原件的，本件上应由原件持有人签名（盖章）确认与原件一致</w:t>
      </w:r>
    </w:p>
    <w:p>
      <w:pPr>
        <w:jc w:val="center"/>
        <w:rPr>
          <w:rFonts w:ascii="方正小标宋简体" w:eastAsia="方正小标宋简体"/>
          <w:b/>
          <w:sz w:val="44"/>
          <w:szCs w:val="44"/>
        </w:rPr>
      </w:pPr>
      <w:r>
        <w:rPr>
          <w:rFonts w:hint="eastAsia" w:ascii="方正小标宋简体" w:eastAsia="方正小标宋简体"/>
          <w:b/>
          <w:sz w:val="44"/>
          <w:szCs w:val="44"/>
        </w:rPr>
        <w:t>证  据  卷  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1080"/>
        <w:gridCol w:w="1699"/>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证据来源：（承办人员以“√”选择）</w:t>
            </w:r>
          </w:p>
          <w:p>
            <w:pPr>
              <w:spacing w:line="400" w:lineRule="exact"/>
              <w:rPr>
                <w:rFonts w:ascii="仿宋_GB2312" w:eastAsia="仿宋_GB2312"/>
                <w:sz w:val="28"/>
                <w:szCs w:val="28"/>
              </w:rPr>
            </w:pPr>
            <w:r>
              <w:rPr>
                <w:rFonts w:hint="eastAsia" w:ascii="仿宋_GB2312" w:eastAsia="仿宋_GB2312"/>
                <w:kern w:val="0"/>
                <w:sz w:val="24"/>
              </w:rPr>
              <w:t>承办科调查取证（√）；行政相对人提供（  ）；其他知情人（组织）提供（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3708" w:type="dxa"/>
            <w:tcBorders>
              <w:top w:val="single" w:color="auto" w:sz="4" w:space="0"/>
              <w:left w:val="single" w:color="auto" w:sz="4" w:space="0"/>
              <w:bottom w:val="nil"/>
              <w:right w:val="single" w:color="auto" w:sz="4" w:space="0"/>
            </w:tcBorders>
            <w:vAlign w:val="center"/>
          </w:tcPr>
          <w:p>
            <w:pPr>
              <w:rPr>
                <w:rFonts w:ascii="仿宋_GB2312" w:eastAsia="仿宋_GB2312"/>
                <w:sz w:val="24"/>
              </w:rPr>
            </w:pPr>
            <w:r>
              <w:rPr>
                <w:rFonts w:hint="eastAsia" w:ascii="仿宋_GB2312" w:eastAsia="仿宋_GB2312"/>
                <w:kern w:val="0"/>
                <w:sz w:val="24"/>
              </w:rPr>
              <w:t>（粘贴证据处）</w:t>
            </w:r>
          </w:p>
        </w:tc>
        <w:tc>
          <w:tcPr>
            <w:tcW w:w="4814" w:type="dxa"/>
            <w:gridSpan w:val="3"/>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承办人员：陆仁葵、张旭然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56" w:hRule="atLeast"/>
        </w:trPr>
        <w:tc>
          <w:tcPr>
            <w:tcW w:w="8522" w:type="dxa"/>
            <w:gridSpan w:val="4"/>
            <w:tcBorders>
              <w:top w:val="nil"/>
              <w:left w:val="single" w:color="auto" w:sz="4" w:space="0"/>
              <w:bottom w:val="single" w:color="auto" w:sz="4" w:space="0"/>
              <w:right w:val="single" w:color="auto" w:sz="4" w:space="0"/>
            </w:tcBorders>
          </w:tcPr>
          <w:p>
            <w:pPr>
              <w:rPr>
                <w:rFonts w:ascii="方正小标宋简体" w:eastAsia="方正小标宋简体"/>
                <w:b/>
                <w:sz w:val="44"/>
                <w:szCs w:val="44"/>
              </w:rPr>
            </w:pPr>
          </w:p>
          <w:p>
            <w:pPr>
              <w:rPr>
                <w:rFonts w:ascii="方正小标宋简体" w:eastAsia="方正小标宋简体"/>
                <w:b/>
                <w:sz w:val="44"/>
                <w:szCs w:val="44"/>
              </w:rPr>
            </w:pPr>
            <w:r>
              <w:rPr>
                <w:rFonts w:ascii="方正小标宋简体" w:eastAsia="方正小标宋简体"/>
                <w:b/>
                <w:sz w:val="44"/>
                <w:szCs w:val="44"/>
              </w:rPr>
              <w:drawing>
                <wp:inline distT="0" distB="0" distL="0" distR="0">
                  <wp:extent cx="5252085" cy="2955290"/>
                  <wp:effectExtent l="0" t="0" r="5715" b="16510"/>
                  <wp:docPr id="7" name="图片 1" descr="C:\Users\lenovo\Desktop\十月\10.19~10.23\10.20上海市崇明区体打击伤害事故\10.20图片\IMG_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C:\Users\lenovo\Desktop\十月\10.19~10.23\10.20上海市崇明区体打击伤害事故\10.20图片\IMG_3107.JPG"/>
                          <pic:cNvPicPr>
                            <a:picLocks noChangeAspect="1" noChangeArrowheads="1"/>
                          </pic:cNvPicPr>
                        </pic:nvPicPr>
                        <pic:blipFill>
                          <a:blip r:embed="rId10" cstate="print"/>
                          <a:srcRect/>
                          <a:stretch>
                            <a:fillRect/>
                          </a:stretch>
                        </pic:blipFill>
                        <pic:spPr>
                          <a:xfrm>
                            <a:off x="0" y="0"/>
                            <a:ext cx="5257839" cy="2958307"/>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行政相对人确认：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4788" w:type="dxa"/>
            <w:gridSpan w:val="2"/>
            <w:tcBorders>
              <w:top w:val="single" w:color="auto" w:sz="4" w:space="0"/>
              <w:left w:val="single" w:color="auto" w:sz="4" w:space="0"/>
              <w:bottom w:val="single" w:color="auto" w:sz="4" w:space="0"/>
              <w:right w:val="single" w:color="auto" w:sz="4" w:space="0"/>
            </w:tcBorders>
            <w:vAlign w:val="center"/>
          </w:tcPr>
          <w:p>
            <w:pPr>
              <w:ind w:left="1680" w:hanging="1680" w:hangingChars="700"/>
              <w:rPr>
                <w:rFonts w:ascii="仿宋_GB2312" w:eastAsia="仿宋_GB2312"/>
                <w:sz w:val="24"/>
              </w:rPr>
            </w:pPr>
            <w:r>
              <w:rPr>
                <w:rFonts w:hint="eastAsia" w:ascii="仿宋_GB2312" w:eastAsia="仿宋_GB2312"/>
                <w:kern w:val="0"/>
                <w:sz w:val="24"/>
              </w:rPr>
              <w:t>证据收集地点：</w:t>
            </w:r>
            <w:r>
              <w:rPr>
                <w:rFonts w:hint="eastAsia" w:ascii="宋体" w:hAnsi="宋体"/>
                <w:kern w:val="0"/>
                <w:sz w:val="20"/>
                <w:szCs w:val="18"/>
              </w:rPr>
              <w:t>上海市崇明区城桥镇秀山路28号</w:t>
            </w:r>
          </w:p>
        </w:tc>
        <w:tc>
          <w:tcPr>
            <w:tcW w:w="1699" w:type="dxa"/>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证据收集时间</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简体" w:eastAsia="方正小标宋简体"/>
                <w:b/>
                <w:sz w:val="24"/>
              </w:rPr>
            </w:pPr>
            <w:r>
              <w:rPr>
                <w:rFonts w:hint="eastAsia" w:ascii="仿宋_GB2312" w:eastAsia="仿宋_GB2312"/>
                <w:kern w:val="0"/>
                <w:sz w:val="22"/>
              </w:rPr>
              <w:t xml:space="preserve">2020年10月21日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8"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（如果属于行政相对人提供的或者知情人（组织）提供的）</w:t>
            </w:r>
          </w:p>
          <w:p>
            <w:pPr>
              <w:spacing w:line="400" w:lineRule="exact"/>
              <w:rPr>
                <w:rFonts w:ascii="仿宋_GB2312" w:eastAsia="仿宋_GB2312"/>
                <w:kern w:val="0"/>
                <w:sz w:val="24"/>
              </w:rPr>
            </w:pPr>
            <w:r>
              <w:rPr>
                <w:rFonts w:hint="eastAsia" w:ascii="仿宋_GB2312" w:eastAsia="仿宋_GB2312"/>
                <w:kern w:val="0"/>
                <w:sz w:val="24"/>
              </w:rPr>
              <w:t>证据提供人签名确认并保证证据的真实性：我确认本证据卷页上的证据是我所提供的，我保证我所提供的证据以及证据所表明的事实是真实的，并愿意承担相应的法律责任。</w:t>
            </w:r>
          </w:p>
          <w:p>
            <w:pPr>
              <w:spacing w:line="400" w:lineRule="exact"/>
              <w:rPr>
                <w:rFonts w:ascii="仿宋_GB2312" w:eastAsia="仿宋_GB2312"/>
                <w:sz w:val="24"/>
              </w:rPr>
            </w:pPr>
            <w:r>
              <w:rPr>
                <w:rFonts w:hint="eastAsia" w:ascii="仿宋_GB2312" w:eastAsia="仿宋_GB2312"/>
                <w:kern w:val="0"/>
                <w:sz w:val="24"/>
              </w:rPr>
              <w:t>（签名）                                               年    月    日</w:t>
            </w:r>
          </w:p>
        </w:tc>
      </w:tr>
    </w:tbl>
    <w:p>
      <w:r>
        <w:rPr>
          <w:rFonts w:hint="eastAsia"/>
        </w:rPr>
        <w:t>告知：本件非原件的，本件上应由原件持有人签名（盖章）确认与原件一致</w:t>
      </w:r>
    </w:p>
    <w:p>
      <w:pPr>
        <w:jc w:val="center"/>
        <w:rPr>
          <w:rFonts w:ascii="方正小标宋简体" w:eastAsia="方正小标宋简体"/>
          <w:b/>
          <w:sz w:val="44"/>
          <w:szCs w:val="44"/>
        </w:rPr>
      </w:pPr>
      <w:r>
        <w:rPr>
          <w:rFonts w:hint="eastAsia" w:ascii="方正小标宋简体" w:eastAsia="方正小标宋简体"/>
          <w:b/>
          <w:sz w:val="44"/>
          <w:szCs w:val="44"/>
        </w:rPr>
        <w:t>证  据  卷  页</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1080"/>
        <w:gridCol w:w="1699"/>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证据来源：（承办人员以“√”选择）</w:t>
            </w:r>
          </w:p>
          <w:p>
            <w:pPr>
              <w:spacing w:line="400" w:lineRule="exact"/>
              <w:rPr>
                <w:rFonts w:ascii="仿宋_GB2312" w:eastAsia="仿宋_GB2312"/>
                <w:sz w:val="28"/>
                <w:szCs w:val="28"/>
              </w:rPr>
            </w:pPr>
            <w:r>
              <w:rPr>
                <w:rFonts w:hint="eastAsia" w:ascii="仿宋_GB2312" w:eastAsia="仿宋_GB2312"/>
                <w:kern w:val="0"/>
                <w:sz w:val="24"/>
              </w:rPr>
              <w:t>承办科调查取证（√）；行政相对人提供（  ）；其他知情人（组织）提供（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3708" w:type="dxa"/>
            <w:tcBorders>
              <w:top w:val="single" w:color="auto" w:sz="4" w:space="0"/>
              <w:left w:val="single" w:color="auto" w:sz="4" w:space="0"/>
              <w:bottom w:val="nil"/>
              <w:right w:val="single" w:color="auto" w:sz="4" w:space="0"/>
            </w:tcBorders>
            <w:vAlign w:val="center"/>
          </w:tcPr>
          <w:p>
            <w:pPr>
              <w:rPr>
                <w:rFonts w:ascii="仿宋_GB2312" w:eastAsia="仿宋_GB2312"/>
                <w:sz w:val="24"/>
              </w:rPr>
            </w:pPr>
            <w:r>
              <w:rPr>
                <w:rFonts w:hint="eastAsia" w:ascii="仿宋_GB2312" w:eastAsia="仿宋_GB2312"/>
                <w:kern w:val="0"/>
                <w:sz w:val="24"/>
              </w:rPr>
              <w:t>（粘贴证据处）</w:t>
            </w:r>
          </w:p>
        </w:tc>
        <w:tc>
          <w:tcPr>
            <w:tcW w:w="4814" w:type="dxa"/>
            <w:gridSpan w:val="3"/>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承办人员：陆仁葵、张旭然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1" w:hRule="atLeast"/>
        </w:trPr>
        <w:tc>
          <w:tcPr>
            <w:tcW w:w="8522" w:type="dxa"/>
            <w:gridSpan w:val="4"/>
            <w:tcBorders>
              <w:top w:val="nil"/>
              <w:left w:val="single" w:color="auto" w:sz="4" w:space="0"/>
              <w:bottom w:val="single" w:color="auto" w:sz="4" w:space="0"/>
              <w:right w:val="single" w:color="auto" w:sz="4" w:space="0"/>
            </w:tcBorders>
          </w:tcPr>
          <w:p>
            <w:pPr>
              <w:rPr>
                <w:rFonts w:ascii="方正小标宋简体" w:eastAsia="方正小标宋简体"/>
                <w:b/>
                <w:sz w:val="44"/>
                <w:szCs w:val="44"/>
              </w:rPr>
            </w:pPr>
          </w:p>
          <w:p>
            <w:pPr>
              <w:rPr>
                <w:rFonts w:ascii="方正小标宋简体" w:eastAsia="方正小标宋简体"/>
                <w:b/>
                <w:sz w:val="44"/>
                <w:szCs w:val="44"/>
              </w:rPr>
            </w:pPr>
            <w:r>
              <w:rPr>
                <w:rFonts w:ascii="方正小标宋简体" w:eastAsia="方正小标宋简体"/>
                <w:b/>
                <w:sz w:val="44"/>
                <w:szCs w:val="44"/>
              </w:rPr>
              <w:drawing>
                <wp:inline distT="0" distB="0" distL="0" distR="0">
                  <wp:extent cx="5291455" cy="2976880"/>
                  <wp:effectExtent l="0" t="0" r="4445" b="13970"/>
                  <wp:docPr id="8" name="图片 1" descr="C:\Users\lenovo\Desktop\十月\10.19~10.23\10.20上海市崇明区体打击伤害事故物体\IMG_3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C:\Users\lenovo\Desktop\十月\10.19~10.23\10.20上海市崇明区体打击伤害事故物体\IMG_3101.JPG"/>
                          <pic:cNvPicPr>
                            <a:picLocks noChangeAspect="1" noChangeArrowheads="1"/>
                          </pic:cNvPicPr>
                        </pic:nvPicPr>
                        <pic:blipFill>
                          <a:blip r:embed="rId11" cstate="print"/>
                          <a:srcRect/>
                          <a:stretch>
                            <a:fillRect/>
                          </a:stretch>
                        </pic:blipFill>
                        <pic:spPr>
                          <a:xfrm>
                            <a:off x="0" y="0"/>
                            <a:ext cx="5290129" cy="2976472"/>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行政相对人确认：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4788" w:type="dxa"/>
            <w:gridSpan w:val="2"/>
            <w:tcBorders>
              <w:top w:val="single" w:color="auto" w:sz="4" w:space="0"/>
              <w:left w:val="single" w:color="auto" w:sz="4" w:space="0"/>
              <w:bottom w:val="single" w:color="auto" w:sz="4" w:space="0"/>
              <w:right w:val="single" w:color="auto" w:sz="4" w:space="0"/>
            </w:tcBorders>
            <w:vAlign w:val="center"/>
          </w:tcPr>
          <w:p>
            <w:pPr>
              <w:ind w:left="1680" w:hanging="1680" w:hangingChars="700"/>
              <w:rPr>
                <w:rFonts w:ascii="仿宋_GB2312" w:eastAsia="仿宋_GB2312"/>
                <w:sz w:val="24"/>
              </w:rPr>
            </w:pPr>
            <w:r>
              <w:rPr>
                <w:rFonts w:hint="eastAsia" w:ascii="仿宋_GB2312" w:eastAsia="仿宋_GB2312"/>
                <w:kern w:val="0"/>
                <w:sz w:val="24"/>
              </w:rPr>
              <w:t>证据收集地点：</w:t>
            </w:r>
            <w:r>
              <w:rPr>
                <w:rFonts w:hint="eastAsia" w:ascii="宋体" w:hAnsi="宋体"/>
                <w:kern w:val="0"/>
                <w:sz w:val="20"/>
                <w:szCs w:val="18"/>
              </w:rPr>
              <w:t>上海市崇明区城桥镇秀山路28号</w:t>
            </w:r>
          </w:p>
        </w:tc>
        <w:tc>
          <w:tcPr>
            <w:tcW w:w="1699" w:type="dxa"/>
            <w:tcBorders>
              <w:top w:val="single" w:color="auto" w:sz="4" w:space="0"/>
              <w:left w:val="single" w:color="auto" w:sz="4" w:space="0"/>
              <w:bottom w:val="single" w:color="auto" w:sz="4" w:space="0"/>
              <w:right w:val="single" w:color="auto" w:sz="4" w:space="0"/>
            </w:tcBorders>
            <w:vAlign w:val="center"/>
          </w:tcPr>
          <w:p>
            <w:pPr>
              <w:rPr>
                <w:rFonts w:ascii="仿宋_GB2312" w:eastAsia="仿宋_GB2312"/>
                <w:sz w:val="24"/>
              </w:rPr>
            </w:pPr>
            <w:r>
              <w:rPr>
                <w:rFonts w:hint="eastAsia" w:ascii="仿宋_GB2312" w:eastAsia="仿宋_GB2312"/>
                <w:kern w:val="0"/>
                <w:sz w:val="24"/>
              </w:rPr>
              <w:t>证据收集时间</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方正小标宋简体" w:eastAsia="方正小标宋简体"/>
                <w:b/>
                <w:sz w:val="24"/>
              </w:rPr>
            </w:pPr>
            <w:r>
              <w:rPr>
                <w:rFonts w:hint="eastAsia" w:ascii="仿宋_GB2312" w:eastAsia="仿宋_GB2312"/>
                <w:kern w:val="0"/>
                <w:sz w:val="22"/>
              </w:rPr>
              <w:t xml:space="preserve">2020年10月21日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8" w:hRule="atLeast"/>
        </w:trPr>
        <w:tc>
          <w:tcPr>
            <w:tcW w:w="8522"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_GB2312" w:eastAsia="仿宋_GB2312"/>
                <w:sz w:val="24"/>
              </w:rPr>
            </w:pPr>
            <w:r>
              <w:rPr>
                <w:rFonts w:hint="eastAsia" w:ascii="仿宋_GB2312" w:eastAsia="仿宋_GB2312"/>
                <w:kern w:val="0"/>
                <w:sz w:val="24"/>
              </w:rPr>
              <w:t>（如果属于行政相对人提供的或者知情人（组织）提供的）</w:t>
            </w:r>
          </w:p>
          <w:p>
            <w:pPr>
              <w:spacing w:line="400" w:lineRule="exact"/>
              <w:rPr>
                <w:rFonts w:ascii="仿宋_GB2312" w:eastAsia="仿宋_GB2312"/>
                <w:kern w:val="0"/>
                <w:sz w:val="24"/>
              </w:rPr>
            </w:pPr>
            <w:r>
              <w:rPr>
                <w:rFonts w:hint="eastAsia" w:ascii="仿宋_GB2312" w:eastAsia="仿宋_GB2312"/>
                <w:kern w:val="0"/>
                <w:sz w:val="24"/>
              </w:rPr>
              <w:t>证据提供人签名确认并保证证据的真实性：我确认本证据卷页上的证据是我所提供的，我保证我所提供的证据以及证据所表明的事实是真实的，并愿意承担相应的法律责任。</w:t>
            </w:r>
          </w:p>
          <w:p>
            <w:pPr>
              <w:spacing w:line="400" w:lineRule="exact"/>
              <w:rPr>
                <w:rFonts w:ascii="仿宋_GB2312" w:eastAsia="仿宋_GB2312"/>
                <w:sz w:val="24"/>
              </w:rPr>
            </w:pPr>
            <w:r>
              <w:rPr>
                <w:rFonts w:hint="eastAsia" w:ascii="仿宋_GB2312" w:eastAsia="仿宋_GB2312"/>
                <w:kern w:val="0"/>
                <w:sz w:val="24"/>
              </w:rPr>
              <w:t>（签名）                                               年    月    日</w:t>
            </w:r>
          </w:p>
        </w:tc>
      </w:tr>
    </w:tbl>
    <w:p>
      <w:pPr>
        <w:rPr>
          <w:rFonts w:hint="eastAsia" w:ascii="仿宋_GB2312" w:eastAsia="仿宋_GB2312"/>
          <w:color w:val="000000"/>
          <w:sz w:val="32"/>
          <w:szCs w:val="32"/>
          <w:lang w:val="en-US" w:eastAsia="zh-CN"/>
        </w:rPr>
      </w:pPr>
      <w:r>
        <w:rPr>
          <w:rFonts w:hint="eastAsia"/>
        </w:rPr>
        <w:t>告知：本件非原件的，本件上应由原件持有人签名（盖章）确认与原件一致</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B70FF5"/>
    <w:rsid w:val="0000024B"/>
    <w:rsid w:val="000077A1"/>
    <w:rsid w:val="00031FF6"/>
    <w:rsid w:val="00032090"/>
    <w:rsid w:val="00035348"/>
    <w:rsid w:val="00037466"/>
    <w:rsid w:val="0007374F"/>
    <w:rsid w:val="00090DAB"/>
    <w:rsid w:val="000B028B"/>
    <w:rsid w:val="000D0E51"/>
    <w:rsid w:val="000D5D44"/>
    <w:rsid w:val="000E224C"/>
    <w:rsid w:val="0011694D"/>
    <w:rsid w:val="00117CA5"/>
    <w:rsid w:val="00132C49"/>
    <w:rsid w:val="00140D52"/>
    <w:rsid w:val="00141201"/>
    <w:rsid w:val="0015525E"/>
    <w:rsid w:val="00160B77"/>
    <w:rsid w:val="00161CCA"/>
    <w:rsid w:val="00165ECC"/>
    <w:rsid w:val="00192F92"/>
    <w:rsid w:val="001A3084"/>
    <w:rsid w:val="001A7CDE"/>
    <w:rsid w:val="00285F9B"/>
    <w:rsid w:val="002C34A4"/>
    <w:rsid w:val="002E2BA4"/>
    <w:rsid w:val="002F2064"/>
    <w:rsid w:val="002F6A04"/>
    <w:rsid w:val="00312E7F"/>
    <w:rsid w:val="00356B48"/>
    <w:rsid w:val="003C63D9"/>
    <w:rsid w:val="003D04D1"/>
    <w:rsid w:val="003D6F81"/>
    <w:rsid w:val="003D7444"/>
    <w:rsid w:val="003F7DC3"/>
    <w:rsid w:val="0040057D"/>
    <w:rsid w:val="004052BC"/>
    <w:rsid w:val="00432DB1"/>
    <w:rsid w:val="00477321"/>
    <w:rsid w:val="00496000"/>
    <w:rsid w:val="0051256B"/>
    <w:rsid w:val="0052347E"/>
    <w:rsid w:val="00533855"/>
    <w:rsid w:val="00533A71"/>
    <w:rsid w:val="0056427A"/>
    <w:rsid w:val="005B30F4"/>
    <w:rsid w:val="00600970"/>
    <w:rsid w:val="00623D72"/>
    <w:rsid w:val="00653CAE"/>
    <w:rsid w:val="006B3C7D"/>
    <w:rsid w:val="006B7830"/>
    <w:rsid w:val="00704DFF"/>
    <w:rsid w:val="00713AC6"/>
    <w:rsid w:val="007302D4"/>
    <w:rsid w:val="00734AAE"/>
    <w:rsid w:val="007442D3"/>
    <w:rsid w:val="00747D90"/>
    <w:rsid w:val="00754546"/>
    <w:rsid w:val="007547CB"/>
    <w:rsid w:val="00794B6E"/>
    <w:rsid w:val="007A3C2A"/>
    <w:rsid w:val="007D2223"/>
    <w:rsid w:val="007D4F45"/>
    <w:rsid w:val="007F64CE"/>
    <w:rsid w:val="00823BFF"/>
    <w:rsid w:val="00836135"/>
    <w:rsid w:val="00850293"/>
    <w:rsid w:val="0086137B"/>
    <w:rsid w:val="00873DF7"/>
    <w:rsid w:val="008944D6"/>
    <w:rsid w:val="009131F4"/>
    <w:rsid w:val="00957828"/>
    <w:rsid w:val="009601B2"/>
    <w:rsid w:val="00961974"/>
    <w:rsid w:val="00971D6C"/>
    <w:rsid w:val="00973235"/>
    <w:rsid w:val="00975063"/>
    <w:rsid w:val="009930D1"/>
    <w:rsid w:val="00997E1A"/>
    <w:rsid w:val="009A148B"/>
    <w:rsid w:val="009A508C"/>
    <w:rsid w:val="009B1CE7"/>
    <w:rsid w:val="009B776E"/>
    <w:rsid w:val="009C5588"/>
    <w:rsid w:val="009C7C61"/>
    <w:rsid w:val="00A31053"/>
    <w:rsid w:val="00A3207C"/>
    <w:rsid w:val="00A37B02"/>
    <w:rsid w:val="00A75813"/>
    <w:rsid w:val="00AA2B59"/>
    <w:rsid w:val="00AE5C21"/>
    <w:rsid w:val="00AE652F"/>
    <w:rsid w:val="00B03EC5"/>
    <w:rsid w:val="00B45B93"/>
    <w:rsid w:val="00B57A5F"/>
    <w:rsid w:val="00B9448F"/>
    <w:rsid w:val="00BF774E"/>
    <w:rsid w:val="00BF7F0F"/>
    <w:rsid w:val="00C17037"/>
    <w:rsid w:val="00C20FD2"/>
    <w:rsid w:val="00C3511D"/>
    <w:rsid w:val="00C45EF3"/>
    <w:rsid w:val="00C801B4"/>
    <w:rsid w:val="00C8350A"/>
    <w:rsid w:val="00CB013A"/>
    <w:rsid w:val="00CB42F1"/>
    <w:rsid w:val="00CB4CEC"/>
    <w:rsid w:val="00D16929"/>
    <w:rsid w:val="00D439B3"/>
    <w:rsid w:val="00D518DB"/>
    <w:rsid w:val="00D52607"/>
    <w:rsid w:val="00D93B88"/>
    <w:rsid w:val="00DE66B6"/>
    <w:rsid w:val="00DE7A80"/>
    <w:rsid w:val="00DF5BBF"/>
    <w:rsid w:val="00E06128"/>
    <w:rsid w:val="00E35178"/>
    <w:rsid w:val="00E4435F"/>
    <w:rsid w:val="00E70030"/>
    <w:rsid w:val="00E97F11"/>
    <w:rsid w:val="00EA6048"/>
    <w:rsid w:val="00EB7923"/>
    <w:rsid w:val="00EF36BD"/>
    <w:rsid w:val="00EF55C5"/>
    <w:rsid w:val="00F03A6C"/>
    <w:rsid w:val="00F32E73"/>
    <w:rsid w:val="00F5757C"/>
    <w:rsid w:val="00F67E2F"/>
    <w:rsid w:val="00F77665"/>
    <w:rsid w:val="00F93AFD"/>
    <w:rsid w:val="00F964BA"/>
    <w:rsid w:val="00FF2E87"/>
    <w:rsid w:val="011815C2"/>
    <w:rsid w:val="01222EA5"/>
    <w:rsid w:val="01A17BF4"/>
    <w:rsid w:val="01D02BC5"/>
    <w:rsid w:val="01D950A7"/>
    <w:rsid w:val="023147DD"/>
    <w:rsid w:val="02A129CE"/>
    <w:rsid w:val="02F90223"/>
    <w:rsid w:val="048D7352"/>
    <w:rsid w:val="051037A8"/>
    <w:rsid w:val="062A096A"/>
    <w:rsid w:val="07802689"/>
    <w:rsid w:val="07807DC6"/>
    <w:rsid w:val="078D25F2"/>
    <w:rsid w:val="08E41B36"/>
    <w:rsid w:val="09B72B09"/>
    <w:rsid w:val="0A0542DD"/>
    <w:rsid w:val="0A2E6256"/>
    <w:rsid w:val="0A7E6852"/>
    <w:rsid w:val="0ADA16D0"/>
    <w:rsid w:val="0C1111F5"/>
    <w:rsid w:val="0CC45062"/>
    <w:rsid w:val="0DA13A1A"/>
    <w:rsid w:val="0DA71776"/>
    <w:rsid w:val="0E9D61B7"/>
    <w:rsid w:val="0EA41A60"/>
    <w:rsid w:val="0EA516BF"/>
    <w:rsid w:val="0EE35C0F"/>
    <w:rsid w:val="0F0051A1"/>
    <w:rsid w:val="0F12022F"/>
    <w:rsid w:val="0F3735B5"/>
    <w:rsid w:val="0F53397D"/>
    <w:rsid w:val="0F6054B1"/>
    <w:rsid w:val="1139394F"/>
    <w:rsid w:val="11876407"/>
    <w:rsid w:val="120064DB"/>
    <w:rsid w:val="13C927B4"/>
    <w:rsid w:val="146710BC"/>
    <w:rsid w:val="14741054"/>
    <w:rsid w:val="14B5557B"/>
    <w:rsid w:val="14CD0E42"/>
    <w:rsid w:val="15843128"/>
    <w:rsid w:val="15BD7453"/>
    <w:rsid w:val="16015F04"/>
    <w:rsid w:val="166F0F74"/>
    <w:rsid w:val="169551A3"/>
    <w:rsid w:val="16A3052D"/>
    <w:rsid w:val="17130004"/>
    <w:rsid w:val="1785449C"/>
    <w:rsid w:val="17994DFA"/>
    <w:rsid w:val="17FC3AD9"/>
    <w:rsid w:val="18674719"/>
    <w:rsid w:val="18FF27DF"/>
    <w:rsid w:val="190207BF"/>
    <w:rsid w:val="19185E73"/>
    <w:rsid w:val="19CA4E9A"/>
    <w:rsid w:val="1A414965"/>
    <w:rsid w:val="1A8C7852"/>
    <w:rsid w:val="1AC063C3"/>
    <w:rsid w:val="1BD10FA7"/>
    <w:rsid w:val="1C3E02A9"/>
    <w:rsid w:val="1C405150"/>
    <w:rsid w:val="1C4700C6"/>
    <w:rsid w:val="1CCD01BE"/>
    <w:rsid w:val="1D397B16"/>
    <w:rsid w:val="1DC6581A"/>
    <w:rsid w:val="1E104ECD"/>
    <w:rsid w:val="1E3301C2"/>
    <w:rsid w:val="1E800848"/>
    <w:rsid w:val="1F2919D0"/>
    <w:rsid w:val="1F531AE8"/>
    <w:rsid w:val="1F9F367E"/>
    <w:rsid w:val="20F64FCE"/>
    <w:rsid w:val="212F4CF0"/>
    <w:rsid w:val="21B92E40"/>
    <w:rsid w:val="222717A6"/>
    <w:rsid w:val="2231140A"/>
    <w:rsid w:val="22900237"/>
    <w:rsid w:val="22D154FC"/>
    <w:rsid w:val="23083E50"/>
    <w:rsid w:val="23B410DC"/>
    <w:rsid w:val="247F2261"/>
    <w:rsid w:val="24B70D88"/>
    <w:rsid w:val="24DC2F74"/>
    <w:rsid w:val="24DF5564"/>
    <w:rsid w:val="261A107C"/>
    <w:rsid w:val="26617C07"/>
    <w:rsid w:val="26C720C0"/>
    <w:rsid w:val="26F13144"/>
    <w:rsid w:val="271C14F8"/>
    <w:rsid w:val="273127C4"/>
    <w:rsid w:val="27EF470D"/>
    <w:rsid w:val="28342C24"/>
    <w:rsid w:val="28784DF3"/>
    <w:rsid w:val="2A214ED8"/>
    <w:rsid w:val="2A25414A"/>
    <w:rsid w:val="2AAD60BC"/>
    <w:rsid w:val="2AD57BAB"/>
    <w:rsid w:val="2D085FCF"/>
    <w:rsid w:val="2D1129D3"/>
    <w:rsid w:val="2D6E16BE"/>
    <w:rsid w:val="2D72273D"/>
    <w:rsid w:val="2E09247A"/>
    <w:rsid w:val="2E2A66EA"/>
    <w:rsid w:val="2E7F4556"/>
    <w:rsid w:val="2F9063F7"/>
    <w:rsid w:val="2F935D75"/>
    <w:rsid w:val="2F9D36BF"/>
    <w:rsid w:val="2FAD56C7"/>
    <w:rsid w:val="2FC31FF7"/>
    <w:rsid w:val="30B42800"/>
    <w:rsid w:val="313F2128"/>
    <w:rsid w:val="31CA27DA"/>
    <w:rsid w:val="320725B7"/>
    <w:rsid w:val="33147C88"/>
    <w:rsid w:val="342F3C4E"/>
    <w:rsid w:val="35CD73E7"/>
    <w:rsid w:val="36535991"/>
    <w:rsid w:val="36BB0A9E"/>
    <w:rsid w:val="3702625C"/>
    <w:rsid w:val="372534AC"/>
    <w:rsid w:val="37C31372"/>
    <w:rsid w:val="37CD3BB4"/>
    <w:rsid w:val="3822426D"/>
    <w:rsid w:val="383B44F2"/>
    <w:rsid w:val="38782E9D"/>
    <w:rsid w:val="38B17CBE"/>
    <w:rsid w:val="39AE2CCB"/>
    <w:rsid w:val="3B754F16"/>
    <w:rsid w:val="3B9453CF"/>
    <w:rsid w:val="3B9938A1"/>
    <w:rsid w:val="3C0E5BB6"/>
    <w:rsid w:val="3C4807AE"/>
    <w:rsid w:val="3C88020D"/>
    <w:rsid w:val="3D081BC3"/>
    <w:rsid w:val="3DC51C37"/>
    <w:rsid w:val="3DF57698"/>
    <w:rsid w:val="3DFA3803"/>
    <w:rsid w:val="3E8C237E"/>
    <w:rsid w:val="3EBB560C"/>
    <w:rsid w:val="3F113A54"/>
    <w:rsid w:val="3F330E4A"/>
    <w:rsid w:val="4045262A"/>
    <w:rsid w:val="40947403"/>
    <w:rsid w:val="40DD5E4C"/>
    <w:rsid w:val="40E668F9"/>
    <w:rsid w:val="410945EB"/>
    <w:rsid w:val="42443EB5"/>
    <w:rsid w:val="42B63DBE"/>
    <w:rsid w:val="430178BB"/>
    <w:rsid w:val="43761ED8"/>
    <w:rsid w:val="43C766EE"/>
    <w:rsid w:val="44143B43"/>
    <w:rsid w:val="44D6688A"/>
    <w:rsid w:val="44DB28E6"/>
    <w:rsid w:val="45AB115A"/>
    <w:rsid w:val="45CE4F1E"/>
    <w:rsid w:val="46284CC9"/>
    <w:rsid w:val="46666470"/>
    <w:rsid w:val="467A5DFF"/>
    <w:rsid w:val="46A75B21"/>
    <w:rsid w:val="46BF258D"/>
    <w:rsid w:val="46F30E58"/>
    <w:rsid w:val="48405A79"/>
    <w:rsid w:val="49127DE2"/>
    <w:rsid w:val="49C2545E"/>
    <w:rsid w:val="4A6059AF"/>
    <w:rsid w:val="4A7F4721"/>
    <w:rsid w:val="4B8D21B6"/>
    <w:rsid w:val="4C010521"/>
    <w:rsid w:val="4D760BCE"/>
    <w:rsid w:val="4D8C35D2"/>
    <w:rsid w:val="4DB70FF5"/>
    <w:rsid w:val="4DE4236F"/>
    <w:rsid w:val="4E443F54"/>
    <w:rsid w:val="4E545061"/>
    <w:rsid w:val="4F7B5967"/>
    <w:rsid w:val="50534C27"/>
    <w:rsid w:val="50616944"/>
    <w:rsid w:val="50617106"/>
    <w:rsid w:val="50E93ED6"/>
    <w:rsid w:val="52503743"/>
    <w:rsid w:val="52BE7F14"/>
    <w:rsid w:val="53031FD5"/>
    <w:rsid w:val="534F4957"/>
    <w:rsid w:val="544B26F0"/>
    <w:rsid w:val="54771B3B"/>
    <w:rsid w:val="552A16D2"/>
    <w:rsid w:val="5545793C"/>
    <w:rsid w:val="56B44A56"/>
    <w:rsid w:val="573E25ED"/>
    <w:rsid w:val="57A22090"/>
    <w:rsid w:val="58590CA5"/>
    <w:rsid w:val="58784426"/>
    <w:rsid w:val="5887249A"/>
    <w:rsid w:val="589D07FF"/>
    <w:rsid w:val="59A202F6"/>
    <w:rsid w:val="59B80DCF"/>
    <w:rsid w:val="5D25212A"/>
    <w:rsid w:val="5D713A5C"/>
    <w:rsid w:val="5DB96F55"/>
    <w:rsid w:val="5DFB7AA1"/>
    <w:rsid w:val="5DFF76C4"/>
    <w:rsid w:val="5E0E4C32"/>
    <w:rsid w:val="5E1D6FAE"/>
    <w:rsid w:val="5E331C65"/>
    <w:rsid w:val="5E333CEE"/>
    <w:rsid w:val="5EA513F9"/>
    <w:rsid w:val="5EE94DDF"/>
    <w:rsid w:val="5FA36FE1"/>
    <w:rsid w:val="5FEC0FA5"/>
    <w:rsid w:val="629124DD"/>
    <w:rsid w:val="62E91455"/>
    <w:rsid w:val="634575D6"/>
    <w:rsid w:val="64813E7D"/>
    <w:rsid w:val="64BC5850"/>
    <w:rsid w:val="655E1109"/>
    <w:rsid w:val="65B34665"/>
    <w:rsid w:val="6625181C"/>
    <w:rsid w:val="674F2EBA"/>
    <w:rsid w:val="676878FA"/>
    <w:rsid w:val="6A193714"/>
    <w:rsid w:val="6A2B0E0C"/>
    <w:rsid w:val="6BA31CBD"/>
    <w:rsid w:val="6BFA655E"/>
    <w:rsid w:val="6C0F5103"/>
    <w:rsid w:val="6C327FF0"/>
    <w:rsid w:val="6C6839F6"/>
    <w:rsid w:val="6C751172"/>
    <w:rsid w:val="6CE24000"/>
    <w:rsid w:val="6CFA1DEE"/>
    <w:rsid w:val="6D3156B1"/>
    <w:rsid w:val="6DFC7CE3"/>
    <w:rsid w:val="6EA045D1"/>
    <w:rsid w:val="6F0C2DE4"/>
    <w:rsid w:val="6F3A2B36"/>
    <w:rsid w:val="6F7F04D5"/>
    <w:rsid w:val="6FF72BB0"/>
    <w:rsid w:val="703050A9"/>
    <w:rsid w:val="70D035BB"/>
    <w:rsid w:val="70E4407D"/>
    <w:rsid w:val="71B531FF"/>
    <w:rsid w:val="71CC4730"/>
    <w:rsid w:val="71D55144"/>
    <w:rsid w:val="73171EBF"/>
    <w:rsid w:val="744D72C0"/>
    <w:rsid w:val="74B902EE"/>
    <w:rsid w:val="752B153B"/>
    <w:rsid w:val="75843364"/>
    <w:rsid w:val="75854751"/>
    <w:rsid w:val="758A0C1F"/>
    <w:rsid w:val="75A21CF5"/>
    <w:rsid w:val="76CA42B1"/>
    <w:rsid w:val="76E25048"/>
    <w:rsid w:val="77363F6B"/>
    <w:rsid w:val="77CC5C9E"/>
    <w:rsid w:val="784E5E21"/>
    <w:rsid w:val="794875D6"/>
    <w:rsid w:val="79A8183D"/>
    <w:rsid w:val="7B232541"/>
    <w:rsid w:val="7B7057C7"/>
    <w:rsid w:val="7BD471E5"/>
    <w:rsid w:val="7C0213C1"/>
    <w:rsid w:val="7C7F5642"/>
    <w:rsid w:val="7CA91989"/>
    <w:rsid w:val="7CDB7F0E"/>
    <w:rsid w:val="7CE46F71"/>
    <w:rsid w:val="7E930D75"/>
    <w:rsid w:val="7F65787E"/>
    <w:rsid w:val="7FA90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批注框文本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CD1852-886F-4574-8690-BFA6280ACEB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Pages>
  <Words>678</Words>
  <Characters>3865</Characters>
  <Lines>32</Lines>
  <Paragraphs>9</Paragraphs>
  <TotalTime>33</TotalTime>
  <ScaleCrop>false</ScaleCrop>
  <LinksUpToDate>false</LinksUpToDate>
  <CharactersWithSpaces>4534</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2020-10-22T02:16:00Z</dcterms:created>
  <dc:creator>Administrator</dc:creator>
  <cp:lastModifiedBy>Administrator</cp:lastModifiedBy>
  <cp:lastPrinted>2021-01-06T07:50:00Z</cp:lastPrinted>
  <dcterms:modified xsi:type="dcterms:W3CDTF">2021-09-07T08:49:27Z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