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921AD">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榆林子洲淤地坝除险加固工程</w:t>
      </w:r>
    </w:p>
    <w:p w14:paraId="2734371D">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6</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5</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较大坍塌</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事故调查</w:t>
      </w: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报告</w:t>
      </w:r>
    </w:p>
    <w:p w14:paraId="098EF17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p>
    <w:p w14:paraId="3A97FA77">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color w:val="000000" w:themeColor="text1"/>
          <w:sz w:val="32"/>
          <w:szCs w:val="32"/>
          <w14:textFill>
            <w14:solidFill>
              <w14:schemeClr w14:val="tx1"/>
            </w14:solidFill>
          </w14:textFill>
        </w:rPr>
        <w:t>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24</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日</w:t>
      </w:r>
      <w:r>
        <w:rPr>
          <w:rFonts w:hint="eastAsia" w:ascii="仿宋_GB2312" w:hAnsi="仿宋_GB2312" w:eastAsia="仿宋_GB2312" w:cs="仿宋_GB2312"/>
          <w:color w:val="000000" w:themeColor="text1"/>
          <w:sz w:val="32"/>
          <w:szCs w:val="32"/>
          <w:lang w:eastAsia="zh-CN"/>
          <w14:textFill>
            <w14:solidFill>
              <w14:schemeClr w14:val="tx1"/>
            </w14:solidFill>
          </w14:textFill>
        </w:rPr>
        <w:t>，子洲县何家集镇阳坪村淤地坝除险加固工程现场发生坍塌</w:t>
      </w:r>
      <w:r>
        <w:rPr>
          <w:rFonts w:hint="eastAsia" w:ascii="仿宋_GB2312" w:hAnsi="仿宋_GB2312" w:eastAsia="仿宋_GB2312" w:cs="仿宋_GB2312"/>
          <w:color w:val="000000" w:themeColor="text1"/>
          <w:sz w:val="32"/>
          <w:szCs w:val="32"/>
          <w14:textFill>
            <w14:solidFill>
              <w14:schemeClr w14:val="tx1"/>
            </w14:solidFill>
          </w14:textFill>
        </w:rPr>
        <w:t>事故</w:t>
      </w:r>
      <w:r>
        <w:rPr>
          <w:rFonts w:hint="eastAsia" w:ascii="仿宋_GB2312" w:hAnsi="仿宋_GB2312" w:eastAsia="仿宋_GB2312" w:cs="仿宋_GB2312"/>
          <w:color w:val="000000" w:themeColor="text1"/>
          <w:sz w:val="32"/>
          <w:szCs w:val="32"/>
          <w:lang w:eastAsia="zh-CN"/>
          <w14:textFill>
            <w14:solidFill>
              <w14:schemeClr w14:val="tx1"/>
            </w14:solidFill>
          </w14:textFill>
        </w:rPr>
        <w:t>，造成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3人死亡，直接经济损失362万元</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val="0"/>
          <w:bCs/>
          <w:color w:val="000000"/>
          <w:kern w:val="0"/>
          <w:sz w:val="32"/>
          <w:szCs w:val="32"/>
          <w:lang w:eastAsia="zh-CN" w:bidi="ar"/>
        </w:rPr>
        <w:t>事故</w:t>
      </w:r>
      <w:r>
        <w:rPr>
          <w:rFonts w:hint="eastAsia" w:ascii="仿宋_GB2312" w:hAnsi="仿宋_GB2312" w:eastAsia="仿宋_GB2312" w:cs="仿宋_GB2312"/>
          <w:b w:val="0"/>
          <w:bCs/>
          <w:color w:val="000000" w:themeColor="text1"/>
          <w:kern w:val="0"/>
          <w:sz w:val="32"/>
          <w:szCs w:val="32"/>
          <w:lang w:eastAsia="zh-CN" w:bidi="ar"/>
          <w14:textFill>
            <w14:solidFill>
              <w14:schemeClr w14:val="tx1"/>
            </w14:solidFill>
          </w14:textFill>
        </w:rPr>
        <w:t>发生后，省委、省政府领导，省应急厅领导，市委、市政府主要领导先后作出批示指示：子洲县要汲取教训，妥善处理善后，各级各部门要举一反三，排查安全隐患。省</w:t>
      </w:r>
      <w:r>
        <w:rPr>
          <w:rFonts w:hint="eastAsia" w:ascii="仿宋_GB2312" w:hAnsi="仿宋_GB2312" w:eastAsia="仿宋_GB2312" w:cs="仿宋_GB2312"/>
          <w:b w:val="0"/>
          <w:bCs/>
          <w:color w:val="000000"/>
          <w:kern w:val="0"/>
          <w:sz w:val="32"/>
          <w:szCs w:val="32"/>
          <w:lang w:eastAsia="zh-CN" w:bidi="ar"/>
        </w:rPr>
        <w:t>水利厅、应急厅先后派人到事故现场进行了实地核查，提出了指导性意见。</w:t>
      </w: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省安委会于6月6日向市政府下达了《督办通知书》（陕安委督〔</w:t>
      </w:r>
      <w:r>
        <w:rPr>
          <w:rFonts w:hint="eastAsia" w:ascii="仿宋_GB2312" w:hAnsi="仿宋_GB2312" w:eastAsia="仿宋_GB2312" w:cs="仿宋_GB2312"/>
          <w:b w:val="0"/>
          <w:bCs/>
          <w:color w:val="000000"/>
          <w:kern w:val="0"/>
          <w:sz w:val="32"/>
          <w:szCs w:val="32"/>
          <w:lang w:val="en-US" w:eastAsia="zh-CN" w:bidi="ar"/>
        </w:rPr>
        <w:t>2024〕4号）。</w:t>
      </w:r>
    </w:p>
    <w:p w14:paraId="4AAA4E1A">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color w:val="000000"/>
          <w:kern w:val="0"/>
          <w:sz w:val="32"/>
          <w:szCs w:val="32"/>
          <w:lang w:eastAsia="zh-CN" w:bidi="ar"/>
        </w:rPr>
      </w:pPr>
      <w:r>
        <w:rPr>
          <w:rFonts w:hint="eastAsia" w:ascii="仿宋_GB2312" w:hAnsi="仿宋_GB2312" w:eastAsia="仿宋_GB2312" w:cs="仿宋_GB2312"/>
          <w:b w:val="0"/>
          <w:bCs/>
          <w:color w:val="000000"/>
          <w:kern w:val="0"/>
          <w:sz w:val="32"/>
          <w:szCs w:val="32"/>
          <w:lang w:eastAsia="zh-CN" w:bidi="ar"/>
        </w:rPr>
        <w:t>为查明事故原因，认定事故性质，分清事故责任，依据《中华人民共和国安全生产法》《生产安全事故报告和调查处理条例》（国务院令第493号）和《陕西省人民政府办公厅关于生产安全事故调查处理有关问题的通知》（陕政办发〔2007〕119号）相关规定，202</w:t>
      </w:r>
      <w:r>
        <w:rPr>
          <w:rFonts w:hint="eastAsia" w:ascii="仿宋_GB2312" w:hAnsi="仿宋_GB2312" w:eastAsia="仿宋_GB2312" w:cs="仿宋_GB2312"/>
          <w:b w:val="0"/>
          <w:bCs/>
          <w:color w:val="000000"/>
          <w:kern w:val="0"/>
          <w:sz w:val="32"/>
          <w:szCs w:val="32"/>
          <w:lang w:val="en-US" w:eastAsia="zh-CN" w:bidi="ar"/>
        </w:rPr>
        <w:t>4</w:t>
      </w:r>
      <w:r>
        <w:rPr>
          <w:rFonts w:hint="eastAsia" w:ascii="仿宋_GB2312" w:hAnsi="仿宋_GB2312" w:eastAsia="仿宋_GB2312" w:cs="仿宋_GB2312"/>
          <w:b w:val="0"/>
          <w:bCs/>
          <w:color w:val="000000"/>
          <w:kern w:val="0"/>
          <w:sz w:val="32"/>
          <w:szCs w:val="32"/>
          <w:lang w:eastAsia="zh-CN" w:bidi="ar"/>
        </w:rPr>
        <w:t>年</w:t>
      </w:r>
      <w:r>
        <w:rPr>
          <w:rFonts w:hint="eastAsia" w:ascii="仿宋_GB2312" w:hAnsi="仿宋_GB2312" w:eastAsia="仿宋_GB2312" w:cs="仿宋_GB2312"/>
          <w:b w:val="0"/>
          <w:bCs/>
          <w:color w:val="000000"/>
          <w:kern w:val="0"/>
          <w:sz w:val="32"/>
          <w:szCs w:val="32"/>
          <w:lang w:val="en-US" w:eastAsia="zh-CN" w:bidi="ar"/>
        </w:rPr>
        <w:t>6</w:t>
      </w:r>
      <w:r>
        <w:rPr>
          <w:rFonts w:hint="eastAsia" w:ascii="仿宋_GB2312" w:hAnsi="仿宋_GB2312" w:eastAsia="仿宋_GB2312" w:cs="仿宋_GB2312"/>
          <w:b w:val="0"/>
          <w:bCs/>
          <w:color w:val="000000"/>
          <w:kern w:val="0"/>
          <w:sz w:val="32"/>
          <w:szCs w:val="32"/>
          <w:lang w:eastAsia="zh-CN" w:bidi="ar"/>
        </w:rPr>
        <w:t>月1</w:t>
      </w:r>
      <w:r>
        <w:rPr>
          <w:rFonts w:hint="eastAsia" w:ascii="仿宋_GB2312" w:hAnsi="仿宋_GB2312" w:eastAsia="仿宋_GB2312" w:cs="仿宋_GB2312"/>
          <w:b w:val="0"/>
          <w:bCs/>
          <w:color w:val="000000"/>
          <w:kern w:val="0"/>
          <w:sz w:val="32"/>
          <w:szCs w:val="32"/>
          <w:lang w:val="en-US" w:eastAsia="zh-CN" w:bidi="ar"/>
        </w:rPr>
        <w:t>3</w:t>
      </w:r>
      <w:r>
        <w:rPr>
          <w:rFonts w:hint="eastAsia" w:ascii="仿宋_GB2312" w:hAnsi="仿宋_GB2312" w:eastAsia="仿宋_GB2312" w:cs="仿宋_GB2312"/>
          <w:b w:val="0"/>
          <w:bCs/>
          <w:color w:val="000000"/>
          <w:kern w:val="0"/>
          <w:sz w:val="32"/>
          <w:szCs w:val="32"/>
          <w:lang w:eastAsia="zh-CN" w:bidi="ar"/>
        </w:rPr>
        <w:t>日，榆林市人民政府批准成立了由市应急局牵头，市总工会、公安局、水利局、资规局、消防支队和子洲县人民政府有关负责同志参加的子洲淤地坝除险加固工程“</w:t>
      </w:r>
      <w:r>
        <w:rPr>
          <w:rFonts w:hint="eastAsia" w:ascii="仿宋_GB2312" w:hAnsi="仿宋_GB2312" w:eastAsia="仿宋_GB2312" w:cs="仿宋_GB2312"/>
          <w:b w:val="0"/>
          <w:bCs/>
          <w:color w:val="000000"/>
          <w:kern w:val="0"/>
          <w:sz w:val="32"/>
          <w:szCs w:val="32"/>
          <w:lang w:val="en-US" w:eastAsia="zh-CN" w:bidi="ar"/>
        </w:rPr>
        <w:t>6·5</w:t>
      </w:r>
      <w:r>
        <w:rPr>
          <w:rFonts w:hint="eastAsia" w:ascii="仿宋_GB2312" w:hAnsi="仿宋_GB2312" w:eastAsia="仿宋_GB2312" w:cs="仿宋_GB2312"/>
          <w:b w:val="0"/>
          <w:bCs/>
          <w:color w:val="000000"/>
          <w:kern w:val="0"/>
          <w:sz w:val="32"/>
          <w:szCs w:val="32"/>
          <w:lang w:eastAsia="zh-CN" w:bidi="ar"/>
        </w:rPr>
        <w:t>”较大坍塌事故调查组。为严肃事故责任追究，调查组</w:t>
      </w:r>
      <w:r>
        <w:rPr>
          <w:rFonts w:hint="eastAsia" w:ascii="仿宋_GB2312" w:hAnsi="仿宋_GB2312" w:eastAsia="仿宋_GB2312" w:cs="仿宋_GB2312"/>
          <w:b w:val="0"/>
          <w:bCs/>
          <w:color w:val="000000"/>
          <w:kern w:val="0"/>
          <w:sz w:val="32"/>
          <w:szCs w:val="32"/>
          <w:lang w:val="en-US" w:eastAsia="zh-CN" w:bidi="ar"/>
        </w:rPr>
        <w:t>邀请市纪委监委和检察院派员提前介入事故调查，分别进行</w:t>
      </w:r>
      <w:r>
        <w:rPr>
          <w:rFonts w:hint="eastAsia" w:ascii="仿宋_GB2312" w:hAnsi="仿宋_GB2312" w:eastAsia="仿宋_GB2312" w:cs="仿宋_GB2312"/>
          <w:b w:val="0"/>
          <w:bCs/>
          <w:color w:val="000000"/>
          <w:kern w:val="0"/>
          <w:sz w:val="32"/>
          <w:szCs w:val="32"/>
          <w:lang w:eastAsia="zh-CN" w:bidi="ar"/>
        </w:rPr>
        <w:t>管理责任和刑事责任的前期认定。</w:t>
      </w:r>
    </w:p>
    <w:p w14:paraId="5B1F86F4">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color w:val="000000"/>
          <w:kern w:val="0"/>
          <w:sz w:val="32"/>
          <w:szCs w:val="32"/>
          <w:lang w:bidi="ar"/>
        </w:rPr>
      </w:pPr>
      <w:r>
        <w:rPr>
          <w:rFonts w:hint="eastAsia" w:ascii="仿宋_GB2312" w:hAnsi="仿宋_GB2312" w:eastAsia="仿宋_GB2312" w:cs="仿宋_GB2312"/>
          <w:b w:val="0"/>
          <w:bCs/>
          <w:color w:val="000000"/>
          <w:kern w:val="0"/>
          <w:sz w:val="32"/>
          <w:szCs w:val="32"/>
          <w:lang w:bidi="ar"/>
        </w:rPr>
        <w:t>事故调查组坚持“科学严谨、依法依规、实事求是、注重实效”和“四不放过”原则，通过现场勘验、查阅资料、调查询问、</w:t>
      </w:r>
      <w:r>
        <w:rPr>
          <w:rFonts w:hint="eastAsia" w:ascii="仿宋_GB2312" w:hAnsi="仿宋_GB2312" w:eastAsia="仿宋_GB2312" w:cs="仿宋_GB2312"/>
          <w:b w:val="0"/>
          <w:bCs/>
          <w:color w:val="000000"/>
          <w:kern w:val="0"/>
          <w:sz w:val="32"/>
          <w:szCs w:val="32"/>
          <w:lang w:eastAsia="zh-CN" w:bidi="ar"/>
        </w:rPr>
        <w:t>技术分析、</w:t>
      </w:r>
      <w:r>
        <w:rPr>
          <w:rFonts w:hint="eastAsia" w:ascii="仿宋_GB2312" w:hAnsi="仿宋_GB2312" w:eastAsia="仿宋_GB2312" w:cs="仿宋_GB2312"/>
          <w:b w:val="0"/>
          <w:bCs/>
          <w:color w:val="000000"/>
          <w:kern w:val="0"/>
          <w:sz w:val="32"/>
          <w:szCs w:val="32"/>
          <w:lang w:bidi="ar"/>
        </w:rPr>
        <w:t>专家论证等方式，查明了事故发生的经过、原因、人员伤亡和直接经济损失</w:t>
      </w:r>
      <w:r>
        <w:rPr>
          <w:rFonts w:hint="eastAsia" w:ascii="仿宋_GB2312" w:hAnsi="仿宋_GB2312" w:eastAsia="仿宋_GB2312" w:cs="仿宋_GB2312"/>
          <w:b w:val="0"/>
          <w:bCs/>
          <w:color w:val="000000"/>
          <w:kern w:val="0"/>
          <w:sz w:val="32"/>
          <w:szCs w:val="32"/>
          <w:lang w:eastAsia="zh-CN" w:bidi="ar"/>
        </w:rPr>
        <w:t>等</w:t>
      </w:r>
      <w:r>
        <w:rPr>
          <w:rFonts w:hint="eastAsia" w:ascii="仿宋_GB2312" w:hAnsi="仿宋_GB2312" w:eastAsia="仿宋_GB2312" w:cs="仿宋_GB2312"/>
          <w:b w:val="0"/>
          <w:bCs/>
          <w:color w:val="000000"/>
          <w:kern w:val="0"/>
          <w:sz w:val="32"/>
          <w:szCs w:val="32"/>
          <w:lang w:bidi="ar"/>
        </w:rPr>
        <w:t>情况，认定了事故性质和责任，提出了对有关责任单位、责任人的处理建议和事故防范、问题整改措施</w:t>
      </w:r>
      <w:r>
        <w:rPr>
          <w:rFonts w:hint="eastAsia" w:ascii="仿宋_GB2312" w:hAnsi="仿宋_GB2312" w:eastAsia="仿宋_GB2312" w:cs="仿宋_GB2312"/>
          <w:b w:val="0"/>
          <w:bCs/>
          <w:color w:val="000000"/>
          <w:kern w:val="0"/>
          <w:sz w:val="32"/>
          <w:szCs w:val="32"/>
          <w:lang w:eastAsia="zh-CN" w:bidi="ar"/>
        </w:rPr>
        <w:t>意见</w:t>
      </w:r>
      <w:r>
        <w:rPr>
          <w:rFonts w:hint="eastAsia" w:ascii="仿宋_GB2312" w:hAnsi="仿宋_GB2312" w:eastAsia="仿宋_GB2312" w:cs="仿宋_GB2312"/>
          <w:b w:val="0"/>
          <w:bCs/>
          <w:color w:val="000000"/>
          <w:kern w:val="0"/>
          <w:sz w:val="32"/>
          <w:szCs w:val="32"/>
          <w:lang w:bidi="ar"/>
        </w:rPr>
        <w:t>。</w:t>
      </w:r>
    </w:p>
    <w:p w14:paraId="45256F3A">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color w:val="auto"/>
          <w:kern w:val="0"/>
          <w:sz w:val="32"/>
          <w:szCs w:val="32"/>
          <w:lang w:val="en-US" w:eastAsia="zh-CN" w:bidi="ar"/>
        </w:rPr>
      </w:pPr>
      <w:r>
        <w:rPr>
          <w:rFonts w:hint="eastAsia" w:ascii="仿宋_GB2312" w:hAnsi="仿宋_GB2312" w:eastAsia="仿宋_GB2312" w:cs="仿宋_GB2312"/>
          <w:b w:val="0"/>
          <w:bCs/>
          <w:color w:val="auto"/>
          <w:kern w:val="0"/>
          <w:sz w:val="32"/>
          <w:szCs w:val="32"/>
          <w:lang w:val="en-US" w:eastAsia="zh-CN" w:bidi="ar"/>
        </w:rPr>
        <w:t>经调查认定，</w:t>
      </w:r>
      <w:r>
        <w:rPr>
          <w:rFonts w:hint="eastAsia" w:ascii="仿宋_GB2312" w:hAnsi="仿宋_GB2312" w:eastAsia="仿宋_GB2312" w:cs="仿宋_GB2312"/>
          <w:b w:val="0"/>
          <w:bCs/>
          <w:color w:val="auto"/>
          <w:kern w:val="0"/>
          <w:sz w:val="32"/>
          <w:szCs w:val="32"/>
          <w:lang w:eastAsia="zh-CN" w:bidi="ar"/>
        </w:rPr>
        <w:t>子洲淤地坝除险加固工程“</w:t>
      </w:r>
      <w:r>
        <w:rPr>
          <w:rFonts w:hint="eastAsia" w:ascii="仿宋_GB2312" w:hAnsi="仿宋_GB2312" w:eastAsia="仿宋_GB2312" w:cs="仿宋_GB2312"/>
          <w:b w:val="0"/>
          <w:bCs/>
          <w:color w:val="auto"/>
          <w:kern w:val="0"/>
          <w:sz w:val="32"/>
          <w:szCs w:val="32"/>
          <w:lang w:val="en-US" w:eastAsia="zh-CN" w:bidi="ar"/>
        </w:rPr>
        <w:t>6·5</w:t>
      </w:r>
      <w:r>
        <w:rPr>
          <w:rFonts w:hint="eastAsia" w:ascii="仿宋_GB2312" w:hAnsi="仿宋_GB2312" w:eastAsia="仿宋_GB2312" w:cs="仿宋_GB2312"/>
          <w:b w:val="0"/>
          <w:bCs/>
          <w:color w:val="auto"/>
          <w:kern w:val="0"/>
          <w:sz w:val="32"/>
          <w:szCs w:val="32"/>
          <w:lang w:eastAsia="zh-CN" w:bidi="ar"/>
        </w:rPr>
        <w:t>”坍塌事故是一起因</w:t>
      </w:r>
      <w:r>
        <w:rPr>
          <w:rFonts w:hint="eastAsia" w:ascii="仿宋_GB2312" w:hAnsi="仿宋_GB2312" w:eastAsia="仿宋_GB2312" w:cs="仿宋_GB2312"/>
          <w:b w:val="0"/>
          <w:bCs/>
          <w:color w:val="auto"/>
          <w:kern w:val="0"/>
          <w:sz w:val="32"/>
          <w:szCs w:val="32"/>
          <w:lang w:val="en-US" w:eastAsia="zh-CN" w:bidi="ar"/>
        </w:rPr>
        <w:t>自然因素诱发的较大生产安全责任事故。</w:t>
      </w:r>
    </w:p>
    <w:p w14:paraId="09F96997">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b w:val="0"/>
          <w:bCs/>
          <w:color w:val="auto"/>
          <w:kern w:val="0"/>
          <w:sz w:val="32"/>
          <w:szCs w:val="32"/>
          <w:lang w:val="en-US" w:eastAsia="zh-CN" w:bidi="ar"/>
        </w:rPr>
        <w:t>一、</w:t>
      </w:r>
      <w:r>
        <w:rPr>
          <w:rFonts w:hint="eastAsia" w:ascii="黑体" w:hAnsi="黑体" w:eastAsia="黑体" w:cs="黑体"/>
          <w:color w:val="000000" w:themeColor="text1"/>
          <w:sz w:val="32"/>
          <w:szCs w:val="32"/>
          <w:lang w:eastAsia="zh-CN"/>
          <w14:textFill>
            <w14:solidFill>
              <w14:schemeClr w14:val="tx1"/>
            </w14:solidFill>
          </w14:textFill>
        </w:rPr>
        <w:t>事故基本情况</w:t>
      </w:r>
    </w:p>
    <w:p w14:paraId="50EB4D4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（一）项目及工程有关情况。</w:t>
      </w:r>
    </w:p>
    <w:p w14:paraId="44B7335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bCs w:val="0"/>
          <w:color w:val="000000"/>
          <w:kern w:val="0"/>
          <w:sz w:val="32"/>
          <w:szCs w:val="32"/>
          <w:lang w:val="en-US" w:eastAsia="zh-CN" w:bidi="ar"/>
        </w:rPr>
        <w:t>项目资金计划情况。</w:t>
      </w:r>
      <w:r>
        <w:rPr>
          <w:rFonts w:hint="eastAsia" w:ascii="仿宋_GB2312" w:hAnsi="仿宋_GB2312" w:eastAsia="仿宋_GB2312" w:cs="仿宋_GB2312"/>
          <w:b w:val="0"/>
          <w:bCs/>
          <w:color w:val="000000"/>
          <w:kern w:val="0"/>
          <w:sz w:val="32"/>
          <w:szCs w:val="32"/>
          <w:lang w:val="en-US" w:eastAsia="zh-CN" w:bidi="ar"/>
        </w:rPr>
        <w:t>2022年12月3日，榆林市财政局以《关于提前下达2023年中央水利发展资金的通知》（榆政财农发〔2022〕109号）文件，提前下达资金5230.00万元。陕西省水利厅、榆林市水利局分别于2023年6月29日和7月7日，以《关于下达2023年中央水利发展资金水土保持项目计划的通知》文件，下达计划63座病险淤地坝除险加固工程，其中，大型坝11座，中型坝52座，总投资5230.00万元。</w:t>
      </w:r>
    </w:p>
    <w:p w14:paraId="5D377589">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bCs w:val="0"/>
          <w:color w:val="000000"/>
          <w:kern w:val="0"/>
          <w:sz w:val="32"/>
          <w:szCs w:val="32"/>
          <w:lang w:val="en-US" w:eastAsia="zh-CN" w:bidi="ar"/>
        </w:rPr>
        <w:t>2.项目审批情况。</w:t>
      </w:r>
      <w:r>
        <w:rPr>
          <w:rFonts w:hint="eastAsia" w:ascii="仿宋_GB2312" w:hAnsi="仿宋_GB2312" w:eastAsia="仿宋_GB2312" w:cs="仿宋_GB2312"/>
          <w:b w:val="0"/>
          <w:bCs/>
          <w:color w:val="000000"/>
          <w:kern w:val="0"/>
          <w:sz w:val="32"/>
          <w:szCs w:val="32"/>
          <w:lang w:val="en-US" w:eastAsia="zh-CN" w:bidi="ar"/>
        </w:rPr>
        <w:t>中省市计划资金下达后，子洲县水利局启动项目实施，聘请第三方公司编制了《子洲县2023年病险淤地坝除险加固工程(第二批)初步设计报告》，于2023年10月30日以子水字〔2023〕215号文件向子洲县发展改革和科技局申请初步设计报告批复；2023年12月5日，子洲县发展改革和科技局以子政发改科发〔2023〕491号对该初步设计报告进行了批复。2023年12月5日，子洲县水利局以子水字〔2023〕256号向子洲县发展改革和科技局上报《2023年度病险淤地坝除险加固工程（第二批）施工招投标实施方案的报告》，2023年12月15日，子洲县发展改革和科技局以子政发改科发〔2023〕502号对该招投标实施方案进行了批复。</w:t>
      </w:r>
      <w:r>
        <w:rPr>
          <w:rFonts w:hint="eastAsia" w:ascii="仿宋_GB2312" w:hAnsi="仿宋_GB2312" w:eastAsia="仿宋_GB2312" w:cs="仿宋_GB2312"/>
          <w:color w:val="000000" w:themeColor="text1"/>
          <w:sz w:val="32"/>
          <w:szCs w:val="32"/>
          <w:lang w:eastAsia="zh-CN"/>
          <w14:textFill>
            <w14:solidFill>
              <w14:schemeClr w14:val="tx1"/>
            </w14:solidFill>
          </w14:textFill>
        </w:rPr>
        <w:t>子洲县何家集镇阳坪村淤地坝除险加固工程项目属该审批次中的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N2</w:t>
      </w:r>
      <w:r>
        <w:rPr>
          <w:rFonts w:hint="eastAsia" w:ascii="仿宋_GB2312" w:hAnsi="仿宋_GB2312" w:eastAsia="仿宋_GB2312" w:cs="仿宋_GB2312"/>
          <w:color w:val="000000" w:themeColor="text1"/>
          <w:sz w:val="32"/>
          <w:szCs w:val="32"/>
          <w:lang w:eastAsia="zh-CN"/>
          <w14:textFill>
            <w14:solidFill>
              <w14:schemeClr w14:val="tx1"/>
            </w14:solidFill>
          </w14:textFill>
        </w:rPr>
        <w:t>标段，</w:t>
      </w:r>
      <w:r>
        <w:rPr>
          <w:rFonts w:hint="eastAsia" w:ascii="仿宋_GB2312" w:hAnsi="仿宋_GB2312" w:eastAsia="仿宋_GB2312" w:cs="仿宋_GB2312"/>
          <w:b w:val="0"/>
          <w:bCs/>
          <w:color w:val="000000"/>
          <w:kern w:val="0"/>
          <w:sz w:val="32"/>
          <w:szCs w:val="32"/>
          <w:lang w:val="en-US" w:eastAsia="zh-CN" w:bidi="ar"/>
        </w:rPr>
        <w:t>批复总投资312.75万元，其中，工程措施270.48万元，植物措施0.11万元，预备费12.03万元，独立费用30.13万元。针对N2标段项目用地，子洲县自然资源和规划局根据县水利局申请，2024年3月29日出具了《子洲县农业产业结构调整用地预审选址服务意见书》，明确了项目区拟用地面积合计1263.91平方米，不占用一般耕地、基本农田、生态红线。</w:t>
      </w:r>
    </w:p>
    <w:p w14:paraId="6C73607B">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3.事发淤地坝情况。</w:t>
      </w:r>
      <w:r>
        <w:rPr>
          <w:rFonts w:hint="eastAsia" w:ascii="仿宋_GB2312" w:hAnsi="仿宋_GB2312" w:eastAsia="仿宋_GB2312" w:cs="仿宋_GB2312"/>
          <w:sz w:val="32"/>
          <w:szCs w:val="32"/>
          <w:lang w:val="en-US" w:eastAsia="zh-CN"/>
        </w:rPr>
        <w:t>阳坪村淤地坝地处黄土梁峁丘陵区，始建于上世纪70年代，为人工修建土筑坝，坝高10m，坝宽92m，控流域面积14.38km</w:t>
      </w:r>
      <w:r>
        <w:rPr>
          <w:rFonts w:hint="eastAsia" w:ascii="仿宋_GB2312" w:hAnsi="仿宋_GB2312" w:eastAsia="仿宋_GB2312" w:cs="仿宋_GB2312"/>
          <w:sz w:val="32"/>
          <w:szCs w:val="32"/>
          <w:vertAlign w:val="superscript"/>
          <w:lang w:val="en-US" w:eastAsia="zh-CN"/>
        </w:rPr>
        <w:t>2</w:t>
      </w:r>
      <w:r>
        <w:rPr>
          <w:rFonts w:hint="eastAsia" w:ascii="仿宋_GB2312" w:hAnsi="仿宋_GB2312" w:eastAsia="仿宋_GB2312" w:cs="仿宋_GB2312"/>
          <w:sz w:val="32"/>
          <w:szCs w:val="32"/>
          <w:lang w:val="en-US" w:eastAsia="zh-CN"/>
        </w:rPr>
        <w:t>，总库容325.47万m</w:t>
      </w:r>
      <w:r>
        <w:rPr>
          <w:rFonts w:hint="eastAsia" w:ascii="仿宋_GB2312" w:hAnsi="仿宋_GB2312" w:eastAsia="仿宋_GB2312" w:cs="仿宋_GB2312"/>
          <w:sz w:val="32"/>
          <w:szCs w:val="32"/>
          <w:vertAlign w:val="superscript"/>
          <w:lang w:val="en-US" w:eastAsia="zh-CN"/>
        </w:rPr>
        <w:t>3</w:t>
      </w:r>
      <w:r>
        <w:rPr>
          <w:rFonts w:hint="eastAsia" w:ascii="仿宋_GB2312" w:hAnsi="仿宋_GB2312" w:eastAsia="仿宋_GB2312" w:cs="仿宋_GB2312"/>
          <w:sz w:val="32"/>
          <w:szCs w:val="32"/>
          <w:lang w:val="en-US" w:eastAsia="zh-CN"/>
        </w:rPr>
        <w:t>，滞洪库容34.66万</w:t>
      </w:r>
      <w:r>
        <w:rPr>
          <w:rFonts w:hint="eastAsia" w:ascii="仿宋_GB2312" w:hAnsi="仿宋_GB2312" w:eastAsia="仿宋_GB2312" w:cs="仿宋_GB2312"/>
          <w:position w:val="0"/>
          <w:sz w:val="32"/>
          <w:szCs w:val="32"/>
          <w:lang w:val="en-US" w:eastAsia="zh-CN"/>
        </w:rPr>
        <w:t>m</w:t>
      </w:r>
      <w:r>
        <w:rPr>
          <w:rFonts w:hint="eastAsia" w:ascii="仿宋_GB2312" w:hAnsi="仿宋_GB2312" w:eastAsia="仿宋_GB2312" w:cs="仿宋_GB2312"/>
          <w:spacing w:val="-5"/>
          <w:position w:val="0"/>
          <w:sz w:val="32"/>
          <w:szCs w:val="32"/>
          <w:vertAlign w:val="superscript"/>
        </w:rPr>
        <w:t>3</w:t>
      </w:r>
      <w:r>
        <w:rPr>
          <w:rFonts w:hint="eastAsia" w:ascii="仿宋_GB2312" w:hAnsi="仿宋_GB2312" w:eastAsia="仿宋_GB2312" w:cs="仿宋_GB2312"/>
          <w:spacing w:val="-5"/>
          <w:position w:val="0"/>
          <w:sz w:val="32"/>
          <w:szCs w:val="32"/>
        </w:rPr>
        <w:t>，</w:t>
      </w:r>
      <w:r>
        <w:rPr>
          <w:rFonts w:hint="eastAsia" w:ascii="仿宋_GB2312" w:hAnsi="仿宋_GB2312" w:eastAsia="仿宋_GB2312" w:cs="仿宋_GB2312"/>
          <w:position w:val="0"/>
          <w:sz w:val="32"/>
          <w:szCs w:val="32"/>
          <w:lang w:val="en-US" w:eastAsia="zh-CN"/>
        </w:rPr>
        <w:t>已淤库容290.81万m</w:t>
      </w:r>
      <w:r>
        <w:rPr>
          <w:rFonts w:hint="eastAsia" w:ascii="仿宋_GB2312" w:hAnsi="仿宋_GB2312" w:eastAsia="仿宋_GB2312" w:cs="仿宋_GB2312"/>
          <w:spacing w:val="-6"/>
          <w:position w:val="0"/>
          <w:sz w:val="32"/>
          <w:szCs w:val="32"/>
          <w:vertAlign w:val="superscript"/>
        </w:rPr>
        <w:t>3</w:t>
      </w:r>
      <w:r>
        <w:rPr>
          <w:rFonts w:hint="eastAsia" w:ascii="仿宋_GB2312" w:hAnsi="仿宋_GB2312" w:eastAsia="仿宋_GB2312" w:cs="仿宋_GB2312"/>
          <w:sz w:val="32"/>
          <w:szCs w:val="32"/>
          <w:lang w:val="en-US" w:eastAsia="zh-CN"/>
        </w:rPr>
        <w:t>。坝址左岸有通村水泥路，剩余坝高仅剩3m，现状坝体有较大冲沟，无泄洪建筑物。为确保坝体安全运行，此次淤地坝除险加固工程由坝体加高加固和新建溢洪道两大件组成，洪水处理方式采用滞洪下泄的方式，防洪标准为50年一遇洪水设计，500年一遇洪水校核。溢洪道采用实用堰型，布设在左岸冲沟，主要有进口段、溢流堰、消力池和尾水渠组成，全长106m，结构为钢筋混凝土。</w:t>
      </w:r>
    </w:p>
    <w:p w14:paraId="4201E220">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bCs/>
          <w:sz w:val="32"/>
          <w:szCs w:val="32"/>
          <w:lang w:val="en-US" w:eastAsia="zh-CN"/>
        </w:rPr>
        <w:t>气象基本情况。</w:t>
      </w:r>
      <w:r>
        <w:rPr>
          <w:rFonts w:hint="eastAsia" w:ascii="仿宋_GB2312" w:hAnsi="仿宋_GB2312" w:eastAsia="仿宋_GB2312" w:cs="仿宋_GB2312"/>
          <w:color w:val="auto"/>
          <w:sz w:val="32"/>
          <w:szCs w:val="32"/>
          <w:lang w:val="en-US" w:eastAsia="zh-CN"/>
        </w:rPr>
        <w:t>根据子洲县国家站气象资料显示，子洲县2024年1至5月降雨量153.5mm，何家集镇2024年5月20日至6月4日累计降雨量13.2mm</w:t>
      </w:r>
      <w:r>
        <w:rPr>
          <w:rFonts w:hint="eastAsia" w:ascii="仿宋_GB2312" w:hAnsi="仿宋_GB2312" w:eastAsia="仿宋_GB2312" w:cs="仿宋_GB2312"/>
          <w:color w:val="auto"/>
          <w:sz w:val="32"/>
          <w:szCs w:val="32"/>
          <w:highlight w:val="none"/>
          <w:lang w:val="en-US" w:eastAsia="zh-CN"/>
        </w:rPr>
        <w:t>，6月4日</w:t>
      </w:r>
      <w:r>
        <w:rPr>
          <w:rFonts w:hint="eastAsia" w:ascii="仿宋_GB2312" w:hAnsi="仿宋_GB2312" w:eastAsia="仿宋_GB2312" w:cs="仿宋_GB2312"/>
          <w:color w:val="auto"/>
          <w:sz w:val="32"/>
          <w:szCs w:val="32"/>
          <w:lang w:val="en-US" w:eastAsia="zh-CN"/>
        </w:rPr>
        <w:t>至5日24小时</w:t>
      </w:r>
      <w:r>
        <w:rPr>
          <w:rFonts w:hint="eastAsia" w:ascii="仿宋_GB2312" w:hAnsi="仿宋_GB2312" w:eastAsia="仿宋_GB2312" w:cs="仿宋_GB2312"/>
          <w:color w:val="auto"/>
          <w:sz w:val="32"/>
          <w:szCs w:val="32"/>
          <w:highlight w:val="none"/>
          <w:lang w:val="en-US" w:eastAsia="zh-CN"/>
        </w:rPr>
        <w:t>降雨3.6</w:t>
      </w:r>
      <w:r>
        <w:rPr>
          <w:rFonts w:hint="eastAsia" w:ascii="仿宋_GB2312" w:hAnsi="仿宋_GB2312" w:eastAsia="仿宋_GB2312" w:cs="仿宋_GB2312"/>
          <w:color w:val="auto"/>
          <w:sz w:val="32"/>
          <w:szCs w:val="32"/>
          <w:lang w:val="en-US" w:eastAsia="zh-CN"/>
        </w:rPr>
        <w:t>mm</w:t>
      </w:r>
      <w:r>
        <w:rPr>
          <w:rFonts w:hint="eastAsia" w:ascii="仿宋_GB2312" w:hAnsi="仿宋_GB2312" w:eastAsia="仿宋_GB2312" w:cs="仿宋_GB2312"/>
          <w:color w:val="auto"/>
          <w:sz w:val="32"/>
          <w:szCs w:val="32"/>
          <w:highlight w:val="none"/>
          <w:lang w:val="en-US" w:eastAsia="zh-CN"/>
        </w:rPr>
        <w:t>。</w:t>
      </w:r>
    </w:p>
    <w:p w14:paraId="5141B50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lang w:val="en-US" w:eastAsia="zh-CN"/>
        </w:rPr>
        <w:t>5.事发项目施工情况。</w:t>
      </w:r>
      <w:r>
        <w:rPr>
          <w:rFonts w:hint="eastAsia" w:ascii="仿宋_GB2312" w:hAnsi="仿宋_GB2312" w:eastAsia="仿宋_GB2312" w:cs="仿宋_GB2312"/>
          <w:b w:val="0"/>
          <w:bCs w:val="0"/>
          <w:sz w:val="32"/>
          <w:szCs w:val="32"/>
          <w:lang w:val="en-US" w:eastAsia="zh-CN"/>
        </w:rPr>
        <w:t>至事故发生当日，</w:t>
      </w:r>
      <w:r>
        <w:rPr>
          <w:rFonts w:hint="eastAsia" w:ascii="仿宋_GB2312" w:hAnsi="仿宋_GB2312" w:eastAsia="仿宋_GB2312" w:cs="仿宋_GB2312"/>
          <w:sz w:val="32"/>
          <w:szCs w:val="32"/>
          <w:lang w:val="en-US" w:eastAsia="zh-CN"/>
        </w:rPr>
        <w:t>阳坪村淤地坝除险加固</w:t>
      </w:r>
      <w:r>
        <w:rPr>
          <w:rFonts w:hint="eastAsia" w:ascii="仿宋_GB2312" w:hAnsi="仿宋_GB2312" w:eastAsia="仿宋_GB2312" w:cs="仿宋_GB2312"/>
          <w:b w:val="0"/>
          <w:bCs w:val="0"/>
          <w:sz w:val="32"/>
          <w:szCs w:val="32"/>
          <w:lang w:val="en-US" w:eastAsia="zh-CN"/>
        </w:rPr>
        <w:t>项目施工单位组织工人对</w:t>
      </w:r>
      <w:r>
        <w:rPr>
          <w:rFonts w:hint="eastAsia" w:ascii="仿宋_GB2312" w:hAnsi="仿宋_GB2312" w:eastAsia="仿宋_GB2312" w:cs="仿宋_GB2312"/>
          <w:b w:val="0"/>
          <w:bCs/>
          <w:sz w:val="32"/>
          <w:szCs w:val="32"/>
          <w:lang w:val="en-US" w:eastAsia="zh-CN"/>
        </w:rPr>
        <w:t>阳路沟</w:t>
      </w:r>
      <w:r>
        <w:rPr>
          <w:rFonts w:hint="eastAsia" w:ascii="仿宋_GB2312" w:hAnsi="仿宋_GB2312" w:eastAsia="仿宋_GB2312" w:cs="仿宋_GB2312"/>
          <w:b w:val="0"/>
          <w:bCs w:val="0"/>
          <w:sz w:val="32"/>
          <w:szCs w:val="32"/>
          <w:lang w:val="en-US" w:eastAsia="zh-CN"/>
        </w:rPr>
        <w:t>尾水渠左岸挡墙进行施工，约50余米挡墙完成了</w:t>
      </w:r>
      <w:r>
        <w:rPr>
          <w:rFonts w:hint="eastAsia" w:ascii="仿宋_GB2312" w:hAnsi="仿宋_GB2312" w:eastAsia="仿宋_GB2312" w:cs="仿宋_GB2312"/>
          <w:sz w:val="32"/>
          <w:szCs w:val="32"/>
          <w:lang w:val="en-US" w:eastAsia="zh-CN"/>
        </w:rPr>
        <w:t>钢筋混凝土浇筑工作</w:t>
      </w:r>
      <w:r>
        <w:rPr>
          <w:rFonts w:hint="eastAsia" w:ascii="仿宋_GB2312" w:hAnsi="仿宋_GB2312" w:eastAsia="仿宋_GB2312" w:cs="仿宋_GB2312"/>
          <w:b w:val="0"/>
          <w:bCs w:val="0"/>
          <w:sz w:val="32"/>
          <w:szCs w:val="32"/>
          <w:lang w:val="en-US" w:eastAsia="zh-CN"/>
        </w:rPr>
        <w:t>，其余30米已完成扎筋支模，6名工人正在实施混凝土浇筑；</w:t>
      </w:r>
      <w:r>
        <w:rPr>
          <w:rFonts w:hint="eastAsia" w:ascii="仿宋_GB2312" w:hAnsi="仿宋_GB2312" w:eastAsia="仿宋_GB2312" w:cs="仿宋_GB2312"/>
          <w:b w:val="0"/>
          <w:bCs/>
          <w:sz w:val="32"/>
          <w:szCs w:val="32"/>
          <w:lang w:val="en-US" w:eastAsia="zh-CN"/>
        </w:rPr>
        <w:t>阳路沟</w:t>
      </w:r>
      <w:r>
        <w:rPr>
          <w:rFonts w:hint="eastAsia" w:ascii="仿宋_GB2312" w:hAnsi="仿宋_GB2312" w:eastAsia="仿宋_GB2312" w:cs="仿宋_GB2312"/>
          <w:b w:val="0"/>
          <w:bCs w:val="0"/>
          <w:sz w:val="32"/>
          <w:szCs w:val="32"/>
          <w:lang w:val="en-US" w:eastAsia="zh-CN"/>
        </w:rPr>
        <w:t>尾水渠右岸高边坡完成清表工作，在右岸挡墙施工前将按照设计对高边坡进行放坡处理。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由于阳路沟内有暗河长流水，加之近期雨水偏多，潜水积蓄。在左岸施工时发现地下水位较高，按水利工程施工要求，右岸挡墙施工前需进行降水处理。事发当日，</w:t>
      </w:r>
      <w:r>
        <w:rPr>
          <w:rFonts w:hint="eastAsia" w:ascii="仿宋_GB2312" w:hAnsi="仿宋_GB2312" w:eastAsia="仿宋_GB2312" w:cs="仿宋_GB2312"/>
          <w:b w:val="0"/>
          <w:bCs w:val="0"/>
          <w:sz w:val="32"/>
          <w:szCs w:val="32"/>
          <w:u w:val="none"/>
          <w:lang w:val="en-US" w:eastAsia="zh-CN"/>
        </w:rPr>
        <w:t>6名工人正在</w:t>
      </w:r>
      <w:r>
        <w:rPr>
          <w:rFonts w:hint="eastAsia" w:ascii="仿宋_GB2312" w:hAnsi="仿宋_GB2312" w:eastAsia="仿宋_GB2312" w:cs="仿宋_GB2312"/>
          <w:b w:val="0"/>
          <w:bCs/>
          <w:sz w:val="32"/>
          <w:szCs w:val="32"/>
          <w:u w:val="none"/>
          <w:lang w:val="en-US" w:eastAsia="zh-CN"/>
        </w:rPr>
        <w:t>阳路沟右岸</w:t>
      </w:r>
      <w:r>
        <w:rPr>
          <w:rFonts w:hint="eastAsia" w:ascii="仿宋_GB2312" w:hAnsi="仿宋_GB2312" w:eastAsia="仿宋_GB2312" w:cs="仿宋_GB2312"/>
          <w:sz w:val="32"/>
          <w:szCs w:val="32"/>
          <w:u w:val="none"/>
          <w:lang w:val="en-US" w:eastAsia="zh-CN"/>
        </w:rPr>
        <w:t>坝体东南侧中下部坡角外侧2</w:t>
      </w:r>
      <w:r>
        <w:rPr>
          <w:rFonts w:hint="eastAsia" w:ascii="仿宋_GB2312" w:hAnsi="仿宋_GB2312" w:eastAsia="仿宋_GB2312" w:cs="仿宋_GB2312"/>
          <w:color w:val="auto"/>
          <w:sz w:val="32"/>
          <w:szCs w:val="32"/>
          <w:lang w:val="en-US" w:eastAsia="zh-CN"/>
        </w:rPr>
        <w:t>m左右处</w:t>
      </w:r>
      <w:r>
        <w:rPr>
          <w:rFonts w:hint="eastAsia" w:ascii="仿宋_GB2312" w:hAnsi="仿宋_GB2312" w:eastAsia="仿宋_GB2312" w:cs="仿宋_GB2312"/>
          <w:sz w:val="32"/>
          <w:szCs w:val="32"/>
          <w:u w:val="none"/>
          <w:lang w:val="en-US" w:eastAsia="zh-CN"/>
        </w:rPr>
        <w:t>建长3</w:t>
      </w:r>
      <w:r>
        <w:rPr>
          <w:rFonts w:hint="eastAsia" w:ascii="仿宋_GB2312" w:hAnsi="仿宋_GB2312" w:eastAsia="仿宋_GB2312" w:cs="仿宋_GB2312"/>
          <w:color w:val="auto"/>
          <w:sz w:val="32"/>
          <w:szCs w:val="32"/>
          <w:lang w:val="en-US" w:eastAsia="zh-CN"/>
        </w:rPr>
        <w:t>m×宽</w:t>
      </w:r>
      <w:r>
        <w:rPr>
          <w:rFonts w:hint="eastAsia" w:ascii="仿宋_GB2312" w:hAnsi="仿宋_GB2312" w:eastAsia="仿宋_GB2312" w:cs="仿宋_GB2312"/>
          <w:sz w:val="32"/>
          <w:szCs w:val="32"/>
          <w:u w:val="none"/>
          <w:lang w:val="en-US" w:eastAsia="zh-CN"/>
        </w:rPr>
        <w:t>2.4</w:t>
      </w:r>
      <w:r>
        <w:rPr>
          <w:rFonts w:hint="eastAsia" w:ascii="仿宋_GB2312" w:hAnsi="仿宋_GB2312" w:eastAsia="仿宋_GB2312" w:cs="仿宋_GB2312"/>
          <w:color w:val="auto"/>
          <w:sz w:val="32"/>
          <w:szCs w:val="32"/>
          <w:lang w:val="en-US" w:eastAsia="zh-CN"/>
        </w:rPr>
        <w:t>m×深2.3m的</w:t>
      </w:r>
      <w:r>
        <w:rPr>
          <w:rFonts w:hint="eastAsia" w:ascii="仿宋_GB2312" w:hAnsi="仿宋_GB2312" w:eastAsia="仿宋_GB2312" w:cs="仿宋_GB2312"/>
          <w:b w:val="0"/>
          <w:bCs w:val="0"/>
          <w:sz w:val="32"/>
          <w:szCs w:val="32"/>
          <w:lang w:val="en-US" w:eastAsia="zh-CN"/>
        </w:rPr>
        <w:t>降水坑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，为右岸施工做前期准备</w:t>
      </w:r>
      <w:r>
        <w:rPr>
          <w:rFonts w:hint="eastAsia" w:ascii="仿宋_GB2312" w:hAnsi="仿宋_GB2312" w:eastAsia="仿宋_GB2312" w:cs="仿宋_GB2312"/>
          <w:sz w:val="32"/>
          <w:szCs w:val="32"/>
          <w:u w:val="none"/>
          <w:lang w:val="en-US" w:eastAsia="zh-CN"/>
        </w:rPr>
        <w:t>，至16点08</w:t>
      </w:r>
      <w:r>
        <w:rPr>
          <w:rFonts w:hint="eastAsia" w:ascii="仿宋_GB2312" w:hAnsi="仿宋_GB2312" w:eastAsia="仿宋_GB2312" w:cs="仿宋_GB2312"/>
          <w:b w:val="0"/>
          <w:bCs/>
          <w:sz w:val="32"/>
          <w:szCs w:val="32"/>
          <w:u w:val="none"/>
          <w:lang w:val="en-US" w:eastAsia="zh-CN"/>
        </w:rPr>
        <w:t>分，坝体东南侧边坡中下部发生坍塌。</w:t>
      </w:r>
    </w:p>
    <w:p w14:paraId="539E504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（二）事故发生单位及相关单位概况。</w:t>
      </w:r>
    </w:p>
    <w:p w14:paraId="697005C6">
      <w:pPr>
        <w:keepNext w:val="0"/>
        <w:keepLines w:val="0"/>
        <w:pageBreakBefore w:val="0"/>
        <w:widowControl w:val="0"/>
        <w:kinsoku/>
        <w:wordWrap/>
        <w:overflowPunct/>
        <w:topLinePunct w:val="0"/>
        <w:autoSpaceDE w:val="0"/>
        <w:autoSpaceDN/>
        <w:bidi w:val="0"/>
        <w:spacing w:line="580" w:lineRule="exact"/>
        <w:ind w:left="0" w:leftChars="0" w:firstLine="643"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建设单位。</w:t>
      </w:r>
      <w:r>
        <w:rPr>
          <w:rFonts w:hint="eastAsia" w:ascii="仿宋_GB2312" w:hAnsi="仿宋_GB2312" w:eastAsia="仿宋_GB2312" w:cs="仿宋_GB2312"/>
          <w:b w:val="0"/>
          <w:bCs w:val="0"/>
          <w:sz w:val="32"/>
          <w:szCs w:val="32"/>
        </w:rPr>
        <w:t>子洲县病险淤地坝除险加固工程项目办公室，办公地址位于子洲县大理西路58号，法人代表为高</w:t>
      </w:r>
      <w:r>
        <w:rPr>
          <w:rFonts w:hint="eastAsia" w:ascii="仿宋_GB2312" w:hAnsi="仿宋_GB2312" w:eastAsia="仿宋_GB2312" w:cs="仿宋_GB2312"/>
          <w:b w:val="0"/>
          <w:bCs w:val="0"/>
          <w:sz w:val="32"/>
          <w:szCs w:val="32"/>
          <w:lang w:val="en-US" w:eastAsia="zh-CN"/>
        </w:rPr>
        <w:t>某</w:t>
      </w:r>
      <w:r>
        <w:rPr>
          <w:rFonts w:hint="eastAsia" w:ascii="仿宋_GB2312" w:hAnsi="仿宋_GB2312" w:eastAsia="仿宋_GB2312" w:cs="仿宋_GB2312"/>
          <w:b w:val="0"/>
          <w:bCs w:val="0"/>
          <w:sz w:val="32"/>
          <w:szCs w:val="32"/>
        </w:rPr>
        <w:t>（子洲县水利局副局长），项目技术负责人为武</w:t>
      </w:r>
      <w:r>
        <w:rPr>
          <w:rFonts w:hint="eastAsia" w:ascii="仿宋_GB2312" w:hAnsi="仿宋_GB2312" w:eastAsia="仿宋_GB2312" w:cs="仿宋_GB2312"/>
          <w:b w:val="0"/>
          <w:bCs w:val="0"/>
          <w:sz w:val="32"/>
          <w:szCs w:val="32"/>
          <w:lang w:val="en-US" w:eastAsia="zh-CN"/>
        </w:rPr>
        <w:t>某某</w:t>
      </w:r>
      <w:r>
        <w:rPr>
          <w:rFonts w:hint="eastAsia" w:ascii="仿宋_GB2312" w:hAnsi="仿宋_GB2312" w:eastAsia="仿宋_GB2312" w:cs="仿宋_GB2312"/>
          <w:b w:val="0"/>
          <w:bCs w:val="0"/>
          <w:sz w:val="32"/>
          <w:szCs w:val="32"/>
        </w:rPr>
        <w:t>（子洲县水利局渠道库坝管护中心主任）。其主要职责包括全面负责履行子洲县病险淤地坝除险加固工程项目法人职责；对项目的决策、资金筹措、建议实施等环节实施全过程负责，解决建设中的有关重大问题；主持项目办工作，负责项目计划、施工招投标、工程监理、施工质量、工程进度、施工合同、工程建设资金、工程验收等建设管理工作；负责贯彻执行国家有关专项资金使用和管理、基本建设管理文件及有关法规精神，加强工程建设管理，确保工程建设顺利进行。</w:t>
      </w:r>
    </w:p>
    <w:p w14:paraId="02080B9F">
      <w:pPr>
        <w:keepNext w:val="0"/>
        <w:keepLines w:val="0"/>
        <w:pageBreakBefore w:val="0"/>
        <w:widowControl w:val="0"/>
        <w:kinsoku/>
        <w:wordWrap/>
        <w:overflowPunct/>
        <w:topLinePunct w:val="0"/>
        <w:autoSpaceDE w:val="0"/>
        <w:autoSpaceDN/>
        <w:bidi w:val="0"/>
        <w:spacing w:line="580" w:lineRule="exact"/>
        <w:ind w:left="0" w:leftChars="0" w:firstLine="643"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u w:val="none"/>
          <w:lang w:val="en-US" w:eastAsia="zh-CN"/>
        </w:rPr>
        <w:t>2.</w:t>
      </w:r>
      <w:r>
        <w:rPr>
          <w:rFonts w:hint="eastAsia" w:ascii="仿宋_GB2312" w:hAnsi="仿宋_GB2312" w:eastAsia="仿宋_GB2312" w:cs="仿宋_GB2312"/>
          <w:b/>
          <w:bCs/>
          <w:sz w:val="32"/>
          <w:szCs w:val="32"/>
          <w:u w:val="none"/>
        </w:rPr>
        <w:t>设计单位。</w:t>
      </w:r>
      <w:r>
        <w:rPr>
          <w:rFonts w:hint="eastAsia" w:ascii="仿宋_GB2312" w:hAnsi="仿宋_GB2312" w:eastAsia="仿宋_GB2312" w:cs="仿宋_GB2312"/>
          <w:b w:val="0"/>
          <w:bCs w:val="0"/>
          <w:sz w:val="32"/>
          <w:szCs w:val="32"/>
        </w:rPr>
        <w:t>陕西木森原工程技术服务有限责任公司，统一社会信用代码为9161080077</w:t>
      </w:r>
      <w:r>
        <w:rPr>
          <w:rFonts w:hint="eastAsia" w:ascii="仿宋_GB2312" w:hAnsi="仿宋_GB2312" w:eastAsia="仿宋_GB2312" w:cs="仿宋_GB2312"/>
          <w:b w:val="0"/>
          <w:bCs w:val="0"/>
          <w:sz w:val="32"/>
          <w:szCs w:val="32"/>
          <w:lang w:val="en-US" w:eastAsia="zh-CN"/>
        </w:rPr>
        <w:t>XXXXXXXX</w:t>
      </w:r>
      <w:r>
        <w:rPr>
          <w:rFonts w:hint="eastAsia" w:ascii="仿宋_GB2312" w:hAnsi="仿宋_GB2312" w:eastAsia="仿宋_GB2312" w:cs="仿宋_GB2312"/>
          <w:b w:val="0"/>
          <w:bCs w:val="0"/>
          <w:sz w:val="32"/>
          <w:szCs w:val="32"/>
        </w:rPr>
        <w:t>，属有限责任公司（自然人投资或控股）；法人代表为拓</w:t>
      </w:r>
      <w:r>
        <w:rPr>
          <w:rFonts w:hint="eastAsia" w:ascii="仿宋_GB2312" w:hAnsi="仿宋_GB2312" w:eastAsia="仿宋_GB2312" w:cs="仿宋_GB2312"/>
          <w:b w:val="0"/>
          <w:bCs w:val="0"/>
          <w:sz w:val="32"/>
          <w:szCs w:val="32"/>
          <w:lang w:val="en-US" w:eastAsia="zh-CN"/>
        </w:rPr>
        <w:t>某</w:t>
      </w:r>
      <w:r>
        <w:rPr>
          <w:rFonts w:hint="eastAsia" w:ascii="仿宋_GB2312" w:hAnsi="仿宋_GB2312" w:eastAsia="仿宋_GB2312" w:cs="仿宋_GB2312"/>
          <w:b w:val="0"/>
          <w:bCs w:val="0"/>
          <w:sz w:val="32"/>
          <w:szCs w:val="32"/>
        </w:rPr>
        <w:t>。营业期限从2005年3月11日至2045年3月10日；公司住址位于陕西省榆林市榆阳区保宁路。经营范围包括建设工程招投标咨询；项目建议书、</w:t>
      </w:r>
      <w:r>
        <w:rPr>
          <w:rFonts w:hint="eastAsia" w:ascii="仿宋_GB2312" w:hAnsi="仿宋_GB2312" w:eastAsia="仿宋_GB2312" w:cs="仿宋_GB2312"/>
          <w:b w:val="0"/>
          <w:bCs w:val="0"/>
          <w:sz w:val="32"/>
          <w:szCs w:val="32"/>
          <w:u w:val="none"/>
        </w:rPr>
        <w:t>可行性研究报告编制</w:t>
      </w:r>
      <w:r>
        <w:rPr>
          <w:rFonts w:hint="eastAsia" w:ascii="仿宋_GB2312" w:hAnsi="仿宋_GB2312" w:eastAsia="仿宋_GB2312" w:cs="仿宋_GB2312"/>
          <w:b w:val="0"/>
          <w:bCs w:val="0"/>
          <w:sz w:val="32"/>
          <w:szCs w:val="32"/>
        </w:rPr>
        <w:t>、工程监理（凭资质经营）；工程造价咨询服务；项目选址报告编制；水利工程、水资源、水环境工程报告编制、规划设计与勘察；水土保持(以上经营范围凡涉及国家有专项专营规定的从其规定</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依法须批准的项目，经相关部门批准后方可开展经营活动）。</w:t>
      </w:r>
      <w:r>
        <w:rPr>
          <w:rFonts w:hint="eastAsia" w:ascii="仿宋_GB2312" w:hAnsi="仿宋_GB2312" w:eastAsia="仿宋_GB2312" w:cs="仿宋_GB2312"/>
          <w:b w:val="0"/>
          <w:bCs w:val="0"/>
          <w:sz w:val="32"/>
          <w:szCs w:val="32"/>
          <w:lang w:eastAsia="zh-CN"/>
        </w:rPr>
        <w:t>该公司取得陕西省住房和城乡建设厅颁发工程设计资质证书（证书编号：</w:t>
      </w:r>
      <w:r>
        <w:rPr>
          <w:rFonts w:hint="eastAsia" w:ascii="仿宋_GB2312" w:hAnsi="仿宋_GB2312" w:eastAsia="仿宋_GB2312" w:cs="仿宋_GB2312"/>
          <w:b w:val="0"/>
          <w:bCs w:val="0"/>
          <w:sz w:val="32"/>
          <w:szCs w:val="32"/>
          <w:lang w:val="en-US" w:eastAsia="zh-CN"/>
        </w:rPr>
        <w:t>A261133501</w:t>
      </w:r>
      <w:r>
        <w:rPr>
          <w:rFonts w:hint="eastAsia" w:ascii="仿宋_GB2312" w:hAnsi="仿宋_GB2312" w:eastAsia="仿宋_GB2312" w:cs="仿宋_GB2312"/>
          <w:b w:val="0"/>
          <w:bCs w:val="0"/>
          <w:sz w:val="32"/>
          <w:szCs w:val="32"/>
          <w:lang w:eastAsia="zh-CN"/>
        </w:rPr>
        <w:t>），具备工程设计专业资质水利行业水土保持丙级，有效期至</w:t>
      </w:r>
      <w:r>
        <w:rPr>
          <w:rFonts w:hint="eastAsia" w:ascii="仿宋_GB2312" w:hAnsi="仿宋_GB2312" w:eastAsia="仿宋_GB2312" w:cs="仿宋_GB2312"/>
          <w:b w:val="0"/>
          <w:bCs w:val="0"/>
          <w:sz w:val="32"/>
          <w:szCs w:val="32"/>
          <w:lang w:val="en-US" w:eastAsia="zh-CN"/>
        </w:rPr>
        <w:t>2024年12月31日</w:t>
      </w:r>
      <w:r>
        <w:rPr>
          <w:rFonts w:hint="eastAsia" w:ascii="仿宋_GB2312" w:hAnsi="仿宋_GB2312" w:eastAsia="仿宋_GB2312" w:cs="仿宋_GB2312"/>
          <w:b w:val="0"/>
          <w:bCs w:val="0"/>
          <w:sz w:val="32"/>
          <w:szCs w:val="32"/>
          <w:lang w:eastAsia="zh-CN"/>
        </w:rPr>
        <w:t>。</w:t>
      </w:r>
    </w:p>
    <w:p w14:paraId="7F2F15C7">
      <w:pPr>
        <w:keepNext w:val="0"/>
        <w:keepLines w:val="0"/>
        <w:pageBreakBefore w:val="0"/>
        <w:widowControl w:val="0"/>
        <w:kinsoku/>
        <w:wordWrap/>
        <w:overflowPunct/>
        <w:topLinePunct w:val="0"/>
        <w:autoSpaceDE w:val="0"/>
        <w:autoSpaceDN/>
        <w:bidi w:val="0"/>
        <w:adjustRightInd/>
        <w:snapToGrid/>
        <w:spacing w:line="580" w:lineRule="exact"/>
        <w:ind w:left="0" w:leftChars="0" w:firstLine="643"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监理单位。</w:t>
      </w:r>
      <w:r>
        <w:rPr>
          <w:rFonts w:hint="eastAsia" w:ascii="仿宋_GB2312" w:hAnsi="仿宋_GB2312" w:eastAsia="仿宋_GB2312" w:cs="仿宋_GB2312"/>
          <w:b w:val="0"/>
          <w:bCs w:val="0"/>
          <w:sz w:val="32"/>
          <w:szCs w:val="32"/>
        </w:rPr>
        <w:t>陕西恒润兴项目咨询有限公司，统一社会信用代码为91610502MA6Y75QKXC，属有限责任公司（自然人独资）；法人代表为梁</w:t>
      </w:r>
      <w:r>
        <w:rPr>
          <w:rFonts w:hint="eastAsia" w:ascii="仿宋_GB2312" w:hAnsi="仿宋_GB2312" w:eastAsia="仿宋_GB2312" w:cs="仿宋_GB2312"/>
          <w:b w:val="0"/>
          <w:bCs w:val="0"/>
          <w:sz w:val="32"/>
          <w:szCs w:val="32"/>
          <w:lang w:val="en-US" w:eastAsia="zh-CN"/>
        </w:rPr>
        <w:t>某</w:t>
      </w:r>
      <w:r>
        <w:rPr>
          <w:rFonts w:hint="eastAsia" w:ascii="仿宋_GB2312" w:hAnsi="仿宋_GB2312" w:eastAsia="仿宋_GB2312" w:cs="仿宋_GB2312"/>
          <w:b w:val="0"/>
          <w:bCs w:val="0"/>
          <w:sz w:val="32"/>
          <w:szCs w:val="32"/>
        </w:rPr>
        <w:t>，成立日期为2018年4月17日，公司住址位于陕西省渭南市临渭区仓程路中段广电西院小区3号楼361室。许可项目包括建设工程监理；水利工程建设监理；建设工程勘察；建筑劳务分包；住宅室内装饰装修；房屋建筑和市政基础设施项目工程总承包（依法须经批准的项目，经相关部门批准后方可开展经营活动，具体经营项目以审批结果为准）。该公司</w:t>
      </w:r>
      <w:r>
        <w:rPr>
          <w:rFonts w:hint="eastAsia" w:ascii="仿宋_GB2312" w:hAnsi="仿宋_GB2312" w:eastAsia="仿宋_GB2312" w:cs="仿宋_GB2312"/>
          <w:b w:val="0"/>
          <w:bCs w:val="0"/>
          <w:sz w:val="32"/>
          <w:szCs w:val="32"/>
          <w:lang w:eastAsia="zh-CN"/>
        </w:rPr>
        <w:t>取得水利部颁发的</w:t>
      </w:r>
      <w:r>
        <w:rPr>
          <w:rFonts w:hint="eastAsia" w:ascii="仿宋_GB2312" w:hAnsi="仿宋_GB2312" w:eastAsia="仿宋_GB2312" w:cs="仿宋_GB2312"/>
          <w:b w:val="0"/>
          <w:bCs w:val="0"/>
          <w:sz w:val="32"/>
          <w:szCs w:val="32"/>
        </w:rPr>
        <w:t>水利工程建设监理单位水土保持工程施工监理乙级资质</w:t>
      </w:r>
      <w:r>
        <w:rPr>
          <w:rFonts w:hint="eastAsia" w:ascii="仿宋_GB2312" w:hAnsi="仿宋_GB2312" w:eastAsia="仿宋_GB2312" w:cs="仿宋_GB2312"/>
          <w:b w:val="0"/>
          <w:bCs w:val="0"/>
          <w:sz w:val="32"/>
          <w:szCs w:val="32"/>
          <w:lang w:eastAsia="zh-CN"/>
        </w:rPr>
        <w:t>，证书号：水建监资字第</w:t>
      </w:r>
      <w:r>
        <w:rPr>
          <w:rFonts w:hint="eastAsia" w:ascii="仿宋_GB2312" w:hAnsi="仿宋_GB2312" w:eastAsia="仿宋_GB2312" w:cs="仿宋_GB2312"/>
          <w:b w:val="0"/>
          <w:bCs w:val="0"/>
          <w:sz w:val="32"/>
          <w:szCs w:val="32"/>
          <w:lang w:val="en-US" w:eastAsia="zh-CN"/>
        </w:rPr>
        <w:t>22023102B069号，有效期至2025年6月30日</w:t>
      </w:r>
      <w:r>
        <w:rPr>
          <w:rFonts w:hint="eastAsia" w:ascii="仿宋_GB2312" w:hAnsi="仿宋_GB2312" w:eastAsia="仿宋_GB2312" w:cs="仿宋_GB2312"/>
          <w:b w:val="0"/>
          <w:bCs w:val="0"/>
          <w:sz w:val="32"/>
          <w:szCs w:val="32"/>
        </w:rPr>
        <w:t>。</w:t>
      </w:r>
    </w:p>
    <w:p w14:paraId="6E0D4315">
      <w:pPr>
        <w:keepNext w:val="0"/>
        <w:keepLines w:val="0"/>
        <w:pageBreakBefore w:val="0"/>
        <w:widowControl w:val="0"/>
        <w:kinsoku/>
        <w:wordWrap/>
        <w:overflowPunct/>
        <w:topLinePunct w:val="0"/>
        <w:autoSpaceDE w:val="0"/>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2024年1月8日，陕西恒润兴项目咨询有限公司成立了“子洲县2023年病险淤地坝除险加固工程（第二批）监理部，任命张</w:t>
      </w:r>
      <w:r>
        <w:rPr>
          <w:rFonts w:hint="eastAsia" w:ascii="仿宋_GB2312" w:hAnsi="仿宋_GB2312" w:eastAsia="仿宋_GB2312" w:cs="仿宋_GB2312"/>
          <w:b w:val="0"/>
          <w:bCs w:val="0"/>
          <w:sz w:val="32"/>
          <w:szCs w:val="32"/>
          <w:lang w:val="en-US" w:eastAsia="zh-CN"/>
        </w:rPr>
        <w:t>某</w:t>
      </w:r>
      <w:r>
        <w:rPr>
          <w:rFonts w:hint="eastAsia" w:ascii="仿宋_GB2312" w:hAnsi="仿宋_GB2312" w:eastAsia="仿宋_GB2312" w:cs="仿宋_GB2312"/>
          <w:b w:val="0"/>
          <w:bCs w:val="0"/>
          <w:sz w:val="32"/>
          <w:szCs w:val="32"/>
          <w:lang w:eastAsia="zh-CN"/>
        </w:rPr>
        <w:t>（监理工程师证书编号：</w:t>
      </w:r>
      <w:r>
        <w:rPr>
          <w:rFonts w:hint="eastAsia" w:ascii="仿宋_GB2312" w:hAnsi="仿宋_GB2312" w:eastAsia="仿宋_GB2312" w:cs="仿宋_GB2312"/>
          <w:b w:val="0"/>
          <w:bCs w:val="0"/>
          <w:sz w:val="32"/>
          <w:szCs w:val="32"/>
          <w:lang w:val="en-US" w:eastAsia="zh-CN"/>
        </w:rPr>
        <w:t>2210012431</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为项目监理部总监理工程师。5月20日，经子洲县病险淤地坝除险加固工程项目办公室同意，</w:t>
      </w:r>
      <w:r>
        <w:rPr>
          <w:rFonts w:hint="eastAsia" w:ascii="仿宋_GB2312" w:hAnsi="仿宋_GB2312" w:eastAsia="仿宋_GB2312" w:cs="仿宋_GB2312"/>
          <w:b w:val="0"/>
          <w:bCs w:val="0"/>
          <w:sz w:val="32"/>
          <w:szCs w:val="32"/>
          <w:lang w:eastAsia="zh-CN"/>
        </w:rPr>
        <w:t>该</w:t>
      </w:r>
      <w:r>
        <w:rPr>
          <w:rFonts w:hint="eastAsia" w:ascii="仿宋_GB2312" w:hAnsi="仿宋_GB2312" w:eastAsia="仿宋_GB2312" w:cs="仿宋_GB2312"/>
          <w:b w:val="0"/>
          <w:bCs w:val="0"/>
          <w:sz w:val="32"/>
          <w:szCs w:val="32"/>
        </w:rPr>
        <w:t>公司将总监理工程师更换为马</w:t>
      </w:r>
      <w:r>
        <w:rPr>
          <w:rFonts w:hint="eastAsia" w:ascii="仿宋_GB2312" w:hAnsi="仿宋_GB2312" w:eastAsia="仿宋_GB2312" w:cs="仿宋_GB2312"/>
          <w:b w:val="0"/>
          <w:bCs w:val="0"/>
          <w:sz w:val="32"/>
          <w:szCs w:val="32"/>
          <w:lang w:val="en-US" w:eastAsia="zh-CN"/>
        </w:rPr>
        <w:t>某某</w:t>
      </w:r>
      <w:r>
        <w:rPr>
          <w:rFonts w:hint="eastAsia" w:ascii="仿宋_GB2312" w:hAnsi="仿宋_GB2312" w:eastAsia="仿宋_GB2312" w:cs="仿宋_GB2312"/>
          <w:b w:val="0"/>
          <w:bCs w:val="0"/>
          <w:sz w:val="32"/>
          <w:szCs w:val="32"/>
          <w:lang w:eastAsia="zh-CN"/>
        </w:rPr>
        <w:t>（监理工程师证书编号：</w:t>
      </w:r>
      <w:r>
        <w:rPr>
          <w:rFonts w:hint="eastAsia" w:ascii="仿宋_GB2312" w:hAnsi="仿宋_GB2312" w:eastAsia="仿宋_GB2312" w:cs="仿宋_GB2312"/>
          <w:b w:val="0"/>
          <w:bCs w:val="0"/>
          <w:sz w:val="32"/>
          <w:szCs w:val="32"/>
          <w:lang w:val="en-US" w:eastAsia="zh-CN"/>
        </w:rPr>
        <w:t>2210036194</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w:t>
      </w:r>
    </w:p>
    <w:p w14:paraId="5FCB309D">
      <w:pPr>
        <w:keepNext w:val="0"/>
        <w:keepLines w:val="0"/>
        <w:pageBreakBefore w:val="0"/>
        <w:widowControl w:val="0"/>
        <w:kinsoku/>
        <w:wordWrap/>
        <w:overflowPunct/>
        <w:topLinePunct w:val="0"/>
        <w:autoSpaceDE w:val="0"/>
        <w:autoSpaceDN/>
        <w:bidi w:val="0"/>
        <w:adjustRightInd/>
        <w:snapToGrid/>
        <w:spacing w:line="580" w:lineRule="exact"/>
        <w:ind w:left="0" w:leftChars="0" w:firstLine="643"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施工单位。</w:t>
      </w:r>
      <w:r>
        <w:rPr>
          <w:rFonts w:hint="eastAsia" w:ascii="仿宋_GB2312" w:hAnsi="仿宋_GB2312" w:eastAsia="仿宋_GB2312" w:cs="仿宋_GB2312"/>
          <w:b w:val="0"/>
          <w:bCs w:val="0"/>
          <w:sz w:val="32"/>
          <w:szCs w:val="32"/>
        </w:rPr>
        <w:t>陕西祥晟德建设工程有限公司，统一社会信用代码为91610802713586160C。属有限责任公司（自然人投资或控股），法人代表为高</w:t>
      </w:r>
      <w:r>
        <w:rPr>
          <w:rFonts w:hint="eastAsia" w:ascii="仿宋_GB2312" w:hAnsi="仿宋_GB2312" w:eastAsia="仿宋_GB2312" w:cs="仿宋_GB2312"/>
          <w:b w:val="0"/>
          <w:bCs w:val="0"/>
          <w:sz w:val="32"/>
          <w:szCs w:val="32"/>
          <w:lang w:val="en-US" w:eastAsia="zh-CN"/>
        </w:rPr>
        <w:t>某</w:t>
      </w:r>
      <w:r>
        <w:rPr>
          <w:rFonts w:hint="eastAsia" w:ascii="仿宋_GB2312" w:hAnsi="仿宋_GB2312" w:eastAsia="仿宋_GB2312" w:cs="仿宋_GB2312"/>
          <w:b w:val="0"/>
          <w:bCs w:val="0"/>
          <w:sz w:val="32"/>
          <w:szCs w:val="32"/>
        </w:rPr>
        <w:t>庆，营业期限从1998年4月1日至2048年4月1日。公司住址位于陕西省榆林市高新技术产业园区通达路普天阳光城商业楼1幢1601室。经营范围包括公路工程施工总承包壹级；房屋建筑工程施工总承包二级；公路路面工程专业承包二级；混凝土预构件专业三级；市政公用工程施工总承包二级；水利水电工程总承包三级；建筑幕墙工程专业承包二级；桥梁工程专业承包三级；隧道工程专业承包二级；钢结构工程专业承包三级；房屋租赁；园林绿化；景观工程；城市污水处理（依法须经批准的项目，经相关部门批准后方可开展经营活动）。</w:t>
      </w:r>
      <w:r>
        <w:rPr>
          <w:rFonts w:hint="eastAsia" w:ascii="仿宋_GB2312" w:hAnsi="仿宋_GB2312" w:eastAsia="仿宋_GB2312" w:cs="仿宋_GB2312"/>
          <w:b w:val="0"/>
          <w:bCs w:val="0"/>
          <w:sz w:val="32"/>
          <w:szCs w:val="32"/>
          <w:lang w:eastAsia="zh-CN"/>
        </w:rPr>
        <w:t>该公司</w:t>
      </w:r>
      <w:r>
        <w:rPr>
          <w:rFonts w:hint="eastAsia" w:ascii="仿宋_GB2312" w:hAnsi="仿宋_GB2312" w:eastAsia="仿宋_GB2312" w:cs="仿宋_GB2312"/>
          <w:b w:val="0"/>
          <w:bCs w:val="0"/>
          <w:sz w:val="32"/>
          <w:szCs w:val="32"/>
          <w:lang w:val="en-US" w:eastAsia="zh-CN"/>
        </w:rPr>
        <w:t>2016年取得榆林市城乡建设规划局颁发的建筑业企业资质证书，证书号：D361021324，具有水利水电工程施工总承包三级资质，有效期至2024年12月31日。2023年</w:t>
      </w:r>
      <w:r>
        <w:rPr>
          <w:rFonts w:hint="eastAsia" w:ascii="仿宋_GB2312" w:hAnsi="仿宋_GB2312" w:eastAsia="仿宋_GB2312" w:cs="仿宋_GB2312"/>
          <w:b w:val="0"/>
          <w:bCs w:val="0"/>
          <w:sz w:val="32"/>
          <w:szCs w:val="32"/>
          <w:lang w:eastAsia="zh-CN"/>
        </w:rPr>
        <w:t>取得陕西省住房和城乡建设厅颁发的</w:t>
      </w:r>
      <w:r>
        <w:rPr>
          <w:rFonts w:hint="eastAsia" w:ascii="仿宋_GB2312" w:hAnsi="仿宋_GB2312" w:eastAsia="仿宋_GB2312" w:cs="仿宋_GB2312"/>
          <w:b w:val="0"/>
          <w:bCs w:val="0"/>
          <w:sz w:val="32"/>
          <w:szCs w:val="32"/>
        </w:rPr>
        <w:t>《安全生产许可证》</w:t>
      </w:r>
      <w:r>
        <w:rPr>
          <w:rFonts w:hint="eastAsia" w:ascii="仿宋_GB2312" w:hAnsi="仿宋_GB2312" w:eastAsia="仿宋_GB2312" w:cs="仿宋_GB2312"/>
          <w:b w:val="0"/>
          <w:bCs w:val="0"/>
          <w:sz w:val="32"/>
          <w:szCs w:val="32"/>
          <w:lang w:eastAsia="zh-CN"/>
        </w:rPr>
        <w:t>（编号为：（陕）</w:t>
      </w:r>
      <w:r>
        <w:rPr>
          <w:rFonts w:hint="eastAsia" w:ascii="仿宋_GB2312" w:hAnsi="仿宋_GB2312" w:eastAsia="仿宋_GB2312" w:cs="仿宋_GB2312"/>
          <w:b w:val="0"/>
          <w:bCs w:val="0"/>
          <w:sz w:val="32"/>
          <w:szCs w:val="32"/>
          <w:lang w:val="en-US" w:eastAsia="zh-CN"/>
        </w:rPr>
        <w:t>JZ安许证字〔2005〕080054</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许可范围为建筑施工，有效期至2026年5月31日。</w:t>
      </w:r>
    </w:p>
    <w:p w14:paraId="26FE277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sz w:val="32"/>
          <w:szCs w:val="32"/>
        </w:rPr>
        <w:t>2024年</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28</w:t>
      </w:r>
      <w:r>
        <w:rPr>
          <w:rFonts w:hint="eastAsia" w:ascii="仿宋_GB2312" w:hAnsi="仿宋_GB2312" w:eastAsia="仿宋_GB2312" w:cs="仿宋_GB2312"/>
          <w:b w:val="0"/>
          <w:bCs w:val="0"/>
          <w:sz w:val="32"/>
          <w:szCs w:val="32"/>
        </w:rPr>
        <w:t>日</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color w:val="auto"/>
          <w:sz w:val="32"/>
          <w:szCs w:val="32"/>
          <w:lang w:val="en-US" w:eastAsia="zh-CN"/>
        </w:rPr>
        <w:t>陕西祥晟德建设工程有限公司</w:t>
      </w:r>
      <w:r>
        <w:rPr>
          <w:rFonts w:hint="eastAsia" w:ascii="仿宋_GB2312" w:hAnsi="仿宋_GB2312" w:eastAsia="仿宋_GB2312" w:cs="仿宋_GB2312"/>
          <w:b w:val="0"/>
          <w:bCs w:val="0"/>
          <w:sz w:val="32"/>
          <w:szCs w:val="32"/>
          <w:lang w:eastAsia="zh-CN"/>
        </w:rPr>
        <w:t>成立了</w:t>
      </w:r>
      <w:r>
        <w:rPr>
          <w:rFonts w:hint="eastAsia" w:ascii="仿宋_GB2312" w:hAnsi="仿宋_GB2312" w:eastAsia="仿宋_GB2312" w:cs="仿宋_GB2312"/>
          <w:color w:val="auto"/>
          <w:sz w:val="32"/>
          <w:szCs w:val="32"/>
          <w:lang w:val="en-US" w:eastAsia="zh-CN"/>
        </w:rPr>
        <w:t>子洲县2023年病险淤地坝除险加固工程（第二批）施工N2标段项目部</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color w:val="auto"/>
          <w:sz w:val="32"/>
          <w:szCs w:val="32"/>
          <w:lang w:val="en-US" w:eastAsia="zh-CN"/>
        </w:rPr>
        <w:t>任命徐某（工程师）为该项目部经理，张某虎为副经理，陈某某（高级工程师）为技术负责人，刘某飞（工程师）为专职安全员，高某（工程师）为质量员，高某伟（工程师）为施工员，贺某某为现场管理员，王某为班组长，刘某燕为资料员。</w:t>
      </w:r>
    </w:p>
    <w:p w14:paraId="5C17D3B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sz w:val="32"/>
          <w:szCs w:val="32"/>
          <w:lang w:val="en-US" w:eastAsia="zh-CN"/>
        </w:rPr>
        <w:t>（三）事故发生单位安全管理情况。</w:t>
      </w:r>
      <w:r>
        <w:rPr>
          <w:rFonts w:hint="eastAsia" w:ascii="仿宋_GB2312" w:hAnsi="仿宋_GB2312" w:eastAsia="仿宋_GB2312" w:cs="仿宋_GB2312"/>
          <w:color w:val="auto"/>
          <w:sz w:val="32"/>
          <w:szCs w:val="32"/>
          <w:lang w:val="en-US" w:eastAsia="zh-CN"/>
        </w:rPr>
        <w:t>陕西祥晟德建设工程有限公司子洲县2023年病险淤地坝除险加固工程（第二批）施工N2标段项目部经理徐某负责，副经理张某虎为协助，刘某飞为专职安全员，负责施工现场日常安全管理，贺某某为现场管理员，王某为班组长。据查，事故发生时项目经理徐某因病在榆林进行治疗休养，委托副经理张某虎负责项目部工作，安全员刘某飞6月2日向徐某请假赴西安参加专业技术考试，事发时仍在请假时间内，请假期间现场安全管理由贺某某、王某负责。</w:t>
      </w:r>
    </w:p>
    <w:p w14:paraId="3D99C4C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sz w:val="32"/>
          <w:szCs w:val="32"/>
          <w:lang w:val="en-US" w:eastAsia="zh-CN"/>
        </w:rPr>
        <w:t>（四）事故发生经过。</w:t>
      </w:r>
      <w:r>
        <w:rPr>
          <w:rFonts w:hint="eastAsia" w:ascii="仿宋_GB2312" w:hAnsi="仿宋_GB2312" w:eastAsia="仿宋_GB2312" w:cs="仿宋_GB2312"/>
          <w:sz w:val="32"/>
          <w:szCs w:val="32"/>
          <w:u w:val="none"/>
          <w:lang w:val="en-US" w:eastAsia="zh-CN"/>
        </w:rPr>
        <w:t>2024年6月5日，现场管理员贺某某、班组长王某组织6名工人</w:t>
      </w:r>
      <w:r>
        <w:rPr>
          <w:rFonts w:hint="eastAsia" w:ascii="仿宋_GB2312" w:hAnsi="仿宋_GB2312" w:eastAsia="仿宋_GB2312" w:cs="仿宋_GB2312"/>
          <w:b w:val="0"/>
          <w:bCs w:val="0"/>
          <w:sz w:val="32"/>
          <w:szCs w:val="32"/>
          <w:u w:val="none"/>
          <w:lang w:val="en-US" w:eastAsia="zh-CN"/>
        </w:rPr>
        <w:t>在</w:t>
      </w:r>
      <w:r>
        <w:rPr>
          <w:rFonts w:hint="eastAsia" w:ascii="仿宋_GB2312" w:hAnsi="仿宋_GB2312" w:eastAsia="仿宋_GB2312" w:cs="仿宋_GB2312"/>
          <w:b w:val="0"/>
          <w:bCs/>
          <w:sz w:val="32"/>
          <w:szCs w:val="32"/>
          <w:u w:val="none"/>
          <w:lang w:val="en-US" w:eastAsia="zh-CN"/>
        </w:rPr>
        <w:t>阳路沟右岸</w:t>
      </w:r>
      <w:r>
        <w:rPr>
          <w:rFonts w:hint="eastAsia" w:ascii="仿宋_GB2312" w:hAnsi="仿宋_GB2312" w:eastAsia="仿宋_GB2312" w:cs="仿宋_GB2312"/>
          <w:sz w:val="32"/>
          <w:szCs w:val="32"/>
          <w:u w:val="none"/>
          <w:lang w:val="en-US" w:eastAsia="zh-CN"/>
        </w:rPr>
        <w:t>坝体东南侧中下部坡角外侧2</w:t>
      </w:r>
      <w:r>
        <w:rPr>
          <w:rFonts w:hint="eastAsia" w:ascii="仿宋_GB2312" w:hAnsi="仿宋_GB2312" w:eastAsia="仿宋_GB2312" w:cs="仿宋_GB2312"/>
          <w:color w:val="auto"/>
          <w:sz w:val="32"/>
          <w:szCs w:val="32"/>
          <w:lang w:val="en-US" w:eastAsia="zh-CN"/>
        </w:rPr>
        <w:t>m左右处</w:t>
      </w:r>
      <w:r>
        <w:rPr>
          <w:rFonts w:hint="eastAsia" w:ascii="仿宋_GB2312" w:hAnsi="仿宋_GB2312" w:eastAsia="仿宋_GB2312" w:cs="仿宋_GB2312"/>
          <w:sz w:val="32"/>
          <w:szCs w:val="32"/>
          <w:u w:val="none"/>
          <w:lang w:val="en-US" w:eastAsia="zh-CN"/>
        </w:rPr>
        <w:t>建长3</w:t>
      </w:r>
      <w:r>
        <w:rPr>
          <w:rFonts w:hint="eastAsia" w:ascii="仿宋_GB2312" w:hAnsi="仿宋_GB2312" w:eastAsia="仿宋_GB2312" w:cs="仿宋_GB2312"/>
          <w:color w:val="auto"/>
          <w:sz w:val="32"/>
          <w:szCs w:val="32"/>
          <w:u w:val="none"/>
          <w:lang w:val="en-US" w:eastAsia="zh-CN"/>
        </w:rPr>
        <w:t>m×宽</w:t>
      </w:r>
      <w:r>
        <w:rPr>
          <w:rFonts w:hint="eastAsia" w:ascii="仿宋_GB2312" w:hAnsi="仿宋_GB2312" w:eastAsia="仿宋_GB2312" w:cs="仿宋_GB2312"/>
          <w:sz w:val="32"/>
          <w:szCs w:val="32"/>
          <w:u w:val="none"/>
          <w:lang w:val="en-US" w:eastAsia="zh-CN"/>
        </w:rPr>
        <w:t>2.4</w:t>
      </w:r>
      <w:r>
        <w:rPr>
          <w:rFonts w:hint="eastAsia" w:ascii="仿宋_GB2312" w:hAnsi="仿宋_GB2312" w:eastAsia="仿宋_GB2312" w:cs="仿宋_GB2312"/>
          <w:color w:val="auto"/>
          <w:sz w:val="32"/>
          <w:szCs w:val="32"/>
          <w:u w:val="none"/>
          <w:lang w:val="en-US" w:eastAsia="zh-CN"/>
        </w:rPr>
        <w:t>m×深2.3m</w:t>
      </w:r>
      <w:r>
        <w:rPr>
          <w:rFonts w:hint="eastAsia" w:ascii="仿宋_GB2312" w:hAnsi="仿宋_GB2312" w:eastAsia="仿宋_GB2312" w:cs="仿宋_GB2312"/>
          <w:sz w:val="32"/>
          <w:szCs w:val="32"/>
          <w:u w:val="none"/>
          <w:lang w:val="en-US" w:eastAsia="zh-CN"/>
        </w:rPr>
        <w:t>降水坑。</w:t>
      </w:r>
      <w:r>
        <w:rPr>
          <w:rFonts w:hint="eastAsia" w:ascii="仿宋_GB2312" w:hAnsi="仿宋_GB2312" w:eastAsia="仿宋_GB2312" w:cs="仿宋_GB2312"/>
          <w:sz w:val="32"/>
          <w:szCs w:val="32"/>
          <w:lang w:val="en-US" w:eastAsia="zh-CN"/>
        </w:rPr>
        <w:t>早上6时30分左右，贺某某安排钩机司机艾某某用钩机开槽，其他工人帮忙放线、铺底，所有工人工作至中午13时许吃饭休息。15时，贺某某、王某安排工人上工，其中贺某某负责用水平仪测量，钩机司机艾某某负责用钩机斗子往水槽里面递石头，供水槽里面的工人干活，工人苏某某在水槽上面负责从地上往钩机斗子里搬运石头，王某在水槽里面底部负责塔尺，张某信、张某国两名工人负责在水槽里面底部铺石头。16点08分，施工现场右岸坝体发生局部坍塌，致使在水槽里面施工的张某信、张某国、王某3名工人被埋压。贺某某自救后，随即组织在场工人开展营救，并让现场工人拨打了110、119报警。</w:t>
      </w:r>
    </w:p>
    <w:p w14:paraId="44D4894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（五）事故现场情况。</w:t>
      </w:r>
      <w:r>
        <w:rPr>
          <w:rFonts w:hint="eastAsia" w:ascii="仿宋_GB2312" w:hAnsi="仿宋_GB2312" w:eastAsia="仿宋_GB2312" w:cs="仿宋_GB2312"/>
          <w:sz w:val="32"/>
          <w:szCs w:val="32"/>
          <w:lang w:val="en-US" w:eastAsia="zh-CN"/>
        </w:rPr>
        <w:t>事故发生于子洲县何家集镇阳坪村阳坪淤地坝东南侧，中心点地理坐标：东经109°45′48.92″，北纬37°23′46.50″。阳坪淤地坝地处黄土梁峁丘陵区，始建于20世纪70年代，为人工修建土筑坝，坝高10m，坝宽92m。调查组现场查阅初步设计图纸，设计开挖边坡坡比为1:0.75，现场测量清表后的边坡坡比在1:0.21至1:0.12之间，较为直立，土筑坝坍塌体位于阳路沟右岸，坝体东南侧中下部，高约6m，宽约3至10m，厚度约3至5m，土方量约120m³。</w:t>
      </w:r>
    </w:p>
    <w:p w14:paraId="151C815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（六）人员伤亡和直接经济损失情况。</w:t>
      </w:r>
    </w:p>
    <w:p w14:paraId="76D2B4A4">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auto"/>
          <w:sz w:val="32"/>
          <w:szCs w:val="32"/>
          <w:lang w:val="en-US" w:eastAsia="zh-CN"/>
        </w:rPr>
        <w:t xml:space="preserve"> 1.死亡人员情况。</w:t>
      </w:r>
    </w:p>
    <w:p w14:paraId="58FBBB78">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（1）王某，男，42岁，苗家坪镇王庄村人，身份证号：6127321982XXXXXXXX，系陕西祥晟德建设工程有限公司班组长。</w:t>
      </w:r>
    </w:p>
    <w:p w14:paraId="62B78184">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（2）张某信，男，56岁，子洲县何家集镇阳坪村人，身份证号：6127321969XXXXXXXX，系王某在事发当天临时雇佣工人。</w:t>
      </w:r>
    </w:p>
    <w:p w14:paraId="46C80239">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（3）张某国，男，67岁，子洲县何家集镇张家渠村人，身份证号：6127321957XXXXXXXX，系王某在事发当天临时雇佣工人。</w:t>
      </w:r>
    </w:p>
    <w:p w14:paraId="4AFEB0D1">
      <w:pPr>
        <w:keepNext w:val="0"/>
        <w:keepLines w:val="0"/>
        <w:pageBreakBefore w:val="0"/>
        <w:widowControl w:val="0"/>
        <w:kinsoku/>
        <w:wordWrap/>
        <w:overflowPunct/>
        <w:topLinePunct w:val="0"/>
        <w:autoSpaceDN/>
        <w:bidi w:val="0"/>
        <w:spacing w:line="600" w:lineRule="exact"/>
        <w:ind w:left="0" w:leftChars="0"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2.直接经济损失情况。</w:t>
      </w:r>
      <w:r>
        <w:rPr>
          <w:rFonts w:hint="eastAsia" w:ascii="仿宋_GB2312" w:hAnsi="仿宋_GB2312" w:eastAsia="仿宋_GB2312" w:cs="仿宋_GB2312"/>
          <w:color w:val="auto"/>
          <w:sz w:val="32"/>
          <w:szCs w:val="32"/>
          <w:lang w:val="en-US" w:eastAsia="zh-CN"/>
        </w:rPr>
        <w:t>按照国家相关政策规定，对该事故一次性工亡补助、丧葬补助金、供养亲属抚恤金、现场救援费用和清理现场费用等进行核算，该事故造成直接经济损失约362万元。</w:t>
      </w:r>
    </w:p>
    <w:p w14:paraId="39C272C2">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bCs/>
          <w:color w:val="auto"/>
          <w:kern w:val="0"/>
          <w:sz w:val="32"/>
          <w:szCs w:val="32"/>
          <w:lang w:val="en-US" w:eastAsia="zh-CN" w:bidi="ar"/>
        </w:rPr>
      </w:pPr>
      <w:r>
        <w:rPr>
          <w:rFonts w:hint="eastAsia" w:ascii="黑体" w:hAnsi="黑体" w:eastAsia="黑体" w:cs="黑体"/>
          <w:b w:val="0"/>
          <w:bCs/>
          <w:color w:val="auto"/>
          <w:kern w:val="0"/>
          <w:sz w:val="32"/>
          <w:szCs w:val="32"/>
          <w:lang w:val="en-US" w:eastAsia="zh-CN" w:bidi="ar"/>
        </w:rPr>
        <w:t>二、事故应急处置及评估情况</w:t>
      </w:r>
    </w:p>
    <w:p w14:paraId="0CDCC90D">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sz w:val="32"/>
          <w:szCs w:val="32"/>
          <w:lang w:val="en-US" w:eastAsia="zh-CN"/>
        </w:rPr>
        <w:t>（一）事故信息报送及响应情况。</w:t>
      </w:r>
      <w:r>
        <w:rPr>
          <w:rFonts w:hint="eastAsia" w:ascii="仿宋_GB2312" w:hAnsi="仿宋_GB2312" w:eastAsia="仿宋_GB2312" w:cs="仿宋_GB2312"/>
          <w:color w:val="auto"/>
          <w:sz w:val="32"/>
          <w:szCs w:val="32"/>
          <w:lang w:val="en-US" w:eastAsia="zh-CN"/>
        </w:rPr>
        <w:t>事故发生后，现场负责人贺某某一边组织自救，一边指挥现场工作人员苏某某及时拨打了110、119和120电话。6月5日16时41分，榆林市消防救援支队指挥中心接到报警后，立即调派子洲县政府专职消防站2车14人前往现场处置。事故接报后，市政府立即启动联动预案，市纪委书记、副市长、市应急管理局局长、市消防救援支队支队长赶赴现场协助开展救援和事故调查；子洲县常务副县长和分管水利的副县长带领县公安局、卫健局、水利局、应急局、消防救援大队主要负责同志立即赶赴事故现场，联合组织救援。</w:t>
      </w:r>
    </w:p>
    <w:p w14:paraId="32CDE5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sz w:val="32"/>
          <w:szCs w:val="32"/>
          <w:lang w:val="en-US" w:eastAsia="zh-CN"/>
        </w:rPr>
        <w:t>（二）事故现场应急处置情况。</w:t>
      </w:r>
      <w:r>
        <w:rPr>
          <w:rFonts w:hint="eastAsia" w:ascii="仿宋_GB2312" w:hAnsi="仿宋_GB2312" w:eastAsia="仿宋_GB2312" w:cs="仿宋_GB2312"/>
          <w:color w:val="auto"/>
          <w:sz w:val="32"/>
          <w:szCs w:val="32"/>
          <w:lang w:val="en-US" w:eastAsia="zh-CN"/>
        </w:rPr>
        <w:t>17时35分，在机械和人工的合力救助下，第一名被困者王某被救出，送往榆林一院绥德院区，经抢救无效后死亡。18时14分，子洲县政府专职消防站到达现场，开展救援。经了解侦查后，指挥员下令扩大现场警戒范围，做好现场警戒，严控人员进出。安排1名安全员在作业区东北面15米处设置观察哨，对救援现场四周山体进行观察，部署3台铲车清理现场塌方泥石。1台挖掘机排除拦坝上方存在的安全隐患，1台挖掘机清理被困人员周边泥石。19时30分支队全勤指挥部到达现场，立即成立现场指挥部，根据现场情况重新制定营救方案，增设1名安全官和2名安全员，在事故现场的上方和救援作业区的下方实施安全监护，同时确认紧急撤离路线和信号，由2台挖掘机对被困人员周边泥石进行清理。19时50分，根据现场被掩埋物品确定被困人员位置，改为人工作业方式救援，救援组分为三组，分批进入作业区作业，从作业面向下挖掘，搜寻被困人员。20时10分，救援人员相继发现第二名、第三名被埋压人员，经120医护人员确认，已无生命体征。救援人员对被埋压位置四周进行加固后继续深入挖掘，20时50分，第二名被困者张某信被救出，送往子长市人民医院， 21时20分，第三名被困者张某国被救出，送往子洲县人民医院。21时55分，参战力量陆续撤回，救援结束。</w:t>
      </w:r>
    </w:p>
    <w:p w14:paraId="0F99A09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（三）善后处置情况。</w:t>
      </w:r>
      <w:r>
        <w:rPr>
          <w:rFonts w:hint="eastAsia" w:ascii="仿宋_GB2312" w:hAnsi="仿宋_GB2312" w:eastAsia="仿宋_GB2312" w:cs="仿宋_GB2312"/>
          <w:color w:val="auto"/>
          <w:sz w:val="32"/>
          <w:szCs w:val="32"/>
          <w:lang w:val="en-US" w:eastAsia="zh-CN"/>
        </w:rPr>
        <w:t>6月5日，被埋人员送往医院后，市纪委书记、副市长组织市县乡有关负责人员于当晚22时许在何家集镇政府召开会议，就人员救治、现场维护、事故调查、善后处置、舆情管控等方面提出明确要求。6月6日上午8时，子洲县县长主持召开全县安全生产紧急调度会，及时传达省市领导批示精神和工作要求，并明确由政府4名领导牵头，县公安局、水利局、信访局及属地乡镇负责人为成员，成立工作专班，一对一负责遇难人员家属的安抚、协商洽谈赔偿事宜等善后工作。至6月8日，先后与3名遇难家属签订了赔偿协议，至6月15日，3名遇难者赔偿全部到位，并按当地习俗全部安葬。</w:t>
      </w:r>
    </w:p>
    <w:p w14:paraId="68E9588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sz w:val="32"/>
          <w:szCs w:val="32"/>
          <w:lang w:val="en-US" w:eastAsia="zh-CN"/>
        </w:rPr>
        <w:t>（四）事故应急处置评估。</w:t>
      </w:r>
      <w:r>
        <w:rPr>
          <w:rFonts w:hint="eastAsia" w:ascii="仿宋_GB2312" w:hAnsi="仿宋_GB2312" w:eastAsia="仿宋_GB2312" w:cs="仿宋_GB2312"/>
          <w:color w:val="auto"/>
          <w:sz w:val="32"/>
          <w:szCs w:val="32"/>
          <w:lang w:val="en-US" w:eastAsia="zh-CN"/>
        </w:rPr>
        <w:t>市、县两级党委、政府接到事故报后，能快速反应，迅速启动预案，第一时间组织调集足够应急救援力量，现场指挥科学合理，各相关部门行动迅速、协作配合到位。经评估，事故发生后，事故信息报送及时、救援先期响应迅速、现场处置得当、救援行动有序，事故应急处置到位，救援过程中未发生次生事故，整体舆情平稳，未引发群体性社会事件，社会秩序稳定。</w:t>
      </w:r>
    </w:p>
    <w:p w14:paraId="64A9CC9C">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bCs/>
          <w:color w:val="auto"/>
          <w:kern w:val="0"/>
          <w:sz w:val="32"/>
          <w:szCs w:val="32"/>
          <w:lang w:val="en-US" w:eastAsia="zh-CN" w:bidi="ar"/>
        </w:rPr>
      </w:pPr>
      <w:r>
        <w:rPr>
          <w:rFonts w:hint="eastAsia" w:ascii="黑体" w:hAnsi="黑体" w:eastAsia="黑体" w:cs="黑体"/>
          <w:b w:val="0"/>
          <w:bCs/>
          <w:color w:val="auto"/>
          <w:kern w:val="0"/>
          <w:sz w:val="32"/>
          <w:szCs w:val="32"/>
          <w:lang w:val="en-US" w:eastAsia="zh-CN" w:bidi="ar"/>
        </w:rPr>
        <w:t>三、事故原因分析</w:t>
      </w:r>
    </w:p>
    <w:p w14:paraId="0B43E0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sz w:val="32"/>
          <w:szCs w:val="32"/>
          <w:lang w:val="en-US" w:eastAsia="zh-CN"/>
        </w:rPr>
        <w:t>（一）直接原因分析。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由于阳路沟内有暗河长流水，加之</w:t>
      </w:r>
      <w:r>
        <w:rPr>
          <w:rFonts w:hint="eastAsia" w:ascii="仿宋_GB2312" w:hAnsi="仿宋_GB2312" w:eastAsia="仿宋_GB2312" w:cs="仿宋_GB2312"/>
          <w:color w:val="auto"/>
          <w:sz w:val="32"/>
          <w:szCs w:val="32"/>
          <w:lang w:val="en-US" w:eastAsia="zh-CN"/>
        </w:rPr>
        <w:t>近期以来降雨偏多，导致阳坪淤地坝坝体左侧的阳路沟内潜水积蓄，坍塌体下部有渗水（图3）；原坝体</w:t>
      </w:r>
      <w:r>
        <w:rPr>
          <w:rFonts w:hint="eastAsia" w:ascii="仿宋_GB2312" w:hAnsi="仿宋_GB2312" w:eastAsia="仿宋_GB2312" w:cs="仿宋_GB2312"/>
          <w:sz w:val="32"/>
          <w:szCs w:val="32"/>
          <w:lang w:val="en-US" w:eastAsia="zh-CN"/>
        </w:rPr>
        <w:t>始建于20世纪70年代，</w:t>
      </w:r>
      <w:r>
        <w:rPr>
          <w:rFonts w:hint="eastAsia" w:ascii="仿宋_GB2312" w:hAnsi="仿宋_GB2312" w:eastAsia="仿宋_GB2312" w:cs="仿宋_GB2312"/>
          <w:color w:val="auto"/>
          <w:sz w:val="32"/>
          <w:szCs w:val="32"/>
          <w:lang w:val="en-US" w:eastAsia="zh-CN"/>
        </w:rPr>
        <w:t>坝体组成物主要为人工堆积黄土，人工堆积黄土在天然状态下结构疏松，直立性差，受降雨渗透及潜水影响，致使坝体直立边坡坡脚黄土由非饱和状态转变为饱和状态，稳定性变差，强度降低，不足以支撑上部土体重量，发生</w:t>
      </w:r>
      <w:r>
        <w:rPr>
          <w:rFonts w:hint="eastAsia" w:ascii="仿宋_GB2312" w:hAnsi="仿宋_GB2312" w:eastAsia="仿宋_GB2312" w:cs="仿宋_GB2312"/>
          <w:b w:val="0"/>
          <w:bCs w:val="0"/>
          <w:color w:val="auto"/>
          <w:sz w:val="32"/>
          <w:szCs w:val="32"/>
          <w:lang w:val="en-US" w:eastAsia="zh-CN"/>
        </w:rPr>
        <w:t>坝体</w:t>
      </w:r>
      <w:r>
        <w:rPr>
          <w:rFonts w:hint="eastAsia" w:ascii="仿宋_GB2312" w:hAnsi="仿宋_GB2312" w:eastAsia="仿宋_GB2312" w:cs="仿宋_GB2312"/>
          <w:color w:val="auto"/>
          <w:sz w:val="32"/>
          <w:szCs w:val="32"/>
          <w:lang w:val="en-US" w:eastAsia="zh-CN"/>
        </w:rPr>
        <w:t>湿陷性坍塌是事故发生的直接原因。</w:t>
      </w:r>
    </w:p>
    <w:p w14:paraId="25DFC23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（二）间接原因分析。</w:t>
      </w:r>
    </w:p>
    <w:p w14:paraId="2E9F66A2">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1.现场施工组织不规范。</w:t>
      </w:r>
      <w:r>
        <w:rPr>
          <w:rFonts w:hint="eastAsia" w:ascii="仿宋_GB2312" w:hAnsi="仿宋_GB2312" w:eastAsia="仿宋_GB2312" w:cs="仿宋_GB2312"/>
          <w:color w:val="auto"/>
          <w:sz w:val="32"/>
          <w:szCs w:val="32"/>
          <w:lang w:val="en-US" w:eastAsia="zh-CN"/>
        </w:rPr>
        <w:t>施工单位按施工程序进行清表作业后，对陡直边坡安全风险认识不足，</w:t>
      </w:r>
      <w:r>
        <w:rPr>
          <w:rFonts w:hint="eastAsia" w:ascii="仿宋_GB2312" w:hAnsi="仿宋_GB2312" w:eastAsia="仿宋_GB2312" w:cs="仿宋_GB2312"/>
          <w:color w:val="auto"/>
          <w:sz w:val="32"/>
          <w:szCs w:val="32"/>
          <w:u w:val="none"/>
          <w:lang w:val="en-US" w:eastAsia="zh-CN"/>
        </w:rPr>
        <w:t>在未经风险辨识、未采取任何安全措施、未进行放坡处理的情况下，在距坡角底部外侧建降水坑进行降水，现场施工工序不合理，</w:t>
      </w:r>
      <w:r>
        <w:rPr>
          <w:rFonts w:hint="eastAsia" w:ascii="仿宋_GB2312" w:hAnsi="仿宋_GB2312" w:eastAsia="仿宋_GB2312" w:cs="仿宋_GB2312"/>
          <w:color w:val="auto"/>
          <w:sz w:val="32"/>
          <w:szCs w:val="32"/>
          <w:lang w:val="en-US" w:eastAsia="zh-CN"/>
        </w:rPr>
        <w:t>防范措施不落实，是事故发生的主要原因。</w:t>
      </w:r>
    </w:p>
    <w:p w14:paraId="7BF13029">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2.项目监理工作不到位。</w:t>
      </w:r>
      <w:r>
        <w:rPr>
          <w:rFonts w:hint="eastAsia" w:ascii="仿宋_GB2312" w:hAnsi="仿宋_GB2312" w:eastAsia="仿宋_GB2312" w:cs="仿宋_GB2312"/>
          <w:color w:val="auto"/>
          <w:sz w:val="32"/>
          <w:szCs w:val="32"/>
          <w:lang w:val="en-US" w:eastAsia="zh-CN"/>
        </w:rPr>
        <w:t>监理单位在监理过程中，未及时督促施工单位对施工现场高边坡进行放坡处理，未督促施工单位对现场高边坡设置警示标志标识，未及时发现制止施工单位在高边坡外侧建降水坑，导致安全风险外溢，是事故发生的重要原因。</w:t>
      </w:r>
    </w:p>
    <w:p w14:paraId="1F731CE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子洲县病险淤地坝除险加固工程项目办公室直接监管责任不力。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作为子洲县病险淤地坝除险加固工程建设组织实施单位，是把控工程质量、安全生产、技术支撑的直接监管单位，专业人员欠缺，其工作人员多次对该项目进行检查，均未及时发现施工现场高边坡等高风险隐患，并督促企业采取落实相应管控措施，安全检查不深不细，最终酿成事故，</w:t>
      </w:r>
      <w:r>
        <w:rPr>
          <w:rFonts w:hint="eastAsia" w:ascii="仿宋_GB2312" w:hAnsi="仿宋_GB2312" w:eastAsia="仿宋_GB2312" w:cs="仿宋_GB2312"/>
          <w:color w:val="auto"/>
          <w:sz w:val="32"/>
          <w:szCs w:val="32"/>
          <w:lang w:val="en-US" w:eastAsia="zh-CN"/>
        </w:rPr>
        <w:t>是事故发生的原因之一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DBE90B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4.子洲县水利局行业监管责任落实不到位。</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子洲县水利局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是本县水利工作行业主管部门，既是</w:t>
      </w:r>
      <w:r>
        <w:rPr>
          <w:rFonts w:hint="eastAsia" w:ascii="仿宋_GB2312" w:hAnsi="仿宋_GB2312" w:eastAsia="仿宋_GB2312" w:cs="仿宋_GB2312"/>
          <w:color w:val="auto"/>
          <w:sz w:val="32"/>
          <w:szCs w:val="32"/>
          <w:lang w:val="en-US" w:eastAsia="zh-CN"/>
        </w:rPr>
        <w:t>淤地坝除险加固工程项目施工的行业监管部门，也是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病险库坝领城安全大排查组织实施单位。</w:t>
      </w:r>
      <w:r>
        <w:rPr>
          <w:rFonts w:hint="eastAsia" w:ascii="仿宋_GB2312" w:hAnsi="仿宋_GB2312" w:eastAsia="仿宋_GB2312" w:cs="仿宋_GB2312"/>
          <w:color w:val="auto"/>
          <w:sz w:val="32"/>
          <w:szCs w:val="32"/>
          <w:lang w:val="en-US" w:eastAsia="zh-CN"/>
        </w:rPr>
        <w:t>近年来，本单位淤地坝除险加固工程项目较多，客观上工作量大，一段时间内出现监管力量短缺，存在工作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安排部署多，督促检查落实少，在组织开展安全大排查过程中，大排查检查组实地排查时因</w:t>
      </w:r>
      <w:r>
        <w:rPr>
          <w:rFonts w:hint="eastAsia" w:ascii="仿宋_GB2312" w:hAnsi="仿宋_GB2312" w:eastAsia="仿宋_GB2312" w:cs="仿宋_GB2312"/>
          <w:color w:val="auto"/>
          <w:sz w:val="32"/>
          <w:szCs w:val="32"/>
          <w:lang w:val="en-US" w:eastAsia="zh-CN"/>
        </w:rPr>
        <w:t>阳坪淤地坝未开工建设，检查组未深入检查；项目开工后未及时跟踪并有效衔接，行业监管责任落实不到位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auto"/>
          <w:sz w:val="32"/>
          <w:szCs w:val="32"/>
          <w:lang w:val="en-US" w:eastAsia="zh-CN"/>
        </w:rPr>
        <w:t>是事故发生的原因之一。</w:t>
      </w:r>
    </w:p>
    <w:p w14:paraId="117FB41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5.子洲县、乡两级党委、政府对安全生产工作组织指导不力。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子洲县地处</w:t>
      </w:r>
      <w:r>
        <w:rPr>
          <w:rFonts w:hint="eastAsia" w:ascii="仿宋_GB2312" w:hAnsi="仿宋_GB2312" w:eastAsia="仿宋_GB2312" w:cs="仿宋_GB2312"/>
          <w:sz w:val="32"/>
          <w:szCs w:val="32"/>
          <w:lang w:val="en-US" w:eastAsia="zh-CN"/>
        </w:rPr>
        <w:t>黄土梁峁丘陵区，防范化解生产生活中黄土崩塌风险是各级抓安全工作重点之一。子洲县乡两级政府虽然对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2024年病险库坝领域安全大排查进行了</w:t>
      </w:r>
      <w:r>
        <w:rPr>
          <w:rFonts w:hint="eastAsia" w:ascii="仿宋_GB2312" w:hAnsi="仿宋_GB2312" w:eastAsia="仿宋_GB2312" w:cs="仿宋_GB2312"/>
          <w:sz w:val="32"/>
          <w:szCs w:val="32"/>
          <w:lang w:val="en-US" w:eastAsia="zh-CN"/>
        </w:rPr>
        <w:t>安排部署，排查人员也开展检查，但是安排部署重点不突出，隐患排查不深不细，致使</w:t>
      </w:r>
      <w:r>
        <w:rPr>
          <w:rFonts w:hint="eastAsia" w:ascii="仿宋_GB2312" w:hAnsi="仿宋_GB2312" w:eastAsia="仿宋_GB2312" w:cs="仿宋_GB2312"/>
          <w:color w:val="auto"/>
          <w:sz w:val="32"/>
          <w:szCs w:val="32"/>
          <w:lang w:val="en-US" w:eastAsia="zh-CN"/>
        </w:rPr>
        <w:t>阳坪淤地坝除险加固工程施工现场高边坡安全风险长期存在，风险外溢并引发事故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auto"/>
          <w:sz w:val="32"/>
          <w:szCs w:val="32"/>
          <w:lang w:val="en-US" w:eastAsia="zh-CN"/>
        </w:rPr>
        <w:t>是事故发生的原因之一。</w:t>
      </w:r>
    </w:p>
    <w:p w14:paraId="11BCC994">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bCs/>
          <w:color w:val="auto"/>
          <w:kern w:val="0"/>
          <w:sz w:val="32"/>
          <w:szCs w:val="32"/>
          <w:lang w:val="en-US" w:eastAsia="zh-CN" w:bidi="ar"/>
        </w:rPr>
      </w:pPr>
      <w:r>
        <w:rPr>
          <w:rFonts w:hint="eastAsia" w:ascii="黑体" w:hAnsi="黑体" w:eastAsia="黑体" w:cs="黑体"/>
          <w:b w:val="0"/>
          <w:bCs/>
          <w:color w:val="auto"/>
          <w:kern w:val="0"/>
          <w:sz w:val="32"/>
          <w:szCs w:val="32"/>
          <w:lang w:val="en-US" w:eastAsia="zh-CN" w:bidi="ar"/>
        </w:rPr>
        <w:t>四、有关责任单位存在的主要问题</w:t>
      </w:r>
    </w:p>
    <w:p w14:paraId="18AA735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sz w:val="32"/>
          <w:szCs w:val="32"/>
          <w:lang w:val="en-US" w:eastAsia="zh-CN"/>
        </w:rPr>
        <w:t>（一）事故单位。</w:t>
      </w:r>
      <w:r>
        <w:rPr>
          <w:rFonts w:hint="eastAsia" w:ascii="仿宋_GB2312" w:hAnsi="仿宋_GB2312" w:eastAsia="仿宋_GB2312" w:cs="仿宋_GB2312"/>
          <w:color w:val="auto"/>
          <w:sz w:val="32"/>
          <w:szCs w:val="32"/>
          <w:lang w:val="en-US" w:eastAsia="zh-CN"/>
        </w:rPr>
        <w:t>从查阅事故项目有关安全生产基础资料来看，陕西祥晟德建设工程有限公司子洲县2023年病险淤地坝除险加固工程（第二批）施工N2标段项目部在安全生产中主要存在以下几方面问题：</w:t>
      </w:r>
      <w:r>
        <w:rPr>
          <w:rFonts w:hint="eastAsia" w:ascii="仿宋_GB2312" w:hAnsi="仿宋_GB2312" w:eastAsia="仿宋_GB2312" w:cs="仿宋_GB2312"/>
          <w:b/>
          <w:bCs/>
          <w:color w:val="auto"/>
          <w:sz w:val="32"/>
          <w:szCs w:val="32"/>
          <w:lang w:val="en-US" w:eastAsia="zh-CN"/>
        </w:rPr>
        <w:t>一是管理人员的选用不严谨。</w:t>
      </w:r>
      <w:r>
        <w:rPr>
          <w:rFonts w:hint="eastAsia" w:ascii="仿宋_GB2312" w:hAnsi="仿宋_GB2312" w:eastAsia="仿宋_GB2312" w:cs="仿宋_GB2312"/>
          <w:color w:val="auto"/>
          <w:sz w:val="32"/>
          <w:szCs w:val="32"/>
          <w:lang w:val="en-US" w:eastAsia="zh-CN"/>
        </w:rPr>
        <w:t>出于方便施工组织实施，就地聘用的管理人员张某虎、贺某某和王某，其自身管理能力和素质不高，给安全管控埋下隐患。</w:t>
      </w:r>
      <w:r>
        <w:rPr>
          <w:rFonts w:hint="eastAsia" w:ascii="仿宋_GB2312" w:hAnsi="仿宋_GB2312" w:eastAsia="仿宋_GB2312" w:cs="仿宋_GB2312"/>
          <w:b/>
          <w:bCs/>
          <w:color w:val="auto"/>
          <w:sz w:val="32"/>
          <w:szCs w:val="32"/>
          <w:lang w:val="en-US" w:eastAsia="zh-CN"/>
        </w:rPr>
        <w:t>二是项目管理层因事请假未及时补充管理力量。</w:t>
      </w:r>
      <w:r>
        <w:rPr>
          <w:rFonts w:hint="eastAsia" w:ascii="仿宋_GB2312" w:hAnsi="仿宋_GB2312" w:eastAsia="仿宋_GB2312" w:cs="仿宋_GB2312"/>
          <w:color w:val="auto"/>
          <w:sz w:val="32"/>
          <w:szCs w:val="32"/>
          <w:lang w:val="en-US" w:eastAsia="zh-CN"/>
        </w:rPr>
        <w:t>在项目负责人徐某因病在榆林治疗、专职安全员因事请假期间，该公司未及时向项目部补充管理力量，仅靠副经理张某虎、现场负责人贺某某、班组长王某进行管理，且副经理张某虎在代管期间，安全意识不强，履职不认真，现场管理力量较弱。</w:t>
      </w:r>
      <w:r>
        <w:rPr>
          <w:rFonts w:hint="eastAsia" w:ascii="仿宋_GB2312" w:hAnsi="仿宋_GB2312" w:eastAsia="仿宋_GB2312" w:cs="仿宋_GB2312"/>
          <w:b/>
          <w:bCs/>
          <w:color w:val="auto"/>
          <w:sz w:val="32"/>
          <w:szCs w:val="32"/>
          <w:lang w:val="en-US" w:eastAsia="zh-CN"/>
        </w:rPr>
        <w:t>三是现场安全风险管理不严。</w:t>
      </w:r>
      <w:r>
        <w:rPr>
          <w:rFonts w:hint="eastAsia" w:ascii="仿宋_GB2312" w:hAnsi="仿宋_GB2312" w:eastAsia="仿宋_GB2312" w:cs="仿宋_GB2312"/>
          <w:b w:val="0"/>
          <w:bCs w:val="0"/>
          <w:color w:val="auto"/>
          <w:sz w:val="32"/>
          <w:szCs w:val="32"/>
          <w:lang w:val="en-US" w:eastAsia="zh-CN"/>
        </w:rPr>
        <w:t>施工单位按程序对右岸高边坡</w:t>
      </w:r>
      <w:r>
        <w:rPr>
          <w:rFonts w:hint="eastAsia" w:ascii="仿宋_GB2312" w:hAnsi="仿宋_GB2312" w:eastAsia="仿宋_GB2312" w:cs="仿宋_GB2312"/>
          <w:color w:val="auto"/>
          <w:sz w:val="32"/>
          <w:szCs w:val="32"/>
          <w:lang w:val="en-US" w:eastAsia="zh-CN"/>
        </w:rPr>
        <w:t>进行清表作业后，既未设置隔离带，也未设置安全警示标志标识，更未按设计要求及时进行放坡处理，导致施工现场高风险点一直存在并造成风险外溢。</w:t>
      </w:r>
      <w:r>
        <w:rPr>
          <w:rFonts w:hint="eastAsia" w:ascii="仿宋_GB2312" w:hAnsi="仿宋_GB2312" w:eastAsia="仿宋_GB2312" w:cs="仿宋_GB2312"/>
          <w:b/>
          <w:bCs/>
          <w:color w:val="auto"/>
          <w:sz w:val="32"/>
          <w:szCs w:val="32"/>
          <w:lang w:val="en-US" w:eastAsia="zh-CN"/>
        </w:rPr>
        <w:t>四是现场作业组织人员安全意识不强。</w:t>
      </w:r>
      <w:r>
        <w:rPr>
          <w:rFonts w:hint="eastAsia" w:ascii="仿宋_GB2312" w:hAnsi="仿宋_GB2312" w:eastAsia="仿宋_GB2312" w:cs="仿宋_GB2312"/>
          <w:b w:val="0"/>
          <w:bCs w:val="0"/>
          <w:color w:val="auto"/>
          <w:sz w:val="32"/>
          <w:szCs w:val="32"/>
          <w:lang w:val="en-US" w:eastAsia="zh-CN"/>
        </w:rPr>
        <w:t>高边坡在子洲当地较为普遍，</w:t>
      </w:r>
      <w:r>
        <w:rPr>
          <w:rFonts w:hint="eastAsia" w:ascii="仿宋_GB2312" w:hAnsi="仿宋_GB2312" w:eastAsia="仿宋_GB2312" w:cs="仿宋_GB2312"/>
          <w:color w:val="auto"/>
          <w:sz w:val="32"/>
          <w:szCs w:val="32"/>
          <w:lang w:val="en-US" w:eastAsia="zh-CN"/>
        </w:rPr>
        <w:t>现场组织作业人员心存侥幸，凭经验认为不触动高边坡时坡体会保持稳定，因此在未经风险辨识、未采取任何安全措施的情况下，在距坡角底部外侧建降水坑。</w:t>
      </w:r>
    </w:p>
    <w:p w14:paraId="41D814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sz w:val="32"/>
          <w:szCs w:val="32"/>
          <w:lang w:val="en-US" w:eastAsia="zh-CN"/>
        </w:rPr>
        <w:t>（二）监理单位。</w:t>
      </w:r>
      <w:r>
        <w:rPr>
          <w:rFonts w:hint="eastAsia" w:ascii="仿宋_GB2312" w:hAnsi="仿宋_GB2312" w:eastAsia="仿宋_GB2312" w:cs="仿宋_GB2312"/>
          <w:color w:val="auto"/>
          <w:sz w:val="32"/>
          <w:szCs w:val="32"/>
          <w:lang w:val="en-US" w:eastAsia="zh-CN"/>
        </w:rPr>
        <w:t>从查阅监理单位基础工作资料和调查情况看，监理单位陕西恒润兴项目咨询有限公司在履行监理职责方面主要存在以下几方面问题。</w:t>
      </w:r>
      <w:r>
        <w:rPr>
          <w:rFonts w:hint="eastAsia" w:ascii="仿宋_GB2312" w:hAnsi="仿宋_GB2312" w:eastAsia="仿宋_GB2312" w:cs="仿宋_GB2312"/>
          <w:b/>
          <w:bCs/>
          <w:color w:val="auto"/>
          <w:sz w:val="32"/>
          <w:szCs w:val="32"/>
          <w:lang w:val="en-US" w:eastAsia="zh-CN"/>
        </w:rPr>
        <w:t>一是监理人员力量薄弱。</w:t>
      </w:r>
      <w:r>
        <w:rPr>
          <w:rFonts w:hint="eastAsia" w:ascii="仿宋_GB2312" w:hAnsi="仿宋_GB2312" w:eastAsia="仿宋_GB2312" w:cs="仿宋_GB2312"/>
          <w:color w:val="auto"/>
          <w:sz w:val="32"/>
          <w:szCs w:val="32"/>
          <w:lang w:val="en-US" w:eastAsia="zh-CN"/>
        </w:rPr>
        <w:t>子洲县2023年病险淤地坝除险加固工程（第二批）共计划对35座淤地坝进行除险加固，本次开工17座，位置分散，项目监理方式采取日常巡视和隐蔽工程旁站的方式进行，项目监理部总共配备5人，日常监理出现漏洞；6月5日，事故发生时监理人员巡视刚好到达现场。</w:t>
      </w:r>
      <w:r>
        <w:rPr>
          <w:rFonts w:hint="eastAsia" w:ascii="仿宋_GB2312" w:hAnsi="仿宋_GB2312" w:eastAsia="仿宋_GB2312" w:cs="仿宋_GB2312"/>
          <w:b/>
          <w:bCs/>
          <w:color w:val="auto"/>
          <w:sz w:val="32"/>
          <w:szCs w:val="32"/>
          <w:lang w:val="en-US" w:eastAsia="zh-CN"/>
        </w:rPr>
        <w:t>二是对施工方监督不力。</w:t>
      </w:r>
      <w:r>
        <w:rPr>
          <w:rFonts w:hint="eastAsia" w:ascii="仿宋_GB2312" w:hAnsi="仿宋_GB2312" w:eastAsia="仿宋_GB2312" w:cs="仿宋_GB2312"/>
          <w:b w:val="0"/>
          <w:bCs w:val="0"/>
          <w:color w:val="auto"/>
          <w:sz w:val="32"/>
          <w:szCs w:val="32"/>
          <w:lang w:val="en-US" w:eastAsia="zh-CN"/>
        </w:rPr>
        <w:t>施工单位按程序对右岸高边坡</w:t>
      </w:r>
      <w:r>
        <w:rPr>
          <w:rFonts w:hint="eastAsia" w:ascii="仿宋_GB2312" w:hAnsi="仿宋_GB2312" w:eastAsia="仿宋_GB2312" w:cs="仿宋_GB2312"/>
          <w:color w:val="auto"/>
          <w:sz w:val="32"/>
          <w:szCs w:val="32"/>
          <w:lang w:val="en-US" w:eastAsia="zh-CN"/>
        </w:rPr>
        <w:t>进行清表作业后，施工现场高边坡风险进一步显现，项目监理部未督促施工单位设置隔离带和安全警示标志标识，做好风险管控，未督促施工单位按设计要求进行放坡处理。</w:t>
      </w:r>
    </w:p>
    <w:p w14:paraId="3831110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val="0"/>
          <w:bCs w:val="0"/>
          <w:sz w:val="32"/>
          <w:szCs w:val="32"/>
          <w:lang w:val="en-US" w:eastAsia="zh-CN"/>
        </w:rPr>
        <w:t>（三）建设单位。</w:t>
      </w:r>
      <w:r>
        <w:rPr>
          <w:rFonts w:hint="eastAsia" w:ascii="仿宋_GB2312" w:hAnsi="仿宋_GB2312" w:eastAsia="仿宋_GB2312" w:cs="仿宋_GB2312"/>
          <w:b w:val="0"/>
          <w:bCs w:val="0"/>
          <w:color w:val="auto"/>
          <w:sz w:val="32"/>
          <w:szCs w:val="32"/>
          <w:u w:val="none"/>
          <w:lang w:val="en-US" w:eastAsia="zh-CN"/>
        </w:rPr>
        <w:t>子洲县病险淤地坝除险加固工程项目办公室。</w:t>
      </w:r>
      <w:r>
        <w:rPr>
          <w:rFonts w:hint="eastAsia" w:ascii="仿宋_GB2312" w:hAnsi="仿宋_GB2312" w:eastAsia="仿宋_GB2312" w:cs="仿宋_GB2312"/>
          <w:color w:val="auto"/>
          <w:sz w:val="32"/>
          <w:szCs w:val="32"/>
          <w:u w:val="none"/>
          <w:lang w:val="en-US" w:eastAsia="zh-CN"/>
        </w:rPr>
        <w:t>负责子洲县病险淤地坝除险加固工程建设实施全过程事宜，2023-2024年，安排部署安全生产工作15次，排查整改隐患26处，组织参建各方召开项目推进会6次，对工程质量、安全生产、工程进度提出相关要求。通过调查主要存在以下几个方面问题：履行监督管理职责不到位，未尽到督促执行有关安全生产规定的责任。安全监管不严不实，检查督导发现和解决问题能力不强。检查工作浮于表面、安全隐患检查台账记录“零”等问题。</w:t>
      </w:r>
    </w:p>
    <w:p w14:paraId="18A5CB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val="0"/>
          <w:bCs w:val="0"/>
          <w:sz w:val="32"/>
          <w:szCs w:val="32"/>
          <w:lang w:val="en-US" w:eastAsia="zh-CN"/>
        </w:rPr>
        <w:t>（四）监管部门。</w:t>
      </w:r>
      <w:r>
        <w:rPr>
          <w:rFonts w:hint="eastAsia" w:ascii="仿宋_GB2312" w:hAnsi="仿宋_GB2312" w:eastAsia="仿宋_GB2312" w:cs="仿宋_GB2312"/>
          <w:b w:val="0"/>
          <w:bCs w:val="0"/>
          <w:color w:val="auto"/>
          <w:sz w:val="32"/>
          <w:szCs w:val="32"/>
          <w:u w:val="none"/>
          <w:lang w:val="en-US" w:eastAsia="zh-CN"/>
        </w:rPr>
        <w:t>子洲县水利局，</w:t>
      </w:r>
      <w:r>
        <w:rPr>
          <w:rFonts w:hint="eastAsia" w:ascii="仿宋_GB2312" w:hAnsi="仿宋_GB2312" w:eastAsia="仿宋_GB2312" w:cs="仿宋_GB2312"/>
          <w:color w:val="auto"/>
          <w:sz w:val="32"/>
          <w:szCs w:val="32"/>
          <w:u w:val="none"/>
          <w:lang w:val="en-US" w:eastAsia="zh-CN"/>
        </w:rPr>
        <w:t>作为行业主管部门负责全县水利工作，今年共召开安全生产会议16次，局党组书记、局长高路同志多次组织专题会议，传达学习上级安全生产批示指示精神，并亲自安排部署安全生产工作；同步完善修订安全生产责任制度，先后印发8个安全生产方面的专项文件；组织开展了病险库坝领域安全大排查、在建水利工程隐患排查等工作，累计发现问题30个，整改28个。但是，“三管三必须”要求落实不到位，对全县水利安全隐患排查统筹指导不力，</w:t>
      </w:r>
      <w:r>
        <w:rPr>
          <w:rFonts w:hint="eastAsia" w:ascii="仿宋_GB2312" w:hAnsi="仿宋_GB2312" w:eastAsia="仿宋_GB2312" w:cs="仿宋_GB2312"/>
          <w:color w:val="auto"/>
          <w:sz w:val="32"/>
          <w:szCs w:val="32"/>
          <w:lang w:val="en-US" w:eastAsia="zh-CN"/>
        </w:rPr>
        <w:t>项目开工后，未做好后继监管跟进和有效衔接</w:t>
      </w:r>
      <w:r>
        <w:rPr>
          <w:rFonts w:hint="eastAsia" w:ascii="仿宋_GB2312" w:hAnsi="仿宋_GB2312" w:eastAsia="仿宋_GB2312" w:cs="仿宋_GB2312"/>
          <w:color w:val="auto"/>
          <w:sz w:val="32"/>
          <w:szCs w:val="32"/>
          <w:u w:val="none"/>
          <w:lang w:val="en-US" w:eastAsia="zh-CN"/>
        </w:rPr>
        <w:t>，最终出现</w:t>
      </w:r>
      <w:r>
        <w:rPr>
          <w:rFonts w:hint="eastAsia" w:ascii="仿宋_GB2312" w:hAnsi="仿宋_GB2312" w:eastAsia="仿宋_GB2312" w:cs="仿宋_GB2312"/>
          <w:color w:val="auto"/>
          <w:sz w:val="32"/>
          <w:szCs w:val="32"/>
          <w:lang w:val="en-US" w:eastAsia="zh-CN"/>
        </w:rPr>
        <w:t>监管漏洞</w:t>
      </w:r>
      <w:r>
        <w:rPr>
          <w:rFonts w:hint="eastAsia" w:ascii="仿宋_GB2312" w:hAnsi="仿宋_GB2312" w:eastAsia="仿宋_GB2312" w:cs="仿宋_GB2312"/>
          <w:color w:val="auto"/>
          <w:sz w:val="32"/>
          <w:szCs w:val="32"/>
          <w:u w:val="none"/>
          <w:lang w:val="en-US" w:eastAsia="zh-CN"/>
        </w:rPr>
        <w:t>。</w:t>
      </w:r>
    </w:p>
    <w:p w14:paraId="12708B2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（五）地方党委、政府。</w:t>
      </w:r>
    </w:p>
    <w:p w14:paraId="7905DFF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bCs/>
          <w:color w:val="auto"/>
          <w:sz w:val="32"/>
          <w:szCs w:val="32"/>
          <w:u w:val="none"/>
          <w:lang w:val="en-US" w:eastAsia="zh-CN"/>
        </w:rPr>
        <w:t>1.子洲</w:t>
      </w:r>
      <w:r>
        <w:rPr>
          <w:rFonts w:hint="eastAsia" w:ascii="仿宋_GB2312" w:hAnsi="仿宋_GB2312" w:eastAsia="仿宋_GB2312" w:cs="仿宋_GB2312"/>
          <w:b/>
          <w:bCs/>
          <w:color w:val="auto"/>
          <w:sz w:val="32"/>
          <w:szCs w:val="32"/>
          <w:u w:val="none"/>
        </w:rPr>
        <w:t>县委、县政府。</w:t>
      </w:r>
      <w:r>
        <w:rPr>
          <w:rFonts w:hint="eastAsia" w:ascii="仿宋_GB2312" w:hAnsi="仿宋_GB2312" w:eastAsia="仿宋_GB2312" w:cs="仿宋_GB2312"/>
          <w:color w:val="auto"/>
          <w:sz w:val="32"/>
          <w:szCs w:val="32"/>
          <w:u w:val="none"/>
        </w:rPr>
        <w:t>负责领导全县安全生产工作。</w:t>
      </w:r>
      <w:r>
        <w:rPr>
          <w:rFonts w:hint="eastAsia" w:ascii="仿宋_GB2312" w:hAnsi="仿宋_GB2312" w:eastAsia="仿宋_GB2312" w:cs="仿宋_GB2312"/>
          <w:color w:val="auto"/>
          <w:sz w:val="32"/>
          <w:szCs w:val="32"/>
          <w:u w:val="none"/>
          <w:lang w:val="en-US" w:eastAsia="zh-CN"/>
        </w:rPr>
        <w:t>2024年以来，县委先后4次召开常委会，专题学习习近平总书记关于安全生产、应急管理和防灾减灾救灾的重要论述和指示精神；县政府先后召开4次政府常务会，听取全县安全生产工作情况汇报，分析研判当前安全生产形势，贯彻落实全国全省全市安全生产工作会议精神，建立安全生产责任管理制度，压实安全生产工作责任。县委、县政府主要领导在春节、两会、五一等重点时段累计6次带队对辖区重点建设工程项目、危化企业、人员密集场所等点位进行安全督导检查，其他县级领导到包抓乡镇、包联企业等调研检查安全生产工作累计达60余次。开展全县安全大排查，发现问题隐患1373条，已整改910条，其中淤地坝领域排查135处，发现一般问题隐患7处，已全部整改。但是，县委、县政府对子洲县淤地坝除险加固工程面临的时间紧、任务重，行业管理力量薄弱的新情况新问题不敏感，未能及时研判以上矛盾可能造成的风险，重点工作不突出。</w:t>
      </w:r>
    </w:p>
    <w:p w14:paraId="2C0C546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rPr>
        <w:t>2</w:t>
      </w:r>
      <w:r>
        <w:rPr>
          <w:rFonts w:hint="eastAsia" w:ascii="仿宋_GB2312" w:hAnsi="仿宋_GB2312" w:eastAsia="仿宋_GB2312" w:cs="仿宋_GB2312"/>
          <w:b/>
          <w:bCs/>
          <w:color w:val="auto"/>
          <w:sz w:val="32"/>
          <w:szCs w:val="32"/>
          <w:u w:val="none"/>
          <w:lang w:eastAsia="zh-CN"/>
        </w:rPr>
        <w:t>.</w:t>
      </w:r>
      <w:r>
        <w:rPr>
          <w:rFonts w:hint="eastAsia" w:ascii="仿宋_GB2312" w:hAnsi="仿宋_GB2312" w:eastAsia="仿宋_GB2312" w:cs="仿宋_GB2312"/>
          <w:b/>
          <w:bCs/>
          <w:color w:val="auto"/>
          <w:sz w:val="32"/>
          <w:szCs w:val="32"/>
          <w:u w:val="none"/>
          <w:lang w:val="en-US" w:eastAsia="zh-CN"/>
        </w:rPr>
        <w:t>子洲县何家集镇</w:t>
      </w:r>
      <w:r>
        <w:rPr>
          <w:rFonts w:hint="eastAsia" w:ascii="仿宋_GB2312" w:hAnsi="仿宋_GB2312" w:eastAsia="仿宋_GB2312" w:cs="仿宋_GB2312"/>
          <w:b/>
          <w:bCs/>
          <w:color w:val="auto"/>
          <w:sz w:val="32"/>
          <w:szCs w:val="32"/>
          <w:u w:val="none"/>
        </w:rPr>
        <w:t>人民政府。</w:t>
      </w:r>
      <w:r>
        <w:rPr>
          <w:rFonts w:hint="eastAsia" w:ascii="仿宋_GB2312" w:hAnsi="仿宋_GB2312" w:eastAsia="仿宋_GB2312" w:cs="仿宋_GB2312"/>
          <w:color w:val="auto"/>
          <w:sz w:val="32"/>
          <w:szCs w:val="32"/>
          <w:u w:val="none"/>
        </w:rPr>
        <w:t>负责辖区内属地安全管理工作，</w:t>
      </w:r>
      <w:r>
        <w:rPr>
          <w:rFonts w:hint="eastAsia" w:ascii="仿宋_GB2312" w:hAnsi="仿宋_GB2312" w:eastAsia="仿宋_GB2312" w:cs="仿宋_GB2312"/>
          <w:color w:val="auto"/>
          <w:sz w:val="32"/>
          <w:szCs w:val="32"/>
          <w:u w:val="none"/>
          <w:lang w:val="en-US" w:eastAsia="zh-CN"/>
        </w:rPr>
        <w:t>实行“一级抓一级、一级对一级负责、党政一把手抓到底”的安全工作机制。2024年以来，镇党委先后召开安全生产工作专题会议4次，组织专题学习3次，传达学习习近平总书记关于安全生产工作的重要论述和历次对安全生产工作的重要指示、批示精神。镇安委会组织召开会议5次，对辖区安全生产工作进行再安排、再部署。成立了2024年安全生产工作领导小组，</w:t>
      </w:r>
      <w:r>
        <w:rPr>
          <w:rFonts w:hint="eastAsia" w:ascii="仿宋_GB2312" w:hAnsi="仿宋_GB2312" w:eastAsia="仿宋_GB2312" w:cs="仿宋_GB2312"/>
          <w:color w:val="auto"/>
          <w:sz w:val="32"/>
          <w:szCs w:val="32"/>
          <w:u w:val="none"/>
        </w:rPr>
        <w:t>镇</w:t>
      </w:r>
      <w:r>
        <w:rPr>
          <w:rFonts w:hint="eastAsia" w:ascii="仿宋_GB2312" w:hAnsi="仿宋_GB2312" w:eastAsia="仿宋_GB2312" w:cs="仿宋_GB2312"/>
          <w:color w:val="auto"/>
          <w:sz w:val="32"/>
          <w:szCs w:val="32"/>
          <w:u w:val="none"/>
          <w:lang w:val="en-US" w:eastAsia="zh-CN"/>
        </w:rPr>
        <w:t>党委、</w:t>
      </w:r>
      <w:r>
        <w:rPr>
          <w:rFonts w:hint="eastAsia" w:ascii="仿宋_GB2312" w:hAnsi="仿宋_GB2312" w:eastAsia="仿宋_GB2312" w:cs="仿宋_GB2312"/>
          <w:color w:val="auto"/>
          <w:sz w:val="32"/>
          <w:szCs w:val="32"/>
          <w:u w:val="none"/>
        </w:rPr>
        <w:t>镇</w:t>
      </w:r>
      <w:r>
        <w:rPr>
          <w:rFonts w:hint="eastAsia" w:ascii="仿宋_GB2312" w:hAnsi="仿宋_GB2312" w:eastAsia="仿宋_GB2312" w:cs="仿宋_GB2312"/>
          <w:color w:val="auto"/>
          <w:sz w:val="32"/>
          <w:szCs w:val="32"/>
          <w:u w:val="none"/>
          <w:lang w:val="en-US" w:eastAsia="zh-CN"/>
        </w:rPr>
        <w:t>政府主要领导</w:t>
      </w:r>
      <w:r>
        <w:rPr>
          <w:rFonts w:hint="eastAsia" w:ascii="仿宋_GB2312" w:hAnsi="仿宋_GB2312" w:eastAsia="仿宋_GB2312" w:cs="仿宋_GB2312"/>
          <w:color w:val="auto"/>
          <w:sz w:val="32"/>
          <w:szCs w:val="32"/>
          <w:u w:val="none"/>
        </w:rPr>
        <w:t>先后</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color w:val="auto"/>
          <w:sz w:val="32"/>
          <w:szCs w:val="32"/>
          <w:u w:val="none"/>
        </w:rPr>
        <w:t>次督导安全生产工作</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 xml:space="preserve">组织 </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个督导检查组，排查隐患问题</w:t>
      </w:r>
      <w:r>
        <w:rPr>
          <w:rFonts w:hint="eastAsia" w:ascii="仿宋_GB2312" w:hAnsi="仿宋_GB2312" w:eastAsia="仿宋_GB2312" w:cs="仿宋_GB2312"/>
          <w:color w:val="auto"/>
          <w:sz w:val="32"/>
          <w:szCs w:val="32"/>
          <w:u w:val="none"/>
          <w:lang w:val="en-US" w:eastAsia="zh-CN"/>
        </w:rPr>
        <w:t>29</w:t>
      </w:r>
      <w:r>
        <w:rPr>
          <w:rFonts w:hint="eastAsia" w:ascii="仿宋_GB2312" w:hAnsi="仿宋_GB2312" w:eastAsia="仿宋_GB2312" w:cs="仿宋_GB2312"/>
          <w:color w:val="auto"/>
          <w:sz w:val="32"/>
          <w:szCs w:val="32"/>
          <w:u w:val="none"/>
        </w:rPr>
        <w:t>个。</w:t>
      </w:r>
      <w:r>
        <w:rPr>
          <w:rFonts w:hint="eastAsia" w:ascii="仿宋_GB2312" w:hAnsi="仿宋_GB2312" w:eastAsia="仿宋_GB2312" w:cs="仿宋_GB2312"/>
          <w:color w:val="auto"/>
          <w:sz w:val="32"/>
          <w:szCs w:val="32"/>
          <w:u w:val="none"/>
          <w:lang w:bidi="ar"/>
        </w:rPr>
        <w:t>但</w:t>
      </w:r>
      <w:r>
        <w:rPr>
          <w:rFonts w:hint="eastAsia" w:ascii="仿宋_GB2312" w:hAnsi="仿宋_GB2312" w:eastAsia="仿宋_GB2312" w:cs="仿宋_GB2312"/>
          <w:color w:val="auto"/>
          <w:sz w:val="32"/>
          <w:szCs w:val="32"/>
          <w:u w:val="none"/>
          <w:lang w:val="en-US" w:eastAsia="zh-CN" w:bidi="ar"/>
        </w:rPr>
        <w:t>是，作为一级地方政府，镇政府的属地监管责任意识较弱，安全生产工作针对性不强，对于辖区内的淤地坝建设工程，将工作重点放在了协调解决好项目与当地村组、村民的矛盾上，</w:t>
      </w:r>
      <w:r>
        <w:rPr>
          <w:rFonts w:hint="eastAsia" w:ascii="仿宋_GB2312" w:hAnsi="仿宋_GB2312" w:eastAsia="仿宋_GB2312" w:cs="仿宋_GB2312"/>
          <w:color w:val="auto"/>
          <w:sz w:val="32"/>
          <w:szCs w:val="32"/>
          <w:u w:val="none"/>
          <w:lang w:val="en-US" w:eastAsia="zh-CN"/>
        </w:rPr>
        <w:t>在安全管理方面排查检查不深入不细致，未对施工过程中存在重大安全隐患问题深入排查，未能有效督促施工单位落实安全生产主体责任。</w:t>
      </w:r>
    </w:p>
    <w:p w14:paraId="5F4B6842">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bCs/>
          <w:color w:val="auto"/>
          <w:kern w:val="0"/>
          <w:sz w:val="32"/>
          <w:szCs w:val="32"/>
          <w:lang w:val="en-US" w:eastAsia="zh-CN" w:bidi="ar"/>
        </w:rPr>
      </w:pPr>
      <w:r>
        <w:rPr>
          <w:rFonts w:hint="eastAsia" w:ascii="黑体" w:hAnsi="黑体" w:eastAsia="黑体" w:cs="黑体"/>
          <w:b w:val="0"/>
          <w:bCs/>
          <w:color w:val="auto"/>
          <w:kern w:val="0"/>
          <w:sz w:val="32"/>
          <w:szCs w:val="32"/>
          <w:lang w:val="en-US" w:eastAsia="zh-CN" w:bidi="ar"/>
        </w:rPr>
        <w:t>五、对有关责任人员的处理建议</w:t>
      </w:r>
    </w:p>
    <w:p w14:paraId="1270315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（一）免予或不予追究责任人员</w:t>
      </w:r>
    </w:p>
    <w:p w14:paraId="33602D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陕西祥晟德建设工程有限公司子洲县2023年病险淤地坝除险加固工程（第二批）施工N2标段项目工作人员1名，对事故发生负有直接责任。鉴于其在事故中死亡，建议免予追究其责任。</w:t>
      </w:r>
    </w:p>
    <w:p w14:paraId="7E5B139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（二）建议移送司法机</w:t>
      </w:r>
      <w:bookmarkStart w:id="0" w:name="_GoBack"/>
      <w:bookmarkEnd w:id="0"/>
      <w:r>
        <w:rPr>
          <w:rFonts w:hint="eastAsia" w:ascii="楷体_GB2312" w:hAnsi="楷体_GB2312" w:eastAsia="楷体_GB2312" w:cs="楷体_GB2312"/>
          <w:b w:val="0"/>
          <w:bCs w:val="0"/>
          <w:sz w:val="32"/>
          <w:szCs w:val="32"/>
          <w:lang w:val="en-US" w:eastAsia="zh-CN"/>
        </w:rPr>
        <w:t>关处理人员</w:t>
      </w:r>
    </w:p>
    <w:p w14:paraId="329FCE3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auto"/>
          <w:sz w:val="32"/>
          <w:szCs w:val="32"/>
          <w:lang w:val="en-US" w:eastAsia="zh-CN"/>
        </w:rPr>
        <w:t>张某虎，男，陕西祥晟德建设工程有限公司子洲县2023年病险淤地坝除险加固工程（第二批）施工N2标段项目副经理。作为项目部副经理，对事故的发生负有直接领导责任，建议移送司法机关立案侦查。</w:t>
      </w:r>
    </w:p>
    <w:p w14:paraId="777D796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（三）对有关公职人员的处理建议</w:t>
      </w:r>
    </w:p>
    <w:p w14:paraId="26FC733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1.子洲县政府问责处级干部1人，负有重要领导责任，给予其警告处分。</w:t>
      </w:r>
    </w:p>
    <w:p w14:paraId="5AB56E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2.子洲县水利局共问责4人，负有重要领导责任、主要领导责任和直接责任，其中科级干部2人，分别给予记过处分和记大过处分，普通干部2人，分别给予记大过处分和降级处分。</w:t>
      </w:r>
    </w:p>
    <w:p w14:paraId="7016BD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3.子洲县何家集镇党委、政府共问责2人，负有属地监管领导责任和属地监管直接责任。其中科级干部1人，进行批评教育，普通干部1人，责令其作出检查。</w:t>
      </w:r>
    </w:p>
    <w:p w14:paraId="51E480E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（四）对事故有关单位责任人员的处理建议。</w:t>
      </w:r>
    </w:p>
    <w:p w14:paraId="76355CE5">
      <w:pPr>
        <w:pStyle w:val="2"/>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1.陕西祥晟德建设工程有限公司管理人员3人，负有重要领导责任</w:t>
      </w:r>
      <w:r>
        <w:rPr>
          <w:rFonts w:hint="eastAsia" w:ascii="仿宋_GB2312" w:hAnsi="仿宋_GB2312" w:cs="仿宋_GB2312"/>
          <w:color w:val="auto"/>
          <w:sz w:val="32"/>
          <w:szCs w:val="32"/>
          <w:lang w:val="en-US" w:eastAsia="zh-CN"/>
        </w:rPr>
        <w:t>和</w:t>
      </w:r>
      <w:r>
        <w:rPr>
          <w:rFonts w:hint="eastAsia" w:ascii="仿宋_GB2312" w:hAnsi="仿宋_GB2312" w:eastAsia="仿宋_GB2312" w:cs="仿宋_GB2312"/>
          <w:color w:val="auto"/>
          <w:sz w:val="32"/>
          <w:szCs w:val="32"/>
          <w:lang w:val="en-US" w:eastAsia="zh-CN"/>
        </w:rPr>
        <w:t>主要领导责任，建议由市应急管理局依据《安全生产法》规定，分别处上一年年收入</w:t>
      </w:r>
      <w:r>
        <w:rPr>
          <w:rFonts w:hint="eastAsia" w:ascii="仿宋_GB2312" w:hAnsi="仿宋_GB2312" w:cs="仿宋_GB2312"/>
          <w:color w:val="auto"/>
          <w:sz w:val="32"/>
          <w:szCs w:val="32"/>
          <w:lang w:val="en-US" w:eastAsia="zh-CN"/>
        </w:rPr>
        <w:t>百分之三十、百分之四十和百分之六十</w:t>
      </w:r>
      <w:r>
        <w:rPr>
          <w:rFonts w:hint="eastAsia" w:ascii="仿宋_GB2312" w:hAnsi="仿宋_GB2312" w:eastAsia="仿宋_GB2312" w:cs="仿宋_GB2312"/>
          <w:color w:val="auto"/>
          <w:sz w:val="32"/>
          <w:szCs w:val="32"/>
          <w:lang w:val="en-US" w:eastAsia="zh-CN"/>
        </w:rPr>
        <w:t>的罚款，对1名管理人员予以开除。</w:t>
      </w:r>
    </w:p>
    <w:p w14:paraId="6866D960">
      <w:pPr>
        <w:pStyle w:val="2"/>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2.陕西恒润兴项目咨询有限公司管理人员2人，负有直接领导责任、直接管理责任，建议由市应急管理局依据《安全生产法》规定，分别处上一年年收入</w:t>
      </w:r>
      <w:r>
        <w:rPr>
          <w:rFonts w:hint="eastAsia" w:ascii="仿宋_GB2312" w:hAnsi="仿宋_GB2312" w:cs="仿宋_GB2312"/>
          <w:color w:val="auto"/>
          <w:sz w:val="32"/>
          <w:szCs w:val="32"/>
          <w:lang w:val="en-US" w:eastAsia="zh-CN"/>
        </w:rPr>
        <w:t>百分之四十和百分之六十</w:t>
      </w:r>
      <w:r>
        <w:rPr>
          <w:rFonts w:hint="eastAsia" w:ascii="仿宋_GB2312" w:hAnsi="仿宋_GB2312" w:eastAsia="仿宋_GB2312" w:cs="仿宋_GB2312"/>
          <w:color w:val="auto"/>
          <w:sz w:val="32"/>
          <w:szCs w:val="32"/>
          <w:lang w:val="en-US" w:eastAsia="zh-CN"/>
        </w:rPr>
        <w:t>的罚款。</w:t>
      </w:r>
    </w:p>
    <w:p w14:paraId="2E4F586E">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bCs/>
          <w:color w:val="auto"/>
          <w:kern w:val="0"/>
          <w:sz w:val="32"/>
          <w:szCs w:val="32"/>
          <w:lang w:val="en-US" w:eastAsia="zh-CN" w:bidi="ar"/>
        </w:rPr>
      </w:pPr>
      <w:r>
        <w:rPr>
          <w:rFonts w:hint="eastAsia" w:ascii="黑体" w:hAnsi="黑体" w:eastAsia="黑体" w:cs="黑体"/>
          <w:b w:val="0"/>
          <w:bCs/>
          <w:color w:val="auto"/>
          <w:kern w:val="0"/>
          <w:sz w:val="32"/>
          <w:szCs w:val="32"/>
          <w:lang w:val="en-US" w:eastAsia="zh-CN" w:bidi="ar"/>
        </w:rPr>
        <w:t>六、对有关责任单位的处理建议</w:t>
      </w:r>
    </w:p>
    <w:p w14:paraId="1BB0499B">
      <w:pPr>
        <w:keepNext w:val="0"/>
        <w:keepLines w:val="0"/>
        <w:pageBreakBefore w:val="0"/>
        <w:widowControl w:val="0"/>
        <w:kinsoku/>
        <w:wordWrap/>
        <w:overflowPunct/>
        <w:topLinePunct w:val="0"/>
        <w:autoSpaceDE/>
        <w:autoSpaceDN/>
        <w:bidi w:val="0"/>
        <w:adjustRightIn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陕西祥晟德建设工程有限公司，</w:t>
      </w:r>
      <w:r>
        <w:rPr>
          <w:rFonts w:hint="eastAsia" w:ascii="仿宋_GB2312" w:hAnsi="仿宋_GB2312" w:eastAsia="仿宋_GB2312" w:cs="仿宋_GB2312"/>
          <w:sz w:val="32"/>
          <w:szCs w:val="32"/>
          <w:lang w:eastAsia="zh-CN"/>
        </w:rPr>
        <w:t>负有主体责任，</w:t>
      </w:r>
      <w:r>
        <w:rPr>
          <w:rFonts w:hint="eastAsia" w:ascii="仿宋_GB2312" w:hAnsi="仿宋_GB2312" w:eastAsia="仿宋_GB2312" w:cs="仿宋_GB2312"/>
          <w:sz w:val="32"/>
          <w:szCs w:val="32"/>
        </w:rPr>
        <w:t>建议由</w:t>
      </w:r>
      <w:r>
        <w:rPr>
          <w:rFonts w:hint="eastAsia" w:ascii="仿宋_GB2312" w:hAnsi="仿宋_GB2312" w:eastAsia="仿宋_GB2312" w:cs="仿宋_GB2312"/>
          <w:color w:val="000000" w:themeColor="text1"/>
          <w:sz w:val="32"/>
          <w:szCs w:val="32"/>
          <w14:textFill>
            <w14:solidFill>
              <w14:schemeClr w14:val="tx1"/>
            </w14:solidFill>
          </w14:textFill>
        </w:rPr>
        <w:t>市应急局对陕西祥晟德建设工程有限公司处10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万元罚款。</w:t>
      </w:r>
      <w:r>
        <w:rPr>
          <w:rFonts w:hint="eastAsia" w:ascii="仿宋_GB2312" w:hAnsi="仿宋_GB2312" w:eastAsia="仿宋_GB2312" w:cs="仿宋_GB2312"/>
          <w:color w:val="000000" w:themeColor="text1"/>
          <w:sz w:val="32"/>
          <w:szCs w:val="32"/>
          <w:lang w:eastAsia="zh-CN"/>
          <w14:textFill>
            <w14:solidFill>
              <w14:schemeClr w14:val="tx1"/>
            </w14:solidFill>
          </w14:textFill>
        </w:rPr>
        <w:t>同时，</w:t>
      </w:r>
      <w:r>
        <w:rPr>
          <w:rFonts w:hint="eastAsia" w:ascii="仿宋_GB2312" w:hAnsi="仿宋_GB2312" w:eastAsia="仿宋_GB2312" w:cs="仿宋_GB2312"/>
          <w:color w:val="000000" w:themeColor="text1"/>
          <w:sz w:val="32"/>
          <w:szCs w:val="32"/>
          <w14:textFill>
            <w14:solidFill>
              <w14:schemeClr w14:val="tx1"/>
            </w14:solidFill>
          </w14:textFill>
        </w:rPr>
        <w:t>依据《安全生产严重失信主体名单管理办法》(应急管理部第11号令)，将该公司纳入“安全生产严重失信主体名单”管理。</w:t>
      </w:r>
    </w:p>
    <w:p w14:paraId="3C466812">
      <w:pPr>
        <w:keepNext w:val="0"/>
        <w:keepLines w:val="0"/>
        <w:pageBreakBefore w:val="0"/>
        <w:widowControl w:val="0"/>
        <w:kinsoku/>
        <w:wordWrap/>
        <w:overflowPunct/>
        <w:topLinePunct w:val="0"/>
        <w:autoSpaceDE/>
        <w:autoSpaceDN/>
        <w:bidi w:val="0"/>
        <w:adjustRightInd/>
        <w:spacing w:line="600" w:lineRule="exact"/>
        <w:ind w:left="0" w:lef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陕西恒润兴项目咨询有限公司，</w:t>
      </w:r>
      <w:r>
        <w:rPr>
          <w:rFonts w:hint="eastAsia" w:ascii="仿宋_GB2312" w:hAnsi="仿宋_GB2312" w:eastAsia="仿宋_GB2312" w:cs="仿宋_GB2312"/>
          <w:sz w:val="32"/>
          <w:szCs w:val="32"/>
          <w:lang w:eastAsia="zh-CN"/>
        </w:rPr>
        <w:t>负有</w:t>
      </w:r>
      <w:r>
        <w:rPr>
          <w:rFonts w:hint="eastAsia" w:ascii="仿宋_GB2312" w:hAnsi="仿宋_GB2312" w:eastAsia="仿宋_GB2312" w:cs="仿宋_GB2312"/>
          <w:sz w:val="32"/>
          <w:szCs w:val="32"/>
        </w:rPr>
        <w:t>安全生产监</w:t>
      </w:r>
      <w:r>
        <w:rPr>
          <w:rFonts w:hint="eastAsia" w:ascii="仿宋_GB2312" w:hAnsi="仿宋_GB2312" w:eastAsia="仿宋_GB2312" w:cs="仿宋_GB2312"/>
          <w:sz w:val="32"/>
          <w:szCs w:val="32"/>
          <w:lang w:eastAsia="zh-CN"/>
        </w:rPr>
        <w:t>督</w:t>
      </w:r>
      <w:r>
        <w:rPr>
          <w:rFonts w:hint="eastAsia" w:ascii="仿宋_GB2312" w:hAnsi="仿宋_GB2312" w:eastAsia="仿宋_GB2312" w:cs="仿宋_GB2312"/>
          <w:sz w:val="32"/>
          <w:szCs w:val="32"/>
        </w:rPr>
        <w:t>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建议由市水利局依据有关法规</w:t>
      </w:r>
      <w:r>
        <w:rPr>
          <w:rFonts w:hint="eastAsia" w:ascii="仿宋_GB2312" w:hAnsi="仿宋_GB2312" w:eastAsia="仿宋_GB2312" w:cs="仿宋_GB2312"/>
          <w:sz w:val="32"/>
          <w:szCs w:val="32"/>
          <w:lang w:eastAsia="zh-CN"/>
        </w:rPr>
        <w:t>和合同约定</w:t>
      </w:r>
      <w:r>
        <w:rPr>
          <w:rFonts w:hint="eastAsia" w:ascii="仿宋_GB2312" w:hAnsi="仿宋_GB2312" w:eastAsia="仿宋_GB2312" w:cs="仿宋_GB2312"/>
          <w:sz w:val="32"/>
          <w:szCs w:val="32"/>
        </w:rPr>
        <w:t>对陕西恒润兴项目咨询有限公司进行相应处罚。</w:t>
      </w:r>
      <w:r>
        <w:rPr>
          <w:rFonts w:hint="eastAsia" w:ascii="仿宋_GB2312" w:hAnsi="仿宋_GB2312" w:eastAsia="仿宋_GB2312" w:cs="仿宋_GB2312"/>
          <w:color w:val="000000" w:themeColor="text1"/>
          <w:sz w:val="32"/>
          <w:szCs w:val="32"/>
          <w:lang w:eastAsia="zh-CN"/>
          <w14:textFill>
            <w14:solidFill>
              <w14:schemeClr w14:val="tx1"/>
            </w14:solidFill>
          </w14:textFill>
        </w:rPr>
        <w:t>同时，</w:t>
      </w:r>
      <w:r>
        <w:rPr>
          <w:rFonts w:hint="eastAsia" w:ascii="仿宋_GB2312" w:hAnsi="仿宋_GB2312" w:eastAsia="仿宋_GB2312" w:cs="仿宋_GB2312"/>
          <w:color w:val="000000" w:themeColor="text1"/>
          <w:sz w:val="32"/>
          <w:szCs w:val="32"/>
          <w14:textFill>
            <w14:solidFill>
              <w14:schemeClr w14:val="tx1"/>
            </w14:solidFill>
          </w14:textFill>
        </w:rPr>
        <w:t>依据《安全生产严重失信主体名单管理办法》(应急管理部第11号令)，将该公司纳入“安全生产严重失信主体名单”管理。</w:t>
      </w:r>
    </w:p>
    <w:p w14:paraId="48CFAD7A">
      <w:pPr>
        <w:keepNext w:val="0"/>
        <w:keepLines w:val="0"/>
        <w:pageBreakBefore w:val="0"/>
        <w:widowControl w:val="0"/>
        <w:kinsoku/>
        <w:wordWrap/>
        <w:overflowPunct/>
        <w:topLinePunct w:val="0"/>
        <w:autoSpaceDE/>
        <w:autoSpaceDN/>
        <w:bidi w:val="0"/>
        <w:adjustRightInd/>
        <w:spacing w:line="600" w:lineRule="exact"/>
        <w:ind w:left="0" w:leftChars="0"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子洲</w:t>
      </w:r>
      <w:r>
        <w:rPr>
          <w:rFonts w:hint="eastAsia" w:ascii="仿宋_GB2312" w:hAnsi="仿宋_GB2312" w:eastAsia="仿宋_GB2312" w:cs="仿宋_GB2312"/>
          <w:color w:val="000000" w:themeColor="text1"/>
          <w:sz w:val="32"/>
          <w:szCs w:val="32"/>
          <w14:textFill>
            <w14:solidFill>
              <w14:schemeClr w14:val="tx1"/>
            </w14:solidFill>
          </w14:textFill>
        </w:rPr>
        <w:t>县委</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县政府，负有领导不力的责任</w:t>
      </w:r>
      <w:r>
        <w:rPr>
          <w:rFonts w:hint="eastAsia" w:ascii="仿宋_GB2312" w:hAnsi="仿宋_GB2312" w:eastAsia="仿宋_GB2312" w:cs="仿宋_GB2312"/>
          <w:color w:val="000000" w:themeColor="text1"/>
          <w:sz w:val="32"/>
          <w:szCs w:val="32"/>
          <w:lang w:eastAsia="zh-CN"/>
          <w14:textFill>
            <w14:solidFill>
              <w14:schemeClr w14:val="tx1"/>
            </w14:solidFill>
          </w14:textFill>
        </w:rPr>
        <w:t>，建议向榆林市委、市政府作出深刻书面检查。</w:t>
      </w:r>
    </w:p>
    <w:p w14:paraId="7C67D190">
      <w:pPr>
        <w:keepNext w:val="0"/>
        <w:keepLines w:val="0"/>
        <w:pageBreakBefore w:val="0"/>
        <w:widowControl w:val="0"/>
        <w:kinsoku/>
        <w:wordWrap/>
        <w:overflowPunct/>
        <w:topLinePunct w:val="0"/>
        <w:autoSpaceDE/>
        <w:autoSpaceDN/>
        <w:bidi w:val="0"/>
        <w:adjustRightInd/>
        <w:spacing w:line="600" w:lineRule="exact"/>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子洲</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水利</w:t>
      </w:r>
      <w:r>
        <w:rPr>
          <w:rFonts w:hint="eastAsia" w:ascii="仿宋_GB2312" w:hAnsi="仿宋_GB2312" w:eastAsia="仿宋_GB2312" w:cs="仿宋_GB2312"/>
          <w:color w:val="000000" w:themeColor="text1"/>
          <w:sz w:val="32"/>
          <w:szCs w:val="32"/>
          <w14:textFill>
            <w14:solidFill>
              <w14:schemeClr w14:val="tx1"/>
            </w14:solidFill>
          </w14:textFill>
        </w:rPr>
        <w:t>局</w:t>
      </w:r>
      <w:r>
        <w:rPr>
          <w:rFonts w:hint="eastAsia" w:ascii="仿宋_GB2312" w:hAnsi="仿宋_GB2312" w:eastAsia="仿宋_GB2312" w:cs="仿宋_GB2312"/>
          <w:color w:val="000000" w:themeColor="text1"/>
          <w:sz w:val="32"/>
          <w:szCs w:val="32"/>
          <w:lang w:eastAsia="zh-CN"/>
          <w14:textFill>
            <w14:solidFill>
              <w14:schemeClr w14:val="tx1"/>
            </w14:solidFill>
          </w14:textFill>
        </w:rPr>
        <w:t>、子洲</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何家集镇党委、</w:t>
      </w:r>
      <w:r>
        <w:rPr>
          <w:rFonts w:hint="eastAsia" w:ascii="仿宋_GB2312" w:hAnsi="仿宋_GB2312" w:eastAsia="仿宋_GB2312" w:cs="仿宋_GB2312"/>
          <w:color w:val="000000" w:themeColor="text1"/>
          <w:sz w:val="32"/>
          <w:szCs w:val="32"/>
          <w:lang w:eastAsia="zh-CN"/>
          <w14:textFill>
            <w14:solidFill>
              <w14:schemeClr w14:val="tx1"/>
            </w14:solidFill>
          </w14:textFill>
        </w:rPr>
        <w:t>子洲</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何家集镇</w:t>
      </w:r>
      <w:r>
        <w:rPr>
          <w:rFonts w:hint="eastAsia" w:ascii="仿宋_GB2312" w:hAnsi="仿宋_GB2312" w:eastAsia="仿宋_GB2312" w:cs="仿宋_GB2312"/>
          <w:color w:val="000000" w:themeColor="text1"/>
          <w:sz w:val="32"/>
          <w:szCs w:val="32"/>
          <w14:textFill>
            <w14:solidFill>
              <w14:schemeClr w14:val="tx1"/>
            </w14:solidFill>
          </w14:textFill>
        </w:rPr>
        <w:t>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分别</w:t>
      </w:r>
      <w:r>
        <w:rPr>
          <w:rFonts w:hint="eastAsia" w:ascii="仿宋_GB2312" w:hAnsi="仿宋_GB2312" w:eastAsia="仿宋_GB2312" w:cs="仿宋_GB2312"/>
          <w:color w:val="000000" w:themeColor="text1"/>
          <w:sz w:val="32"/>
          <w:szCs w:val="32"/>
          <w14:textFill>
            <w14:solidFill>
              <w14:schemeClr w14:val="tx1"/>
            </w14:solidFill>
          </w14:textFill>
        </w:rPr>
        <w:t>负有行业</w:t>
      </w:r>
      <w:r>
        <w:rPr>
          <w:rFonts w:hint="eastAsia" w:ascii="仿宋_GB2312" w:hAnsi="仿宋_GB2312" w:eastAsia="仿宋_GB2312" w:cs="仿宋_GB2312"/>
          <w:color w:val="000000" w:themeColor="text1"/>
          <w:sz w:val="32"/>
          <w:szCs w:val="32"/>
          <w:lang w:eastAsia="zh-CN"/>
          <w14:textFill>
            <w14:solidFill>
              <w14:schemeClr w14:val="tx1"/>
            </w14:solidFill>
          </w14:textFill>
        </w:rPr>
        <w:t>管理</w:t>
      </w:r>
      <w:r>
        <w:rPr>
          <w:rFonts w:hint="eastAsia" w:ascii="仿宋_GB2312" w:hAnsi="仿宋_GB2312" w:eastAsia="仿宋_GB2312" w:cs="仿宋_GB2312"/>
          <w:color w:val="000000" w:themeColor="text1"/>
          <w:sz w:val="32"/>
          <w:szCs w:val="32"/>
          <w14:textFill>
            <w14:solidFill>
              <w14:schemeClr w14:val="tx1"/>
            </w14:solidFill>
          </w14:textFill>
        </w:rPr>
        <w:t>责任</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属地监管责任</w:t>
      </w:r>
      <w:r>
        <w:rPr>
          <w:rFonts w:hint="eastAsia" w:ascii="仿宋_GB2312" w:hAnsi="仿宋_GB2312" w:eastAsia="仿宋_GB2312" w:cs="仿宋_GB2312"/>
          <w:color w:val="000000" w:themeColor="text1"/>
          <w:sz w:val="32"/>
          <w:szCs w:val="32"/>
          <w:lang w:eastAsia="zh-CN"/>
          <w14:textFill>
            <w14:solidFill>
              <w14:schemeClr w14:val="tx1"/>
            </w14:solidFill>
          </w14:textFill>
        </w:rPr>
        <w:t>，建议向子洲县委、县政府作出深刻书面检查。</w:t>
      </w:r>
    </w:p>
    <w:p w14:paraId="05ECB263">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bCs/>
          <w:color w:val="auto"/>
          <w:kern w:val="0"/>
          <w:sz w:val="32"/>
          <w:szCs w:val="32"/>
          <w:lang w:val="en-US" w:eastAsia="zh-CN" w:bidi="ar"/>
        </w:rPr>
      </w:pPr>
      <w:r>
        <w:rPr>
          <w:rFonts w:hint="eastAsia" w:ascii="黑体" w:hAnsi="黑体" w:eastAsia="黑体" w:cs="黑体"/>
          <w:b w:val="0"/>
          <w:bCs/>
          <w:color w:val="auto"/>
          <w:kern w:val="0"/>
          <w:sz w:val="32"/>
          <w:szCs w:val="32"/>
          <w:lang w:val="en-US" w:eastAsia="zh-CN" w:bidi="ar"/>
        </w:rPr>
        <w:t>七、事故整改和防范措施</w:t>
      </w:r>
    </w:p>
    <w:p w14:paraId="0B238C8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val="0"/>
          <w:bCs w:val="0"/>
          <w:sz w:val="32"/>
          <w:szCs w:val="32"/>
          <w:lang w:val="en-US" w:eastAsia="zh-CN"/>
        </w:rPr>
        <w:t>（一）健全完善安全管理体制机制。</w:t>
      </w:r>
      <w:r>
        <w:rPr>
          <w:rFonts w:hint="eastAsia" w:ascii="仿宋_GB2312" w:hAnsi="仿宋_GB2312" w:eastAsia="仿宋_GB2312" w:cs="仿宋_GB2312"/>
          <w:color w:val="auto"/>
          <w:sz w:val="32"/>
          <w:szCs w:val="32"/>
          <w:lang w:eastAsia="zh-CN"/>
        </w:rPr>
        <w:t>子洲</w:t>
      </w:r>
      <w:r>
        <w:rPr>
          <w:rFonts w:hint="eastAsia" w:ascii="仿宋_GB2312" w:hAnsi="仿宋_GB2312" w:eastAsia="仿宋_GB2312" w:cs="仿宋_GB2312"/>
          <w:color w:val="auto"/>
          <w:sz w:val="32"/>
          <w:szCs w:val="32"/>
          <w:lang w:val="en-US" w:eastAsia="zh-CN"/>
        </w:rPr>
        <w:t>各级党委、政府和行业监管部门，要进一步健全完善联防联控工作机制，织牢属地与行业安全监管网格，盯紧高风险区域和重大安全隐患，加强关键节点、重点环节的管控，防范安全监管缺失。子洲县水利局及项目法人办公室</w:t>
      </w:r>
      <w:r>
        <w:rPr>
          <w:rFonts w:hint="eastAsia" w:ascii="仿宋_GB2312" w:hAnsi="仿宋_GB2312" w:eastAsia="仿宋_GB2312" w:cs="仿宋_GB2312"/>
          <w:color w:val="auto"/>
          <w:sz w:val="32"/>
          <w:szCs w:val="32"/>
        </w:rPr>
        <w:t>必须</w:t>
      </w:r>
      <w:r>
        <w:rPr>
          <w:rFonts w:hint="eastAsia" w:ascii="仿宋_GB2312" w:hAnsi="仿宋_GB2312" w:eastAsia="仿宋_GB2312" w:cs="仿宋_GB2312"/>
          <w:color w:val="auto"/>
          <w:sz w:val="32"/>
          <w:szCs w:val="32"/>
          <w:lang w:val="en-US" w:eastAsia="zh-CN"/>
        </w:rPr>
        <w:t>严格</w:t>
      </w:r>
      <w:r>
        <w:rPr>
          <w:rFonts w:hint="eastAsia" w:ascii="仿宋_GB2312" w:hAnsi="仿宋_GB2312" w:eastAsia="仿宋_GB2312" w:cs="仿宋_GB2312"/>
          <w:color w:val="auto"/>
          <w:sz w:val="32"/>
          <w:szCs w:val="32"/>
        </w:rPr>
        <w:t>履行法定职责，</w:t>
      </w:r>
      <w:r>
        <w:rPr>
          <w:rFonts w:hint="eastAsia" w:ascii="仿宋_GB2312" w:hAnsi="仿宋_GB2312" w:eastAsia="仿宋_GB2312" w:cs="仿宋_GB2312"/>
          <w:color w:val="auto"/>
          <w:sz w:val="32"/>
          <w:szCs w:val="32"/>
          <w:lang w:val="en-US" w:eastAsia="zh-CN"/>
        </w:rPr>
        <w:t>认真</w:t>
      </w:r>
      <w:r>
        <w:rPr>
          <w:rFonts w:hint="eastAsia" w:ascii="仿宋_GB2312" w:hAnsi="仿宋_GB2312" w:eastAsia="仿宋_GB2312" w:cs="仿宋_GB2312"/>
          <w:color w:val="auto"/>
          <w:sz w:val="32"/>
          <w:szCs w:val="32"/>
        </w:rPr>
        <w:t>落实“三管三必须”，切实提升安全生产组织管理能力。</w:t>
      </w:r>
      <w:r>
        <w:rPr>
          <w:rFonts w:hint="eastAsia" w:ascii="仿宋_GB2312" w:hAnsi="仿宋_GB2312" w:eastAsia="仿宋_GB2312" w:cs="仿宋_GB2312"/>
          <w:color w:val="auto"/>
          <w:sz w:val="32"/>
          <w:szCs w:val="32"/>
          <w:lang w:val="en-US" w:eastAsia="zh-CN"/>
        </w:rPr>
        <w:t>进一步</w:t>
      </w:r>
      <w:r>
        <w:rPr>
          <w:rFonts w:hint="eastAsia" w:ascii="仿宋_GB2312" w:hAnsi="仿宋_GB2312" w:eastAsia="仿宋_GB2312" w:cs="仿宋_GB2312"/>
          <w:color w:val="auto"/>
          <w:sz w:val="32"/>
          <w:szCs w:val="32"/>
        </w:rPr>
        <w:t>配强配齐安全生产管理机构人员，制定科学有效安全生产管理制度，夯实安全生产管理责任。</w:t>
      </w:r>
      <w:r>
        <w:rPr>
          <w:rFonts w:hint="eastAsia" w:ascii="仿宋_GB2312" w:hAnsi="仿宋_GB2312" w:eastAsia="仿宋_GB2312" w:cs="仿宋_GB2312"/>
          <w:color w:val="auto"/>
          <w:sz w:val="32"/>
          <w:szCs w:val="32"/>
          <w:lang w:val="en-US" w:eastAsia="zh-CN"/>
        </w:rPr>
        <w:t>要严格落实水利安全生产风险管控“六项机制”，</w:t>
      </w:r>
      <w:r>
        <w:rPr>
          <w:rFonts w:hint="eastAsia" w:ascii="仿宋_GB2312" w:hAnsi="仿宋_GB2312" w:eastAsia="仿宋_GB2312" w:cs="仿宋_GB2312"/>
          <w:color w:val="auto"/>
          <w:sz w:val="32"/>
          <w:szCs w:val="32"/>
        </w:rPr>
        <w:t>立即开展</w:t>
      </w:r>
      <w:r>
        <w:rPr>
          <w:rFonts w:hint="eastAsia" w:ascii="仿宋_GB2312" w:hAnsi="仿宋_GB2312" w:eastAsia="仿宋_GB2312" w:cs="仿宋_GB2312"/>
          <w:color w:val="auto"/>
          <w:sz w:val="32"/>
          <w:szCs w:val="32"/>
          <w:lang w:val="en-US" w:eastAsia="zh-CN"/>
        </w:rPr>
        <w:t>在建工程</w:t>
      </w:r>
      <w:r>
        <w:rPr>
          <w:rFonts w:hint="eastAsia" w:ascii="仿宋_GB2312" w:hAnsi="仿宋_GB2312" w:eastAsia="仿宋_GB2312" w:cs="仿宋_GB2312"/>
          <w:color w:val="auto"/>
          <w:sz w:val="32"/>
          <w:szCs w:val="32"/>
        </w:rPr>
        <w:t>安全隐患排查整治，不留余地、不留后患、不留死角，采取坚决有力措施整改到位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做到真检查、真整改，切实较真碰硬，</w:t>
      </w:r>
      <w:r>
        <w:rPr>
          <w:rFonts w:hint="eastAsia" w:ascii="仿宋_GB2312" w:hAnsi="仿宋_GB2312" w:eastAsia="仿宋_GB2312" w:cs="仿宋_GB2312"/>
          <w:color w:val="auto"/>
          <w:sz w:val="32"/>
          <w:szCs w:val="32"/>
          <w:lang w:val="en-US" w:eastAsia="zh-CN"/>
        </w:rPr>
        <w:t>全面规范</w:t>
      </w:r>
      <w:r>
        <w:rPr>
          <w:rFonts w:hint="eastAsia" w:ascii="仿宋_GB2312" w:hAnsi="仿宋_GB2312" w:eastAsia="仿宋_GB2312" w:cs="仿宋_GB2312"/>
          <w:color w:val="auto"/>
          <w:sz w:val="32"/>
          <w:szCs w:val="32"/>
        </w:rPr>
        <w:t>现场管理。</w:t>
      </w:r>
      <w:r>
        <w:rPr>
          <w:rFonts w:hint="eastAsia" w:ascii="仿宋_GB2312" w:hAnsi="仿宋_GB2312" w:eastAsia="仿宋_GB2312" w:cs="仿宋_GB2312"/>
          <w:color w:val="auto"/>
          <w:sz w:val="32"/>
          <w:szCs w:val="32"/>
          <w:lang w:val="en-US" w:eastAsia="zh-CN"/>
        </w:rPr>
        <w:t>要</w:t>
      </w:r>
      <w:r>
        <w:rPr>
          <w:rFonts w:hint="eastAsia" w:ascii="仿宋_GB2312" w:hAnsi="仿宋_GB2312" w:eastAsia="仿宋_GB2312" w:cs="仿宋_GB2312"/>
          <w:color w:val="auto"/>
          <w:sz w:val="32"/>
          <w:szCs w:val="32"/>
        </w:rPr>
        <w:t>建立健全各项安全管理制度和操作规程，并教育和督促</w:t>
      </w:r>
      <w:r>
        <w:rPr>
          <w:rFonts w:hint="eastAsia" w:ascii="仿宋_GB2312" w:hAnsi="仿宋_GB2312" w:eastAsia="仿宋_GB2312" w:cs="仿宋_GB2312"/>
          <w:color w:val="auto"/>
          <w:sz w:val="32"/>
          <w:szCs w:val="32"/>
          <w:lang w:val="en-US" w:eastAsia="zh-CN"/>
        </w:rPr>
        <w:t>各参建单位及人员</w:t>
      </w:r>
      <w:r>
        <w:rPr>
          <w:rFonts w:hint="eastAsia" w:ascii="仿宋_GB2312" w:hAnsi="仿宋_GB2312" w:eastAsia="仿宋_GB2312" w:cs="仿宋_GB2312"/>
          <w:color w:val="auto"/>
          <w:sz w:val="32"/>
          <w:szCs w:val="32"/>
        </w:rPr>
        <w:t>认真落实，严格禁止违规作业，认真履行高危作业管理</w:t>
      </w:r>
      <w:r>
        <w:rPr>
          <w:rFonts w:hint="eastAsia" w:ascii="仿宋_GB2312" w:hAnsi="仿宋_GB2312" w:eastAsia="仿宋_GB2312" w:cs="仿宋_GB2312"/>
          <w:color w:val="auto"/>
          <w:sz w:val="32"/>
          <w:szCs w:val="32"/>
          <w:lang w:eastAsia="zh-CN"/>
        </w:rPr>
        <w:t>制度</w:t>
      </w:r>
      <w:r>
        <w:rPr>
          <w:rFonts w:hint="eastAsia" w:ascii="仿宋_GB2312" w:hAnsi="仿宋_GB2312" w:eastAsia="仿宋_GB2312" w:cs="仿宋_GB2312"/>
          <w:color w:val="auto"/>
          <w:sz w:val="32"/>
          <w:szCs w:val="32"/>
        </w:rPr>
        <w:t>，杜绝一切“三违”行为，防止类似事故的发生。</w:t>
      </w:r>
    </w:p>
    <w:p w14:paraId="56B041A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val="0"/>
          <w:bCs w:val="0"/>
          <w:sz w:val="32"/>
          <w:szCs w:val="32"/>
          <w:lang w:val="en-US" w:eastAsia="zh-CN"/>
        </w:rPr>
        <w:t>（二）强化项目建设全流程管控。</w:t>
      </w:r>
      <w:r>
        <w:rPr>
          <w:rFonts w:hint="eastAsia" w:ascii="仿宋_GB2312" w:hAnsi="仿宋_GB2312" w:eastAsia="仿宋_GB2312" w:cs="仿宋_GB2312"/>
          <w:color w:val="auto"/>
          <w:sz w:val="32"/>
          <w:szCs w:val="32"/>
          <w:lang w:val="en-US" w:eastAsia="zh-CN"/>
        </w:rPr>
        <w:t>子洲县水利局及项目法人办公室</w:t>
      </w:r>
      <w:r>
        <w:rPr>
          <w:rFonts w:hint="eastAsia" w:ascii="仿宋_GB2312" w:hAnsi="仿宋_GB2312" w:eastAsia="仿宋_GB2312" w:cs="仿宋_GB2312"/>
          <w:color w:val="auto"/>
          <w:sz w:val="32"/>
          <w:szCs w:val="32"/>
        </w:rPr>
        <w:t>要认真反思</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汲取</w:t>
      </w:r>
      <w:r>
        <w:rPr>
          <w:rFonts w:hint="eastAsia" w:ascii="仿宋_GB2312" w:hAnsi="仿宋_GB2312" w:eastAsia="仿宋_GB2312" w:cs="仿宋_GB2312"/>
          <w:color w:val="auto"/>
          <w:sz w:val="32"/>
          <w:szCs w:val="32"/>
          <w:lang w:val="en-US" w:eastAsia="zh-CN"/>
        </w:rPr>
        <w:t>此次</w:t>
      </w:r>
      <w:r>
        <w:rPr>
          <w:rFonts w:hint="eastAsia" w:ascii="仿宋_GB2312" w:hAnsi="仿宋_GB2312" w:eastAsia="仿宋_GB2312" w:cs="仿宋_GB2312"/>
          <w:color w:val="auto"/>
          <w:sz w:val="32"/>
          <w:szCs w:val="32"/>
        </w:rPr>
        <w:t>事故惨痛教训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筑牢安全发展</w:t>
      </w:r>
      <w:r>
        <w:rPr>
          <w:rFonts w:hint="eastAsia" w:ascii="仿宋_GB2312" w:hAnsi="仿宋_GB2312" w:eastAsia="仿宋_GB2312" w:cs="仿宋_GB2312"/>
          <w:color w:val="auto"/>
          <w:sz w:val="32"/>
          <w:szCs w:val="32"/>
        </w:rPr>
        <w:t>理念，进一步</w:t>
      </w:r>
      <w:r>
        <w:rPr>
          <w:rFonts w:hint="eastAsia" w:ascii="仿宋_GB2312" w:hAnsi="仿宋_GB2312" w:eastAsia="仿宋_GB2312" w:cs="仿宋_GB2312"/>
          <w:color w:val="auto"/>
          <w:sz w:val="32"/>
          <w:szCs w:val="32"/>
          <w:lang w:val="en-US" w:eastAsia="zh-CN"/>
        </w:rPr>
        <w:t>落实</w:t>
      </w:r>
      <w:r>
        <w:rPr>
          <w:rFonts w:hint="eastAsia" w:ascii="仿宋_GB2312" w:hAnsi="仿宋_GB2312" w:eastAsia="仿宋_GB2312" w:cs="仿宋_GB2312"/>
          <w:color w:val="auto"/>
          <w:sz w:val="32"/>
          <w:szCs w:val="32"/>
        </w:rPr>
        <w:t>安全风险防范责任，</w:t>
      </w:r>
      <w:r>
        <w:rPr>
          <w:rFonts w:hint="eastAsia" w:ascii="仿宋_GB2312" w:hAnsi="仿宋_GB2312" w:eastAsia="仿宋_GB2312" w:cs="仿宋_GB2312"/>
          <w:color w:val="auto"/>
          <w:sz w:val="32"/>
          <w:szCs w:val="32"/>
          <w:lang w:val="en-US" w:eastAsia="zh-CN"/>
        </w:rPr>
        <w:t>切实加强项目建设全流程管控，</w:t>
      </w:r>
      <w:r>
        <w:rPr>
          <w:rFonts w:hint="eastAsia" w:ascii="仿宋_GB2312" w:hAnsi="仿宋_GB2312" w:eastAsia="仿宋_GB2312" w:cs="仿宋_GB2312"/>
          <w:color w:val="auto"/>
          <w:sz w:val="32"/>
          <w:szCs w:val="32"/>
        </w:rPr>
        <w:t>严把</w:t>
      </w:r>
      <w:r>
        <w:rPr>
          <w:rFonts w:hint="eastAsia" w:ascii="仿宋_GB2312" w:hAnsi="仿宋_GB2312" w:eastAsia="仿宋_GB2312" w:cs="仿宋_GB2312"/>
          <w:color w:val="auto"/>
          <w:sz w:val="32"/>
          <w:szCs w:val="32"/>
          <w:lang w:eastAsia="zh-CN"/>
        </w:rPr>
        <w:t>入口</w:t>
      </w:r>
      <w:r>
        <w:rPr>
          <w:rFonts w:hint="eastAsia" w:ascii="仿宋_GB2312" w:hAnsi="仿宋_GB2312" w:eastAsia="仿宋_GB2312" w:cs="仿宋_GB2312"/>
          <w:color w:val="auto"/>
          <w:sz w:val="32"/>
          <w:szCs w:val="32"/>
        </w:rPr>
        <w:t>关，确保</w:t>
      </w:r>
      <w:r>
        <w:rPr>
          <w:rFonts w:hint="eastAsia" w:ascii="仿宋_GB2312" w:hAnsi="仿宋_GB2312" w:eastAsia="仿宋_GB2312" w:cs="仿宋_GB2312"/>
          <w:color w:val="auto"/>
          <w:sz w:val="32"/>
          <w:szCs w:val="32"/>
          <w:lang w:val="en-US" w:eastAsia="zh-CN"/>
        </w:rPr>
        <w:t>各参建单位</w:t>
      </w:r>
      <w:r>
        <w:rPr>
          <w:rFonts w:hint="eastAsia" w:ascii="仿宋_GB2312" w:hAnsi="仿宋_GB2312" w:eastAsia="仿宋_GB2312" w:cs="仿宋_GB2312"/>
          <w:color w:val="auto"/>
          <w:sz w:val="32"/>
          <w:szCs w:val="32"/>
        </w:rPr>
        <w:t>有资质、有能力、有水平，全面夯实</w:t>
      </w:r>
      <w:r>
        <w:rPr>
          <w:rFonts w:hint="eastAsia" w:ascii="仿宋_GB2312" w:hAnsi="仿宋_GB2312" w:eastAsia="仿宋_GB2312" w:cs="仿宋_GB2312"/>
          <w:color w:val="auto"/>
          <w:sz w:val="32"/>
          <w:szCs w:val="32"/>
          <w:lang w:val="en-US" w:eastAsia="zh-CN"/>
        </w:rPr>
        <w:t>项目各阶段、各环节管理</w:t>
      </w:r>
      <w:r>
        <w:rPr>
          <w:rFonts w:hint="eastAsia" w:ascii="仿宋_GB2312" w:hAnsi="仿宋_GB2312" w:eastAsia="仿宋_GB2312" w:cs="仿宋_GB2312"/>
          <w:color w:val="auto"/>
          <w:sz w:val="32"/>
          <w:szCs w:val="32"/>
        </w:rPr>
        <w:t>责任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确保按照相关规范及设计方案施工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要</w:t>
      </w:r>
      <w:r>
        <w:rPr>
          <w:rFonts w:hint="eastAsia" w:ascii="仿宋_GB2312" w:hAnsi="仿宋_GB2312" w:eastAsia="仿宋_GB2312" w:cs="仿宋_GB2312"/>
          <w:color w:val="auto"/>
          <w:sz w:val="32"/>
          <w:szCs w:val="32"/>
          <w:lang w:val="en-US" w:eastAsia="zh-CN"/>
        </w:rPr>
        <w:t>全面</w:t>
      </w:r>
      <w:r>
        <w:rPr>
          <w:rFonts w:hint="eastAsia" w:ascii="仿宋_GB2312" w:hAnsi="仿宋_GB2312" w:eastAsia="仿宋_GB2312" w:cs="仿宋_GB2312"/>
          <w:color w:val="auto"/>
          <w:sz w:val="32"/>
          <w:szCs w:val="32"/>
        </w:rPr>
        <w:t>加强安全生产管理，认真按照相关</w:t>
      </w:r>
      <w:r>
        <w:rPr>
          <w:rFonts w:hint="eastAsia" w:ascii="仿宋_GB2312" w:hAnsi="仿宋_GB2312" w:eastAsia="仿宋_GB2312" w:cs="仿宋_GB2312"/>
          <w:color w:val="auto"/>
          <w:sz w:val="32"/>
          <w:szCs w:val="32"/>
          <w:lang w:eastAsia="zh-CN"/>
        </w:rPr>
        <w:t>法律法规</w:t>
      </w:r>
      <w:r>
        <w:rPr>
          <w:rFonts w:hint="eastAsia" w:ascii="仿宋_GB2312" w:hAnsi="仿宋_GB2312" w:eastAsia="仿宋_GB2312" w:cs="仿宋_GB2312"/>
          <w:color w:val="auto"/>
          <w:sz w:val="32"/>
          <w:szCs w:val="32"/>
        </w:rPr>
        <w:t>及行业规定要求，落实安全生产制度</w:t>
      </w:r>
      <w:r>
        <w:rPr>
          <w:rFonts w:hint="eastAsia" w:ascii="仿宋_GB2312" w:hAnsi="仿宋_GB2312" w:eastAsia="仿宋_GB2312" w:cs="仿宋_GB2312"/>
          <w:color w:val="auto"/>
          <w:sz w:val="32"/>
          <w:szCs w:val="32"/>
          <w:lang w:eastAsia="zh-CN"/>
        </w:rPr>
        <w:t>，加强</w:t>
      </w:r>
      <w:r>
        <w:rPr>
          <w:rFonts w:hint="eastAsia" w:ascii="仿宋_GB2312" w:hAnsi="仿宋_GB2312" w:eastAsia="仿宋_GB2312" w:cs="仿宋_GB2312"/>
          <w:color w:val="auto"/>
          <w:sz w:val="32"/>
          <w:szCs w:val="32"/>
        </w:rPr>
        <w:t>安全生产事故应急演练，并按照</w:t>
      </w:r>
      <w:r>
        <w:rPr>
          <w:rFonts w:hint="eastAsia" w:ascii="仿宋_GB2312" w:hAnsi="仿宋_GB2312" w:eastAsia="仿宋_GB2312" w:cs="仿宋_GB2312"/>
          <w:color w:val="auto"/>
          <w:sz w:val="32"/>
          <w:szCs w:val="32"/>
          <w:lang w:val="en-US" w:eastAsia="zh-CN"/>
        </w:rPr>
        <w:t>有关</w:t>
      </w:r>
      <w:r>
        <w:rPr>
          <w:rFonts w:hint="eastAsia" w:ascii="仿宋_GB2312" w:hAnsi="仿宋_GB2312" w:eastAsia="仿宋_GB2312" w:cs="仿宋_GB2312"/>
          <w:color w:val="auto"/>
          <w:sz w:val="32"/>
          <w:szCs w:val="32"/>
        </w:rPr>
        <w:t>要求，建立健全安全生产事故隐患排查治理等各项制度，采取有效措施狠抓落实。</w:t>
      </w:r>
    </w:p>
    <w:p w14:paraId="3A9231F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sz w:val="32"/>
          <w:szCs w:val="32"/>
          <w:lang w:val="en-US" w:eastAsia="zh-CN"/>
        </w:rPr>
        <w:t>（三）狠抓日常安全教育培训。</w:t>
      </w:r>
      <w:r>
        <w:rPr>
          <w:rFonts w:hint="eastAsia" w:ascii="仿宋_GB2312" w:hAnsi="仿宋_GB2312" w:eastAsia="仿宋_GB2312" w:cs="仿宋_GB2312"/>
          <w:color w:val="auto"/>
          <w:sz w:val="32"/>
          <w:szCs w:val="32"/>
          <w:lang w:val="en-US" w:eastAsia="zh-CN"/>
        </w:rPr>
        <w:t>子洲县水利局及项目法人办公室要进一步加强安全教育培训工作，强化各参建单位及人员的安全教育培训，扎实开展高危作业人员专项培训，加强对违规作业危害的宣传教育，增强从业人员的自我防护和安全意识，特别要对新上岗的临时工、合同工等进行强制性安全培训，做到先培训、后上岗，保证其具备本岗位安全操作、自救互救以及应急所需的知识和技能后，方能安排上岗作业。</w:t>
      </w:r>
    </w:p>
    <w:p w14:paraId="4018623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val="0"/>
          <w:bCs w:val="0"/>
          <w:sz w:val="32"/>
          <w:szCs w:val="32"/>
          <w:lang w:val="en-US" w:eastAsia="zh-CN"/>
        </w:rPr>
        <w:t>（四）全面夯实企业安全生产主体责任。</w:t>
      </w:r>
      <w:r>
        <w:rPr>
          <w:rFonts w:hint="eastAsia" w:ascii="仿宋_GB2312" w:hAnsi="仿宋_GB2312" w:eastAsia="仿宋_GB2312" w:cs="仿宋_GB2312"/>
          <w:color w:val="auto"/>
          <w:sz w:val="32"/>
          <w:szCs w:val="32"/>
          <w:lang w:val="en-US" w:eastAsia="zh-CN"/>
        </w:rPr>
        <w:t>水利水保工程参建各方要全面贯彻落实“</w:t>
      </w:r>
      <w:r>
        <w:rPr>
          <w:rFonts w:hint="eastAsia" w:ascii="仿宋_GB2312" w:hAnsi="仿宋_GB2312" w:eastAsia="仿宋_GB2312" w:cs="仿宋_GB2312"/>
          <w:color w:val="auto"/>
          <w:sz w:val="32"/>
          <w:szCs w:val="32"/>
        </w:rPr>
        <w:t>安全第</w:t>
      </w:r>
      <w:r>
        <w:rPr>
          <w:rFonts w:hint="eastAsia" w:ascii="仿宋_GB2312" w:hAnsi="仿宋_GB2312" w:eastAsia="仿宋_GB2312" w:cs="仿宋_GB2312"/>
          <w:color w:val="auto"/>
          <w:sz w:val="32"/>
          <w:szCs w:val="32"/>
          <w:lang w:eastAsia="zh-CN"/>
        </w:rPr>
        <w:t>一，预防为主，综合治理</w:t>
      </w:r>
      <w:r>
        <w:rPr>
          <w:rFonts w:hint="eastAsia" w:ascii="仿宋_GB2312" w:hAnsi="仿宋_GB2312" w:eastAsia="仿宋_GB2312" w:cs="仿宋_GB2312"/>
          <w:color w:val="auto"/>
          <w:sz w:val="32"/>
          <w:szCs w:val="32"/>
          <w:lang w:val="en-US" w:eastAsia="zh-CN"/>
        </w:rPr>
        <w:t>”的方针，狠抓双重预防机制建设，强化风险管控，全面夯实企业安全生产主体责任。一是配齐配强项目部人员。要结合工程施工特点，配备足够的现场安全管理人员，特别是项目实施期间，管理人员因特殊事由离开岗位，要及时补充管理力量，确保项目施工安全运行。二是要加强双重预防机制建设，狠抓风险管控措施的落实，规范施工程序，严防风险外溢引发事故。三是要全面深化隐患排查治理。参建各方要认真组织相关人员学习隐患排查治理相关标准规范，提升事故隐患排查治理能力；要狠抓日常安全督查检查，及时发现和治理重大安全隐患，严防各类事故发生。四是要强化员工安全教育培训，严格落实三级教育培训制度，全面提升一线作业安全意识，确保一线施工作业安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sectPr>
      <w:footerReference r:id="rId3" w:type="default"/>
      <w:pgSz w:w="11906" w:h="16838"/>
      <w:pgMar w:top="1587" w:right="1474" w:bottom="1474" w:left="1587" w:header="851" w:footer="1191"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317061-16D9-4C28-A6DB-192CAAC3159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647E82C-F834-4C9D-9AC5-2AFC6882EABB}"/>
  </w:font>
  <w:font w:name="楷体_GB2312">
    <w:panose1 w:val="02010609030101010101"/>
    <w:charset w:val="86"/>
    <w:family w:val="auto"/>
    <w:pitch w:val="default"/>
    <w:sig w:usb0="00000001" w:usb1="080E0000" w:usb2="00000000" w:usb3="00000000" w:csb0="00040000" w:csb1="00000000"/>
    <w:embedRegular r:id="rId3" w:fontKey="{06FC41FB-7EC6-4787-87D4-0C65C34D4B94}"/>
  </w:font>
  <w:font w:name="方正小标宋简体">
    <w:panose1 w:val="03000509000000000000"/>
    <w:charset w:val="86"/>
    <w:family w:val="script"/>
    <w:pitch w:val="default"/>
    <w:sig w:usb0="00000001" w:usb1="080E0000" w:usb2="00000000" w:usb3="00000000" w:csb0="00040000" w:csb1="00000000"/>
    <w:embedRegular r:id="rId4" w:fontKey="{17C4886B-D8D8-43F7-9F60-F2F6400C2223}"/>
  </w:font>
  <w:font w:name="仿宋">
    <w:panose1 w:val="02010609060101010101"/>
    <w:charset w:val="86"/>
    <w:family w:val="modern"/>
    <w:pitch w:val="default"/>
    <w:sig w:usb0="800002BF" w:usb1="38CF7CFA" w:usb2="00000016" w:usb3="00000000" w:csb0="00040001" w:csb1="00000000"/>
    <w:embedRegular r:id="rId5" w:fontKey="{F9EC7EE6-0E47-4361-9DDA-213A59CA59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F4CD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A7FC4">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FA7FC4">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iNGY2YzUyYzM3ZjYwYjMzZmUwOTY5NWE5YjAwYzkifQ=="/>
  </w:docVars>
  <w:rsids>
    <w:rsidRoot w:val="00000000"/>
    <w:rsid w:val="00B87A8B"/>
    <w:rsid w:val="00DD42C5"/>
    <w:rsid w:val="00ED1E2A"/>
    <w:rsid w:val="00FE1942"/>
    <w:rsid w:val="015E0632"/>
    <w:rsid w:val="019B1886"/>
    <w:rsid w:val="01C20BC1"/>
    <w:rsid w:val="01D34B7C"/>
    <w:rsid w:val="01F21292"/>
    <w:rsid w:val="0273010D"/>
    <w:rsid w:val="03872F83"/>
    <w:rsid w:val="03A03184"/>
    <w:rsid w:val="04AE39E8"/>
    <w:rsid w:val="05CB6151"/>
    <w:rsid w:val="06785210"/>
    <w:rsid w:val="07C15B6F"/>
    <w:rsid w:val="084E6464"/>
    <w:rsid w:val="08FA50E4"/>
    <w:rsid w:val="099E72E8"/>
    <w:rsid w:val="09E244F6"/>
    <w:rsid w:val="0A9E3981"/>
    <w:rsid w:val="0AF52007"/>
    <w:rsid w:val="0B221050"/>
    <w:rsid w:val="0B93537C"/>
    <w:rsid w:val="0F5D3138"/>
    <w:rsid w:val="10A1053B"/>
    <w:rsid w:val="10C34956"/>
    <w:rsid w:val="112F5B47"/>
    <w:rsid w:val="114809B7"/>
    <w:rsid w:val="115E01DA"/>
    <w:rsid w:val="127414B5"/>
    <w:rsid w:val="12865C3B"/>
    <w:rsid w:val="12EE3EC4"/>
    <w:rsid w:val="13F05A62"/>
    <w:rsid w:val="1461070D"/>
    <w:rsid w:val="14F7697C"/>
    <w:rsid w:val="15175270"/>
    <w:rsid w:val="15621289"/>
    <w:rsid w:val="1569714A"/>
    <w:rsid w:val="1647748F"/>
    <w:rsid w:val="166B7621"/>
    <w:rsid w:val="17B15508"/>
    <w:rsid w:val="195E6FCA"/>
    <w:rsid w:val="19FD28CE"/>
    <w:rsid w:val="1A4C07A0"/>
    <w:rsid w:val="1A7B1DFD"/>
    <w:rsid w:val="1ADD03C2"/>
    <w:rsid w:val="1AFE6E42"/>
    <w:rsid w:val="1B3950CA"/>
    <w:rsid w:val="1B662AAD"/>
    <w:rsid w:val="1BBC1932"/>
    <w:rsid w:val="1C7B4336"/>
    <w:rsid w:val="1C9A2A0F"/>
    <w:rsid w:val="1CB6536F"/>
    <w:rsid w:val="1D317018"/>
    <w:rsid w:val="1E635082"/>
    <w:rsid w:val="1E6D7CAF"/>
    <w:rsid w:val="1F3C5FFF"/>
    <w:rsid w:val="1F5C3FAB"/>
    <w:rsid w:val="208F03B0"/>
    <w:rsid w:val="20DB75CF"/>
    <w:rsid w:val="21206C38"/>
    <w:rsid w:val="215D400B"/>
    <w:rsid w:val="2217240B"/>
    <w:rsid w:val="22477195"/>
    <w:rsid w:val="228D26CE"/>
    <w:rsid w:val="23377209"/>
    <w:rsid w:val="23A777BF"/>
    <w:rsid w:val="23DC1A9A"/>
    <w:rsid w:val="23E241C0"/>
    <w:rsid w:val="23EF1939"/>
    <w:rsid w:val="24DB2A4F"/>
    <w:rsid w:val="25E8478D"/>
    <w:rsid w:val="261E3929"/>
    <w:rsid w:val="26291A53"/>
    <w:rsid w:val="266D4CF0"/>
    <w:rsid w:val="26E256DE"/>
    <w:rsid w:val="278C5F2B"/>
    <w:rsid w:val="282B7228"/>
    <w:rsid w:val="290D6316"/>
    <w:rsid w:val="29136C35"/>
    <w:rsid w:val="293E2974"/>
    <w:rsid w:val="297911BD"/>
    <w:rsid w:val="2B0A0D5F"/>
    <w:rsid w:val="2C273B93"/>
    <w:rsid w:val="2C881338"/>
    <w:rsid w:val="2CC80ED2"/>
    <w:rsid w:val="2CE850D0"/>
    <w:rsid w:val="2CE8602F"/>
    <w:rsid w:val="2D395ADB"/>
    <w:rsid w:val="2EA65243"/>
    <w:rsid w:val="2F034443"/>
    <w:rsid w:val="2F364819"/>
    <w:rsid w:val="2FAF1ED5"/>
    <w:rsid w:val="30392358"/>
    <w:rsid w:val="30870755"/>
    <w:rsid w:val="30CC6015"/>
    <w:rsid w:val="31633A71"/>
    <w:rsid w:val="316402AB"/>
    <w:rsid w:val="31833619"/>
    <w:rsid w:val="31903F88"/>
    <w:rsid w:val="31973569"/>
    <w:rsid w:val="32044D0F"/>
    <w:rsid w:val="3281224F"/>
    <w:rsid w:val="347A4C99"/>
    <w:rsid w:val="34DF325D"/>
    <w:rsid w:val="36BD312A"/>
    <w:rsid w:val="375A4E1C"/>
    <w:rsid w:val="37814BB7"/>
    <w:rsid w:val="37893954"/>
    <w:rsid w:val="387B329C"/>
    <w:rsid w:val="38F35529"/>
    <w:rsid w:val="39610843"/>
    <w:rsid w:val="39DA600C"/>
    <w:rsid w:val="3A4122C4"/>
    <w:rsid w:val="3A9E2148"/>
    <w:rsid w:val="3AB72FBB"/>
    <w:rsid w:val="3B351C8E"/>
    <w:rsid w:val="3B9F3746"/>
    <w:rsid w:val="3BB54D17"/>
    <w:rsid w:val="3BE64ED1"/>
    <w:rsid w:val="3C3A6FCB"/>
    <w:rsid w:val="3C6D114E"/>
    <w:rsid w:val="3D0B0882"/>
    <w:rsid w:val="3F79534E"/>
    <w:rsid w:val="3FC73E49"/>
    <w:rsid w:val="3FC90D91"/>
    <w:rsid w:val="3FE77469"/>
    <w:rsid w:val="409F15FF"/>
    <w:rsid w:val="40C003E6"/>
    <w:rsid w:val="40C81049"/>
    <w:rsid w:val="410D73A4"/>
    <w:rsid w:val="412C782A"/>
    <w:rsid w:val="416E6447"/>
    <w:rsid w:val="42F24FFC"/>
    <w:rsid w:val="43086F03"/>
    <w:rsid w:val="43B12268"/>
    <w:rsid w:val="43CF0940"/>
    <w:rsid w:val="443D3AFC"/>
    <w:rsid w:val="457C3051"/>
    <w:rsid w:val="45C76CD8"/>
    <w:rsid w:val="462A6302"/>
    <w:rsid w:val="46366A55"/>
    <w:rsid w:val="48967C7F"/>
    <w:rsid w:val="498F5F34"/>
    <w:rsid w:val="499F2B63"/>
    <w:rsid w:val="4ADD3943"/>
    <w:rsid w:val="4BD32D95"/>
    <w:rsid w:val="4BE621D2"/>
    <w:rsid w:val="4C2061DD"/>
    <w:rsid w:val="4C85574F"/>
    <w:rsid w:val="4C9123AD"/>
    <w:rsid w:val="4D0C6B88"/>
    <w:rsid w:val="4DA81276"/>
    <w:rsid w:val="4E3C6BD2"/>
    <w:rsid w:val="4E6E7F17"/>
    <w:rsid w:val="4EAC3B77"/>
    <w:rsid w:val="4ED33DBE"/>
    <w:rsid w:val="51823496"/>
    <w:rsid w:val="52EC2DBE"/>
    <w:rsid w:val="538E7ED0"/>
    <w:rsid w:val="53BE1461"/>
    <w:rsid w:val="53F51978"/>
    <w:rsid w:val="540C5299"/>
    <w:rsid w:val="545A4256"/>
    <w:rsid w:val="54A578BB"/>
    <w:rsid w:val="54B32956"/>
    <w:rsid w:val="54CD26A6"/>
    <w:rsid w:val="54D82206"/>
    <w:rsid w:val="55A62377"/>
    <w:rsid w:val="56A1616C"/>
    <w:rsid w:val="56C9121F"/>
    <w:rsid w:val="583B7EFB"/>
    <w:rsid w:val="58773629"/>
    <w:rsid w:val="596847C1"/>
    <w:rsid w:val="59EE16C8"/>
    <w:rsid w:val="59FB3DE5"/>
    <w:rsid w:val="5A405E64"/>
    <w:rsid w:val="5AA71877"/>
    <w:rsid w:val="5B0311A3"/>
    <w:rsid w:val="5B2A2BD4"/>
    <w:rsid w:val="5B667984"/>
    <w:rsid w:val="5BD02109"/>
    <w:rsid w:val="5BEA58FA"/>
    <w:rsid w:val="5C6E6AF1"/>
    <w:rsid w:val="5C8C6647"/>
    <w:rsid w:val="5CD1707F"/>
    <w:rsid w:val="5D2B49E2"/>
    <w:rsid w:val="5D5A7075"/>
    <w:rsid w:val="5E345B18"/>
    <w:rsid w:val="5EF05EE3"/>
    <w:rsid w:val="5FC9367B"/>
    <w:rsid w:val="5FFE1F39"/>
    <w:rsid w:val="60673F83"/>
    <w:rsid w:val="60B97D8F"/>
    <w:rsid w:val="60D96503"/>
    <w:rsid w:val="61CD42B9"/>
    <w:rsid w:val="62AA45FB"/>
    <w:rsid w:val="62DD677E"/>
    <w:rsid w:val="63791F4D"/>
    <w:rsid w:val="63AA54EB"/>
    <w:rsid w:val="63BD1701"/>
    <w:rsid w:val="65363F24"/>
    <w:rsid w:val="67006EDF"/>
    <w:rsid w:val="67896ED4"/>
    <w:rsid w:val="680F708F"/>
    <w:rsid w:val="68CA219F"/>
    <w:rsid w:val="68F93BE6"/>
    <w:rsid w:val="693E3CEF"/>
    <w:rsid w:val="69733998"/>
    <w:rsid w:val="69894F6A"/>
    <w:rsid w:val="69B74298"/>
    <w:rsid w:val="6B4618C5"/>
    <w:rsid w:val="6BC54253"/>
    <w:rsid w:val="6BF920FE"/>
    <w:rsid w:val="6D365409"/>
    <w:rsid w:val="6DC02F24"/>
    <w:rsid w:val="6E39349B"/>
    <w:rsid w:val="6E3D6C37"/>
    <w:rsid w:val="6E971ED7"/>
    <w:rsid w:val="6F2F7FC0"/>
    <w:rsid w:val="6F5079E2"/>
    <w:rsid w:val="6F7B35A7"/>
    <w:rsid w:val="71102549"/>
    <w:rsid w:val="712F289B"/>
    <w:rsid w:val="72391A48"/>
    <w:rsid w:val="730040BD"/>
    <w:rsid w:val="730613D9"/>
    <w:rsid w:val="73441F01"/>
    <w:rsid w:val="7346211D"/>
    <w:rsid w:val="73462BE5"/>
    <w:rsid w:val="73532145"/>
    <w:rsid w:val="73ED2599"/>
    <w:rsid w:val="74575651"/>
    <w:rsid w:val="75AB270C"/>
    <w:rsid w:val="75BC66C7"/>
    <w:rsid w:val="76344513"/>
    <w:rsid w:val="76EA6BA6"/>
    <w:rsid w:val="778D20C9"/>
    <w:rsid w:val="77D7628B"/>
    <w:rsid w:val="78A70F68"/>
    <w:rsid w:val="792C76C0"/>
    <w:rsid w:val="79574721"/>
    <w:rsid w:val="79986B03"/>
    <w:rsid w:val="79AC1F47"/>
    <w:rsid w:val="79B672FA"/>
    <w:rsid w:val="79B7167F"/>
    <w:rsid w:val="79BF6786"/>
    <w:rsid w:val="79F20407"/>
    <w:rsid w:val="7A220F1C"/>
    <w:rsid w:val="7A2F16AA"/>
    <w:rsid w:val="7A325859"/>
    <w:rsid w:val="7A6F5B31"/>
    <w:rsid w:val="7AC2652D"/>
    <w:rsid w:val="7B134738"/>
    <w:rsid w:val="7B395A7D"/>
    <w:rsid w:val="7D5316BF"/>
    <w:rsid w:val="7D84412B"/>
    <w:rsid w:val="7DA95783"/>
    <w:rsid w:val="7E5E7093"/>
    <w:rsid w:val="7EC32874"/>
    <w:rsid w:val="7F6E2181"/>
    <w:rsid w:val="7FF6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3"/>
    <w:basedOn w:val="1"/>
    <w:next w:val="1"/>
    <w:qFormat/>
    <w:uiPriority w:val="0"/>
    <w:pPr>
      <w:keepNext/>
      <w:keepLines/>
      <w:spacing w:line="413" w:lineRule="auto"/>
      <w:outlineLvl w:val="2"/>
    </w:pPr>
    <w:rPr>
      <w:b/>
      <w:bCs/>
      <w:sz w:val="32"/>
      <w:szCs w:val="32"/>
    </w:rPr>
  </w:style>
  <w:style w:type="character" w:default="1" w:styleId="11">
    <w:name w:val="Default Paragraph Font"/>
    <w:qFormat/>
    <w:uiPriority w:val="1"/>
  </w:style>
  <w:style w:type="table" w:default="1" w:styleId="9">
    <w:name w:val="Normal Table"/>
    <w:qFormat/>
    <w:uiPriority w:val="99"/>
    <w:tblPr>
      <w:tblCellMar>
        <w:top w:w="0" w:type="dxa"/>
        <w:left w:w="108" w:type="dxa"/>
        <w:bottom w:w="0" w:type="dxa"/>
        <w:right w:w="108" w:type="dxa"/>
      </w:tblCellMar>
    </w:tblPr>
  </w:style>
  <w:style w:type="paragraph" w:customStyle="1" w:styleId="2">
    <w:name w:val="样式1"/>
    <w:basedOn w:val="1"/>
    <w:qFormat/>
    <w:uiPriority w:val="0"/>
    <w:pPr>
      <w:jc w:val="both"/>
    </w:pPr>
    <w:rPr>
      <w:rFonts w:eastAsia="仿宋_GB2312"/>
      <w:sz w:val="32"/>
    </w:rPr>
  </w:style>
  <w:style w:type="paragraph" w:styleId="4">
    <w:name w:val="Body Text"/>
    <w:basedOn w:val="1"/>
    <w:next w:val="5"/>
    <w:qFormat/>
    <w:uiPriority w:val="0"/>
    <w:pPr>
      <w:jc w:val="center"/>
    </w:pPr>
    <w:rPr>
      <w:rFonts w:ascii="楷体_GB2312" w:eastAsia="楷体_GB2312"/>
      <w:b/>
      <w:sz w:val="48"/>
      <w:szCs w:val="48"/>
    </w:rPr>
  </w:style>
  <w:style w:type="paragraph" w:customStyle="1" w:styleId="5">
    <w:name w:val="正文部分"/>
    <w:basedOn w:val="1"/>
    <w:next w:val="1"/>
    <w:qFormat/>
    <w:uiPriority w:val="0"/>
    <w:pPr>
      <w:spacing w:line="460" w:lineRule="exact"/>
      <w:textAlignment w:val="baseline"/>
    </w:pPr>
    <w:rPr>
      <w:rFonts w:ascii="宋体" w:hAnsi="宋体" w:eastAsia="仿宋_GB2312"/>
      <w:sz w:val="32"/>
      <w:szCs w:val="20"/>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jc w:val="left"/>
    </w:pPr>
    <w:rPr>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qFormat/>
    <w:uiPriority w:val="0"/>
    <w:rPr>
      <w:kern w:val="2"/>
      <w:sz w:val="18"/>
      <w:szCs w:val="18"/>
    </w:rPr>
  </w:style>
  <w:style w:type="character" w:customStyle="1" w:styleId="13">
    <w:name w:val="页脚 Char"/>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3c27067b-998f-4b3c-90f3-be8ca17dd37a</errorID>
      <errorWord> </errorWord>
      <group>L1_Punc</group>
      <groupName>标点问题</groupName>
      <ability>L2_Punc_CN</ability>
      <abilityName>标点符号问题</abilityName>
      <candidateList>
        <item>·</item>
      </candidateList>
      <explain/>
      <paraID>2734371D</paraID>
      <start>2</start>
      <end>3</end>
      <status>ignored</status>
      <modifiedWord/>
      <trackRevisions>false</trackRevisions>
    </reviewItem>
    <reviewItem>
      <errorID>9454c157-54a5-40f1-b726-ec9f8fb6a007</errorID>
      <errorWord> </errorWord>
      <group>L1_Punc</group>
      <groupName>标点问题</groupName>
      <ability>L2_Punc_CN</ability>
      <abilityName>标点符号问题</abilityName>
      <candidateList>
        <item/>
      </candidateList>
      <explain>此处空格冗余，建议删除。</explain>
      <paraID>2734371D</paraID>
      <start>4</start>
      <end>4</end>
      <status>modified</status>
      <modifiedWord/>
      <trackRevisions>false</trackRevisions>
    </reviewItem>
    <reviewItem>
      <errorID>87d8adcf-1992-42d7-a085-77e92727d5c8</errorID>
      <errorWord>,</errorWord>
      <group>L1_Format</group>
      <groupName>格式问题</groupName>
      <ability>L2_HalfPunc_CN</ability>
      <abilityName>全半角问题</abilityName>
      <candidateList>
        <item>，</item>
      </candidateList>
      <explain>文本全半角错误。</explain>
      <paraID>3A97FA77</paraID>
      <start>9</start>
      <end>10</end>
      <status>modified</status>
      <modifiedWord>，</modifiedWord>
      <trackRevisions>false</trackRevisions>
    </reviewItem>
    <reviewItem>
      <errorID>14f4172b-d836-42d3-8e22-6e78b4d9e47b</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3A97FA77</paraID>
      <start>63</start>
      <end>69</end>
      <status>modified</status>
      <modifiedWord>省委、省政府</modifiedWord>
      <trackRevisions>false</trackRevisions>
    </reviewItem>
    <reviewItem>
      <errorID>fa74eea8-b067-4347-906c-3a664e1120de</errorID>
      <errorWord>市委市政府</errorWord>
      <group>L1_Word</group>
      <groupName>字词问题</groupName>
      <ability>L2_Typo</ability>
      <abilityName>字词错误</abilityName>
      <candidateList>
        <item>市委、市政府</item>
      </candidateList>
      <explain/>
      <paraID>3A97FA77</paraID>
      <start>79</start>
      <end>85</end>
      <status>modified</status>
      <modifiedWord>市委、市政府</modifiedWord>
      <trackRevisions>false</trackRevisions>
    </reviewItem>
    <reviewItem>
      <errorID>8aa5f63b-c3b5-4fa5-ac07-eb8239597ad2</errorID>
      <errorWord> </errorWord>
      <group>L1_Punc</group>
      <groupName>标点问题</groupName>
      <ability>L2_Punc_CN</ability>
      <abilityName>标点符号问题</abilityName>
      <candidateList>
        <item>·</item>
      </candidateList>
      <explain/>
      <paraID>4AAA4E1A</paraID>
      <start>201</start>
      <end>202</end>
      <status>modified</status>
      <modifiedWord> </modifiedWord>
      <trackRevisions>false</trackRevisions>
    </reviewItem>
    <reviewItem>
      <errorID>a752c0ab-b8ea-47c6-8395-0a5518939e44</errorID>
      <errorWord> </errorWord>
      <group>L1_Punc</group>
      <groupName>标点问题</groupName>
      <ability>L2_Punc_CN</ability>
      <abilityName>标点符号问题</abilityName>
      <candidateList>
        <item>·</item>
      </candidateList>
      <explain/>
      <paraID>45256F3A</paraID>
      <start>19</start>
      <end>20</end>
      <status>modified</status>
      <modifiedWord> </modifiedWord>
      <trackRevisions>false</trackRevisions>
    </reviewItem>
    <reviewItem>
      <errorID>1d9d2fcd-3705-4d15-ab84-b8a9c2c537c0</errorID>
      <errorWord>审批</errorWord>
      <group>L1_Word</group>
      <groupName>字词问题</groupName>
      <ability>L2_Typo</ability>
      <abilityName>字词错误</abilityName>
      <candidateList>
        <item>批</item>
      </candidateList>
      <explain/>
      <paraID>5D377589</paraID>
      <start>340</start>
      <end>342</end>
      <status>ignored</status>
      <modifiedWord/>
      <trackRevisions>false</trackRevisions>
    </reviewItem>
    <reviewItem>
      <errorID>ceb2356c-b6cb-4fc5-a099-d0304ea883ed</errorID>
      <errorWord>上世纪</errorWord>
      <group>L1_Word</group>
      <groupName>字词问题</groupName>
      <ability>L2_Typo</ability>
      <abilityName>字词错误</abilityName>
      <candidateList>
        <item>20世纪</item>
      </candidateList>
      <explain/>
      <paraID>6C73607B</paraID>
      <start>29</start>
      <end>32</end>
      <status>ignored</status>
      <modifiedWord/>
      <trackRevisions>false</trackRevisions>
    </reviewItem>
    <reviewItem>
      <errorID>9c28fad4-b946-4cd2-9afb-b87512b8ae86</errorID>
      <errorWord>根据子洲县国家站气象资料显示</errorWord>
      <group>L1_Grammar</group>
      <groupName>语法问题</groupName>
      <ability>L2_Grammar</ability>
      <abilityName>语法错误</abilityName>
      <candidateList>
        <item>根据子洲县国家站气象资料</item>
      </candidateList>
      <explain>该表达中的“根据子洲县国家站气象资料显示”存在语义重复。</explain>
      <paraID>4201E220</paraID>
      <start>9</start>
      <end>23</end>
      <status>ignored</status>
      <modifiedWord/>
      <trackRevisions>false</trackRevisions>
    </reviewItem>
    <reviewItem>
      <errorID>b885c125-d3c9-45b0-83ce-9144c0b438c2</errorID>
      <errorWord>余米</errorWord>
      <group>L1_Word</group>
      <groupName>字词问题</groupName>
      <ability>L2_Typo</ability>
      <abilityName>字词错误</abilityName>
      <candidateList>
        <item>米</item>
      </candidateList>
      <explain/>
      <paraID>5141B500</paraID>
      <start>58</start>
      <end>60</end>
      <status>ignored</status>
      <modifiedWord/>
      <trackRevisions>false</trackRevisions>
    </reviewItem>
    <reviewItem>
      <errorID>21baca03-f0ba-4066-86ed-b1a49f117741</errorID>
      <errorWord>施工作</errorWord>
      <group>L1_Word</group>
      <groupName>字词问题</groupName>
      <ability>L2_Typo</ability>
      <abilityName>字词错误</abilityName>
      <candidateList>
        <item>施工</item>
      </candidateList>
      <explain/>
      <paraID>5141B500</paraID>
      <start>125</start>
      <end>127</end>
      <status>modified</status>
      <modifiedWord>施工</modifiedWord>
      <trackRevisions>false</trackRevisions>
    </reviewItem>
    <reviewItem>
      <errorID>18c61a63-ead7-4334-b593-a9e847cfcae8</errorID>
      <errorWord>集蓄</errorWord>
      <group>L1_Word</group>
      <groupName>字词问题</groupName>
      <ability>L2_Typo</ability>
      <abilityName>字词错误</abilityName>
      <candidateList>
        <item>积蓄</item>
      </candidateList>
      <explain/>
      <paraID>5141B500</paraID>
      <start>168</start>
      <end>170</end>
      <status>modified</status>
      <modifiedWord>积蓄</modifiedWord>
      <trackRevisions>false</trackRevisions>
    </reviewItem>
    <reviewItem>
      <errorID>cba12986-6d39-4ecc-993b-d52cfd6448fe</errorID>
      <errorWord>，</errorWord>
      <group>L1_Punc</group>
      <groupName>标点问题</groupName>
      <ability>L2_Punc_CN</ability>
      <abilityName>标点符号问题</abilityName>
      <candidateList>
        <item>。</item>
      </candidateList>
      <explain/>
      <paraID>5141B500</paraID>
      <start>170</start>
      <end>171</end>
      <status>modified</status>
      <modifiedWord>。</modifiedWord>
      <trackRevisions>false</trackRevisions>
    </reviewItem>
    <reviewItem>
      <errorID>9f5a792a-77d9-4c5f-874f-105d98c36ba4</errorID>
      <errorWord>建</errorWord>
      <group>L1_Word</group>
      <groupName>字词问题</groupName>
      <ability>L2_Typo</ability>
      <abilityName>字词错误</abilityName>
      <candidateList>
        <item>建设</item>
      </candidateList>
      <explain>〈动〉创立新事业；增加新设施：经济～｜～家园｜～现代化强国◇组织～｜思想～。</explain>
      <paraID>5141B500</paraID>
      <start>244</start>
      <end>245</end>
      <status>ignored</status>
      <modifiedWord/>
      <trackRevisions>false</trackRevisions>
    </reviewItem>
    <reviewItem>
      <errorID>6573ed65-24ad-4e02-b9c8-9442ec6a9baa</errorID>
      <errorWord>下午16点08</errorWord>
      <group>L1_Knowledge</group>
      <groupName>知识性问题</groupName>
      <ability>L2_Time</ability>
      <abilityName>日期时间</abilityName>
      <candidateList>
        <item>16点08</item>
      </candidateList>
      <explain>24小时制的时间，不需要强调“下午”。</explain>
      <paraID>5141B500</paraID>
      <start>277</start>
      <end>282</end>
      <status>modified</status>
      <modifiedWord>16点08</modifiedWord>
      <trackRevisions>false</trackRevisions>
    </reviewItem>
    <reviewItem>
      <errorID>1fde3973-eacf-4912-a8c8-fc6673a586e6</errorID>
      <errorWord>,</errorWord>
      <group>L1_Format</group>
      <groupName>格式问题</groupName>
      <ability>L2_HalfPunc_CN</ability>
      <abilityName>全半角问题</abilityName>
      <candidateList>
        <item>，</item>
      </candidateList>
      <explain>文本全半角错误。</explain>
      <paraID>5FCB309D</paraID>
      <start>366</start>
      <end>367</end>
      <status>modified</status>
      <modifiedWord>，</modifiedWord>
      <trackRevisions>false</trackRevisions>
    </reviewItem>
    <reviewItem>
      <errorID>235fb22b-e191-4f38-93c7-0ec5877f6b54</errorID>
      <errorWord>[2005]</errorWord>
      <group>L1_Punc</group>
      <groupName>标点问题</groupName>
      <ability>L2_Punc_CN</ability>
      <abilityName>标点符号问题</abilityName>
      <candidateList>
        <item>〔2005〕</item>
      </candidateList>
      <explain/>
      <paraID>5FCB309D</paraID>
      <start>445</start>
      <end>451</end>
      <status>modified</status>
      <modifiedWord>〔2005〕</modifiedWord>
      <trackRevisions>false</trackRevisions>
    </reviewItem>
    <reviewItem>
      <errorID>394e4694-caf1-4bcb-b404-b0ff8bdcbbdb</errorID>
      <errorWord>下午15时</errorWord>
      <group>L1_Knowledge</group>
      <groupName>知识性问题</groupName>
      <ability>L2_Time</ability>
      <abilityName>日期时间</abilityName>
      <candidateList>
        <item>15时</item>
      </candidateList>
      <explain>24小时制的时间，不需要强调“下午”。</explain>
      <paraID>3D99C4CC</paraID>
      <start>141</start>
      <end>144</end>
      <status>modified</status>
      <modifiedWord>15时</modifiedWord>
      <trackRevisions>false</trackRevisions>
    </reviewItem>
    <reviewItem>
      <errorID>3859b777-3ac0-474a-bb14-5881aeaf976a</errorID>
      <errorWord>贺</errorWord>
      <group>L1_Punc</group>
      <groupName>标点问题</groupName>
      <ability>L2_Punc_CN</ability>
      <abilityName>标点符号问题</abilityName>
      <candidateList>
        <item>，贺</item>
      </candidateList>
      <explain/>
      <paraID>3D99C4CC</paraID>
      <start>144</start>
      <end>146</end>
      <status>modified</status>
      <modifiedWord>，贺</modifiedWord>
      <trackRevisions>false</trackRevisions>
    </reviewItem>
    <reviewItem>
      <errorID>bcab9120-36a0-4969-8f41-de2e599bcac5</errorID>
      <errorWord>、</errorWord>
      <group>L1_Punc</group>
      <groupName>标点问题</groupName>
      <ability>L2_Punc_CN</ability>
      <abilityName>标点符号问题</abilityName>
      <candidateList>
        <item>，</item>
      </candidateList>
      <explain/>
      <paraID>3D99C4CC</paraID>
      <start>171</start>
      <end>172</end>
      <status>modified</status>
      <modifiedWord>，</modifiedWord>
      <trackRevisions>false</trackRevisions>
    </reviewItem>
    <reviewItem>
      <errorID>4bfa583d-2bec-49ed-82ba-849d34a0df1c</errorID>
      <errorWord>供水</errorWord>
      <group>L1_Punc</group>
      <groupName>标点问题</groupName>
      <ability>L2_Punc_CN</ability>
      <abilityName>标点符号问题</abilityName>
      <candidateList>
        <item>，供水</item>
      </candidateList>
      <explain/>
      <paraID>3D99C4CC</paraID>
      <start>194</start>
      <end>197</end>
      <status>modified</status>
      <modifiedWord>，供水</modifiedWord>
      <trackRevisions>false</trackRevisions>
    </reviewItem>
    <reviewItem>
      <errorID>7a4bcecb-ac07-4a3b-81b4-980ce8550e56</errorID>
      <errorWord>上世纪</errorWord>
      <group>L1_Word</group>
      <groupName>字词问题</groupName>
      <ability>L2_Typo</ability>
      <abilityName>字词错误</abilityName>
      <candidateList>
        <item>20世纪</item>
      </candidateList>
      <explain/>
      <paraID>44D48943</paraID>
      <start>91</start>
      <end>95</end>
      <status>modified</status>
      <modifiedWord>20世纪</modifiedWord>
      <trackRevisions>false</trackRevisions>
    </reviewItem>
    <reviewItem>
      <errorID>075b672c-9597-4894-a731-12484e255991</errorID>
      <errorWord> </errorWord>
      <group>L1_Punc</group>
      <groupName>标点问题</groupName>
      <ability>L2_Punc_CN</ability>
      <abilityName>标点符号问题</abilityName>
      <candidateList>
        <item/>
      </candidateList>
      <explain>此处空格冗余，建议删除。</explain>
      <paraID>44D48943</paraID>
      <start>164</start>
      <end>164</end>
      <status>modified</status>
      <modifiedWord/>
      <trackRevisions>false</trackRevisions>
    </reviewItem>
    <reviewItem>
      <errorID>4c04eaf6-3ea0-4140-a99f-bbb4ed9bbfef</errorID>
      <errorWord> </errorWord>
      <group>L1_Punc</group>
      <groupName>标点问题</groupName>
      <ability>L2_Punc_CN</ability>
      <abilityName>标点符号问题</abilityName>
      <candidateList>
        <item/>
      </candidateList>
      <explain>此处空格冗余，建议删除。</explain>
      <paraID>44D48943</paraID>
      <start>177</start>
      <end>177</end>
      <status>modified</status>
      <modifiedWord/>
      <trackRevisions>false</trackRevisions>
    </reviewItem>
    <reviewItem>
      <errorID>be0f75d1-83dc-4307-bdd4-ed500318c343</errorID>
      <errorWord>怃血金</errorWord>
      <group>L1_Word</group>
      <groupName>字词问题</groupName>
      <ability>L2_Typo</ability>
      <abilityName>字词错误</abilityName>
      <candidateList>
        <item>抚恤金</item>
      </candidateList>
      <explain/>
      <paraID>4AFEB0D1</paraID>
      <start>44</start>
      <end>47</end>
      <status>modified</status>
      <modifiedWord>抚恤金</modifiedWord>
      <trackRevisions>false</trackRevisions>
    </reviewItem>
    <reviewItem>
      <errorID>bf057985-c3b5-47a0-9601-302d0cce9e24</errorID>
      <errorWord>侦查</errorWord>
      <group>L1_Punc</group>
      <groupName>标点问题</groupName>
      <ability>L2_Punc_CN</ability>
      <abilityName>标点符号问题</abilityName>
      <candidateList>
        <item>、侦查</item>
      </candidateList>
      <explain/>
      <paraID>32CDE55A</paraID>
      <start>96</start>
      <end>98</end>
      <status>ignored</status>
      <modifiedWord/>
      <trackRevisions>false</trackRevisions>
    </reviewItem>
    <reviewItem>
      <errorID>35e17ec0-1c1b-40a8-9486-3afcc4cdfbd4</errorID>
      <errorWord>，</errorWord>
      <group>L1_Punc</group>
      <groupName>标点问题</groupName>
      <ability>L2_Punc_CN</ability>
      <abilityName>标点符号问题</abilityName>
      <candidateList>
        <item>。</item>
      </candidateList>
      <explain/>
      <paraID>32CDE55A</paraID>
      <start>180</start>
      <end>181</end>
      <status>modified</status>
      <modifiedWord>。</modifiedWord>
      <trackRevisions>false</trackRevisions>
    </reviewItem>
    <reviewItem>
      <errorID>69f8f072-0387-4d31-82a3-2e2671c17941</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68E95883</paraID>
      <start>17</start>
      <end>22</end>
      <status>modified</status>
      <modifiedWord>党委、政府</modifiedWord>
      <trackRevisions>false</trackRevisions>
    </reviewItem>
    <reviewItem>
      <errorID>39f50bf9-c60c-48fa-b6e1-ba7644167a01</errorID>
      <errorWord>接</errorWord>
      <group>L1_Word</group>
      <groupName>字词问题</groupName>
      <ability>L2_Typo</ability>
      <abilityName>字词错误</abilityName>
      <candidateList>
        <item>接到</item>
      </candidateList>
      <explain/>
      <paraID>68E95883</paraID>
      <start>22</start>
      <end>24</end>
      <status>modified</status>
      <modifiedWord>接到</modifiedWord>
      <trackRevisions>false</trackRevisions>
    </reviewItem>
    <reviewItem>
      <errorID>d1673ff3-33f6-4971-931b-660e3fae9414</errorID>
      <errorWord>程</errorWord>
      <group>L1_Word</group>
      <groupName>字词问题</groupName>
      <ability>L2_Typo</ability>
      <abilityName>字词错误</abilityName>
      <candidateList>
        <item>程中</item>
      </candidateList>
      <explain/>
      <paraID>68E95883</paraID>
      <start>139</start>
      <end>141</end>
      <status>modified</status>
      <modifiedWord>程中</modifiedWord>
      <trackRevisions>false</trackRevisions>
    </reviewItem>
    <reviewItem>
      <errorID>18afed75-ff75-4d97-aa83-8937afbe1ab4</errorID>
      <errorWord>集蓄</errorWord>
      <group>L1_Word</group>
      <groupName>字词问题</groupName>
      <ability>L2_Typo</ability>
      <abilityName>字词错误</abilityName>
      <candidateList>
        <item>积蓄</item>
      </candidateList>
      <explain/>
      <paraID> B43E04D</paraID>
      <start>52</start>
      <end>54</end>
      <status>modified</status>
      <modifiedWord>积蓄</modifiedWord>
      <trackRevisions>false</trackRevisions>
    </reviewItem>
    <reviewItem>
      <errorID>6a43b6bc-32c0-4ec5-9e3a-523afc7cbeee</errorID>
      <errorWord>上世纪</errorWord>
      <group>L1_Word</group>
      <groupName>字词问题</groupName>
      <ability>L2_Typo</ability>
      <abilityName>字词错误</abilityName>
      <candidateList>
        <item>20世纪</item>
      </candidateList>
      <explain/>
      <paraID> B43E04D</paraID>
      <start>74</start>
      <end>78</end>
      <status>modified</status>
      <modifiedWord>20世纪</modifiedWord>
      <trackRevisions>false</trackRevisions>
    </reviewItem>
    <reviewItem>
      <errorID>528bd0b7-e0c2-4fa7-bfe7-1d120faccd17</errorID>
      <errorWord>，</errorWord>
      <group>L1_Punc</group>
      <groupName>标点问题</groupName>
      <ability>L2_Punc_CN</ability>
      <abilityName>标点符号问题</abilityName>
      <candidateList>
        <item>。</item>
      </candidateList>
      <explain/>
      <paraID>1F731CE1</paraID>
      <start>79</start>
      <end>80</end>
      <status>ignored</status>
      <modifiedWord/>
      <trackRevisions>false</trackRevisions>
    </reviewItem>
    <reviewItem>
      <errorID>ce6332f3-f202-4dad-aaa1-cda6c2a6e32b</errorID>
      <errorWord>并</errorWord>
      <group>L1_Word</group>
      <groupName>字词问题</groupName>
      <ability>L2_Typo</ability>
      <abilityName>字词错误</abilityName>
      <candidateList>
        <item>也未</item>
      </candidateList>
      <explain/>
      <paraID>1F731CE1</paraID>
      <start>123</start>
      <end>124</end>
      <status>ignored</status>
      <modifiedWord/>
      <trackRevisions>false</trackRevisions>
    </reviewItem>
    <reviewItem>
      <errorID>555e1339-4ad1-4399-8e1d-c8cefc870793</errorID>
      <errorWord>采取落实相应</errorWord>
      <group>L1_Grammar</group>
      <groupName>语法问题</groupName>
      <ability>L2_Grammar</ability>
      <abilityName>语法错误</abilityName>
      <candidateList>
        <item>采取相应</item>
      </candidateList>
      <explain/>
      <paraID>1F731CE1</paraID>
      <start>128</start>
      <end>134</end>
      <status>ignored</status>
      <modifiedWord/>
      <trackRevisions>false</trackRevisions>
    </reviewItem>
    <reviewItem>
      <errorID>08ebd158-296c-4a71-bbb3-23eae71d4c31</errorID>
      <errorWord>领城</errorWord>
      <group>L1_Word</group>
      <groupName>字词问题</groupName>
      <ability>L2_Typo</ability>
      <abilityName>字词错误</abilityName>
      <candidateList>
        <item>领域</item>
      </candidateList>
      <explain/>
      <paraID>2DBE90BB</paraID>
      <start>69</start>
      <end>71</end>
      <status>ignored</status>
      <modifiedWord/>
      <trackRevisions>false</trackRevisions>
    </reviewItem>
    <reviewItem>
      <errorID>645ee437-6213-4f92-ab19-49ae6baf15ce</errorID>
      <errorWord>，</errorWord>
      <group>L1_Punc</group>
      <groupName>标点问题</groupName>
      <ability>L2_Punc_CN</ability>
      <abilityName>标点符号问题</abilityName>
      <candidateList>
        <item>、</item>
      </candidateList>
      <explain/>
      <paraID>2DBE90BB</paraID>
      <start>135</start>
      <end>136</end>
      <status>ignored</status>
      <modifiedWord/>
      <trackRevisions>false</trackRevisions>
    </reviewItem>
    <reviewItem>
      <errorID>098af3d3-ef47-4ae2-976c-ee8731ddc313</errorID>
      <errorWord>，</errorWord>
      <group>L1_Grammar</group>
      <groupName>语法问题</groupName>
      <ability>L2_Grammar</ability>
      <abilityName>语法错误</abilityName>
      <candidateList>
        <item>的情况。</item>
      </candidateList>
      <explain/>
      <paraID>2DBE90BB</paraID>
      <start>143</start>
      <end>144</end>
      <status>ignored</status>
      <modifiedWord/>
      <trackRevisions>false</trackRevisions>
    </reviewItem>
    <reviewItem>
      <errorID>5912c989-2fe4-4b48-ad50-5a33830c3823</errorID>
      <errorWord>，</errorWord>
      <group>L1_Punc</group>
      <groupName>标点问题</groupName>
      <ability>L2_Punc_CN</ability>
      <abilityName>标点符号问题</abilityName>
      <candidateList>
        <item>；</item>
      </candidateList>
      <explain/>
      <paraID>2DBE90BB</paraID>
      <start>189</start>
      <end>190</end>
      <status>modified</status>
      <modifiedWord>；</modifiedWord>
      <trackRevisions>false</trackRevisions>
    </reviewItem>
    <reviewItem>
      <errorID>7b4c1f38-158c-4794-90b8-744e6bd21553</errorID>
      <errorWord>跟</errorWord>
      <group>L1_Word</group>
      <groupName>字词问题</groupName>
      <ability>L2_Typo</ability>
      <abilityName>字词错误</abilityName>
      <candidateList>
        <item>跟踪</item>
      </candidateList>
      <explain/>
      <paraID>2DBE90BB</paraID>
      <start>198</start>
      <end>200</end>
      <status>modified</status>
      <modifiedWord>跟踪</modifiedWord>
      <trackRevisions>false</trackRevisions>
    </reviewItem>
    <reviewItem>
      <errorID>c79ab1ab-0a26-451b-96c8-57b358552580</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117FB41C</paraID>
      <start>9</start>
      <end>14</end>
      <status>modified</status>
      <modifiedWord>党委、政府</modifiedWord>
      <trackRevisions>false</trackRevisions>
    </reviewItem>
    <reviewItem>
      <errorID>8df061ec-b369-45e1-94b2-4a78a5508446</errorID>
      <errorWord>工作中</errorWord>
      <group>L1_Word</group>
      <groupName>字词问题</groupName>
      <ability>L2_Typo</ability>
      <abilityName>字词错误</abilityName>
      <candidateList>
        <item>工作</item>
      </candidateList>
      <explain>❶〈动〉从事体力或脑力劳动，也泛指机器、工具受人操纵而发挥生产作用：积极～｜开始～｜铲土机正在～。❷〈名〉职业：找～｜～没有贵贱之分。❸〈名〉业务；任务：～量｜宣传～｜工会～｜科学研究～。</explain>
      <paraID>117FB41C</paraID>
      <start>62</start>
      <end>64</end>
      <status>modified</status>
      <modifiedWord>工作</modifiedWord>
      <trackRevisions>false</trackRevisions>
    </reviewItem>
    <reviewItem>
      <errorID>07689e4d-ad9b-4d0e-b21b-83893b1bd574</errorID>
      <errorWord>领城</errorWord>
      <group>L1_Word</group>
      <groupName>字词问题</groupName>
      <ability>L2_Typo</ability>
      <abilityName>字词错误</abilityName>
      <candidateList>
        <item>领域</item>
      </candidateList>
      <explain/>
      <paraID>117FB41C</paraID>
      <start>89</start>
      <end>91</end>
      <status>modified</status>
      <modifiedWord>领域</modifiedWord>
      <trackRevisions>false</trackRevisions>
    </reviewItem>
    <reviewItem>
      <errorID>e839c112-3471-444a-9be7-c34af261f0f4</errorID>
      <errorWord>力</errorWord>
      <group>L1_Word</group>
      <groupName>字词问题</groupName>
      <ability>L2_Typo</ability>
      <abilityName>字词错误</abilityName>
      <candidateList>
        <item>力和</item>
      </candidateList>
      <explain/>
      <paraID>18AA7357</paraID>
      <start>142</start>
      <end>144</end>
      <status>modified</status>
      <modifiedWord>力和</modifiedWord>
      <trackRevisions>false</trackRevisions>
    </reviewItem>
    <reviewItem>
      <errorID>762695f7-99d1-4f82-8c26-ad6de5031122</errorID>
      <errorWord>，</errorWord>
      <group>L1_Punc</group>
      <groupName>标点问题</groupName>
      <ability>L2_Punc_CN</ability>
      <abilityName>标点符号问题</abilityName>
      <candidateList>
        <item>、</item>
      </candidateList>
      <explain/>
      <paraID>18AA7357</paraID>
      <start>195</start>
      <end>196</end>
      <status>modified</status>
      <modifiedWord>、</modifiedWord>
      <trackRevisions>false</trackRevisions>
    </reviewItem>
    <reviewItem>
      <errorID>7438d858-b361-458c-9b9f-4fcece6630b5</errorID>
      <errorWord>采取</errorWord>
      <group>L1_Word</group>
      <groupName>字词问题</groupName>
      <ability>L2_Typo</ability>
      <abilityName>字词错误</abilityName>
      <candidateList>
        <item>为</item>
      </candidateList>
      <explain/>
      <paraID>41D814AC</paraID>
      <start>137</start>
      <end>139</end>
      <status>ignored</status>
      <modifiedWord/>
      <trackRevisions>false</trackRevisions>
    </reviewItem>
    <reviewItem>
      <errorID>c359013b-04b6-483e-b8e5-df5fca3b76a9</errorID>
      <errorWord>旁站的方式进行</errorWord>
      <group>L1_Grammar</group>
      <groupName>语法问题</groupName>
      <ability>L2_Grammar</ability>
      <abilityName>语法错误</abilityName>
      <candidateList>
        <item>旁站</item>
      </candidateList>
      <explain/>
      <paraID>41D814AC</paraID>
      <start>148</start>
      <end>155</end>
      <status>ignored</status>
      <modifiedWord/>
      <trackRevisions>false</trackRevisions>
    </reviewItem>
    <reviewItem>
      <errorID>0e88f89e-3c28-4525-a218-7c638e0964e2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38311102</paraID>
      <start>58</start>
      <end>59</end>
      <status>ignored</status>
      <modifiedWord/>
      <trackRevisions>false</trackRevisions>
    </reviewItem>
    <reviewItem>
      <errorID>e2e37d74-785e-43e6-aaca-e4e905c46bb8</errorID>
      <errorWord>检查</errorWord>
      <group>L1_Grammar</group>
      <groupName>语法问题</groupName>
      <ability>L2_Grammar</ability>
      <abilityName>语法错误</abilityName>
      <candidateList>
        <item>存在检查</item>
      </candidateList>
      <explain/>
      <paraID>38311102</paraID>
      <start>200</start>
      <end>202</end>
      <status>ignored</status>
      <modifiedWord/>
      <trackRevisions>false</trackRevisions>
    </reviewItem>
    <reviewItem>
      <errorID>8da1f046-6ecc-4ab1-80c0-8c9b6e1339c3</errorID>
      <errorWord>批示指示精神</errorWord>
      <group>L1_Word</group>
      <groupName>字词问题</groupName>
      <ability>L2_Typo</ability>
      <abilityName>字词错误</abilityName>
      <candidateList>
        <item>指示批示精神</item>
      </candidateList>
      <explain/>
      <paraID>18A5CBC4</paraID>
      <start>78</start>
      <end>84</end>
      <status>ignored</status>
      <modifiedWord/>
      <trackRevisions>false</trackRevisions>
    </reviewItem>
    <reviewItem>
      <errorID>afb599ad-78b2-461e-a408-9e8fd58e50ff</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12708B25</paraID>
      <start>5</start>
      <end>10</end>
      <status>modified</status>
      <modifiedWord>党委、政府</modifiedWord>
      <trackRevisions>false</trackRevisions>
    </reviewItem>
    <reviewItem>
      <errorID>12a48667-cb84-4e01-90dd-1d69aaa5fa1b</errorID>
      <errorWord>健立</errorWord>
      <group>L1_Word</group>
      <groupName>字词问题</groupName>
      <ability>L2_Typo</ability>
      <abilityName>字词错误</abilityName>
      <candidateList>
        <item>建立</item>
      </candidateList>
      <explain>〈动〉❶开始成立：～政权｜～新的工业基地。❷开始产生；开始形成：～友谊｜～邦交。</explain>
      <paraID>7905DFF4</paraID>
      <start>147</start>
      <end>149</end>
      <status>modified</status>
      <modifiedWord>建立</modifiedWord>
      <trackRevisions>false</trackRevisions>
    </reviewItem>
    <reviewItem>
      <errorID>5fa262ea-c712-4589-bf83-f5fc139e9257</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7905DFF4</paraID>
      <start>335</start>
      <end>341</end>
      <status>modified</status>
      <modifiedWord>县委、县政府</modifiedWord>
      <trackRevisions>false</trackRevisions>
    </reviewItem>
    <reviewItem>
      <errorID>05014c1d-8a28-4f55-9fd5-90e70fc4b765</errorID>
      <errorWord>介于</errorWord>
      <group>L1_Word</group>
      <groupName>字词问题</groupName>
      <ability>L2_Typo</ability>
      <abilityName>字词错误</abilityName>
      <candidateList>
        <item>鉴于</item>
      </candidateList>
      <explain/>
      <paraID>33602DAC</paraID>
      <start>64</start>
      <end>66</end>
      <status>modified</status>
      <modifiedWord>鉴于</modifiedWord>
      <trackRevisions>false</trackRevisions>
    </reviewItem>
    <reviewItem>
      <errorID>96eb64a7-282a-42be-b6a9-cca87b721684</errorID>
      <errorWord>直接</errorWord>
      <group>L1_Grammar</group>
      <groupName>语法问题</groupName>
      <ability>L2_Grammar</ability>
      <abilityName>语法错误</abilityName>
      <candidateList>
        <item>负有直接</item>
      </candidateList>
      <explain/>
      <paraID>329FCE31</paraID>
      <start>70</start>
      <end>74</end>
      <status>modified</status>
      <modifiedWord>负有直接</modifiedWord>
      <trackRevisions>false</trackRevisions>
    </reviewItem>
    <reviewItem>
      <errorID>ab8f7fb1-e325-4241-82b5-51f681edacc1</errorID>
      <errorWord>移交</errorWord>
      <group>L1_Word</group>
      <groupName>字词问题</groupName>
      <ability>L2_Typo</ability>
      <abilityName>字词错误</abilityName>
      <candidateList>
        <item>移送</item>
      </candidateList>
      <explain/>
      <paraID>329FCE31</paraID>
      <start>81</start>
      <end>83</end>
      <status>modified</status>
      <modifiedWord>移送</modifiedWord>
      <trackRevisions>false</trackRevisions>
    </reviewItem>
    <reviewItem>
      <errorID>08ad6046-4a14-4c38-9c3b-4979b23f5d0d</errorID>
      <errorWord>、</errorWord>
      <group>L1_Word</group>
      <groupName>字词问题</groupName>
      <ability>L2_Typo</ability>
      <abilityName>字词错误</abilityName>
      <candidateList>
        <item>和</item>
      </candidateList>
      <explain/>
      <paraID>5AB56EBE</paraID>
      <start>29</start>
      <end>30</end>
      <status>modified</status>
      <modifiedWord>和</modifiedWord>
      <trackRevisions>false</trackRevisions>
    </reviewItem>
    <reviewItem>
      <errorID>724a807b-7329-41ec-834e-820deec44d78</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7016BD91</paraID>
      <start>9</start>
      <end>14</end>
      <status>modified</status>
      <modifiedWord>党委、政府</modifiedWord>
      <trackRevisions>false</trackRevisions>
    </reviewItem>
    <reviewItem>
      <errorID>db27eabe-e607-41a3-8290-04787e261eca</errorID>
      <errorWord>，</errorWord>
      <group>L1_Punc</group>
      <groupName>标点问题</groupName>
      <ability>L2_Punc_CN</ability>
      <abilityName>标点符号问题</abilityName>
      <candidateList>
        <item>。</item>
      </candidateList>
      <explain/>
      <paraID>7016BD91</paraID>
      <start>39</start>
      <end>40</end>
      <status>modified</status>
      <modifiedWord>。</modifiedWord>
      <trackRevisions>false</trackRevisions>
    </reviewItem>
    <reviewItem>
      <errorID>9427d982-69a6-4e25-b1f6-1b2b531af414</errorID>
      <errorWord>、</errorWord>
      <group>L1_Word</group>
      <groupName>字词问题</groupName>
      <ability>L2_Typo</ability>
      <abilityName>字词错误</abilityName>
      <candidateList>
        <item>和</item>
      </candidateList>
      <explain/>
      <paraID>76355CE5</paraID>
      <start>30</start>
      <end>31</end>
      <status>modified</status>
      <modifiedWord>和</modifiedWord>
      <trackRevisions>false</trackRevisions>
    </reviewItem>
    <reviewItem>
      <errorID>674eccfc-57f2-4e5b-a4a5-d5b91f85b2e5</errorID>
      <errorWord>《安全生产法》</errorWord>
      <group>L1_Word</group>
      <groupName>字词问题</groupName>
      <ability>L2_Typo</ability>
      <abilityName>字词错误</abilityName>
      <candidateList>
        <item>《中华人民共和国安全生产法》</item>
      </candidateList>
      <explain/>
      <paraID>76355CE5</paraID>
      <start>49</start>
      <end>56</end>
      <status>ignored</status>
      <modifiedWord/>
      <trackRevisions>false</trackRevisions>
    </reviewItem>
    <reviewItem>
      <errorID>6e2af990-b614-4404-87d6-c82b969a5257</errorID>
      <errorWord>、</errorWord>
      <group>L1_Word</group>
      <groupName>字词问题</groupName>
      <ability>L2_Typo</ability>
      <abilityName>字词错误</abilityName>
      <candidateList>
        <item>和</item>
      </candidateList>
      <explain/>
      <paraID>6866D960</paraID>
      <start>30</start>
      <end>31</end>
      <status>ignored</status>
      <modifiedWord/>
      <trackRevisions>false</trackRevisions>
    </reviewItem>
    <reviewItem>
      <errorID>45fd3e37-8929-4143-832c-95cdeac5a003</errorID>
      <errorWord>《安全生产法》</errorWord>
      <group>L1_Word</group>
      <groupName>字词问题</groupName>
      <ability>L2_Typo</ability>
      <abilityName>字词错误</abilityName>
      <candidateList>
        <item>《中华人民共和国安全生产法》</item>
      </candidateList>
      <explain/>
      <paraID>6866D960</paraID>
      <start>49</start>
      <end>56</end>
      <status>ignored</status>
      <modifiedWord/>
      <trackRevisions>false</trackRevisions>
    </reviewItem>
    <reviewItem>
      <errorID>9bd0c56c-c5c2-40f8-b9e0-1bee465a721a</errorID>
      <errorWord>制度并严格执行到位</errorWord>
      <group>L1_Grammar</group>
      <groupName>语法问题</groupName>
      <ability>L2_Grammar</ability>
      <abilityName>语法错误</abilityName>
      <candidateList>
        <item>制度</item>
      </candidateList>
      <explain/>
      <paraID> B238C88</paraID>
      <start>349</start>
      <end>351</end>
      <status>modified</status>
      <modifiedWord>制度</modifiedWord>
      <trackRevisions>false</trackRevisions>
    </reviewItem>
    <reviewItem>
      <errorID>329b3752-7777-40da-9e36-d901b7608032</errorID>
      <errorWord>法律、法规</errorWord>
      <group>L1_Word</group>
      <groupName>字词问题</groupName>
      <ability>L2_Typo</ability>
      <abilityName>字词错误</abilityName>
      <candidateList>
        <item>法律法规</item>
      </candidateList>
      <explain/>
      <paraID>56B041AC</paraID>
      <start>160</start>
      <end>164</end>
      <status>modified</status>
      <modifiedWord>法律法规</modifiedWord>
      <trackRevisions>false</trackRevisions>
    </reviewItem>
    <reviewItem>
      <errorID>c94fee49-db63-439b-b7e6-6d887b24ca75</errorID>
      <errorWord>增强</errorWord>
      <group>L1_Word</group>
      <groupName>字词问题</groupName>
      <ability>L2_Typo</ability>
      <abilityName>字词错误</abilityName>
      <candidateList>
        <item>加强</item>
      </candidateList>
      <explain/>
      <paraID>56B041AC</paraID>
      <start>181</start>
      <end>183</end>
      <status>modified</status>
      <modifiedWord>加强</modifiedWord>
      <trackRevisions>false</trackRevisions>
    </reviewItem>
    <reviewItem>
      <errorID>fda9c63d-b6dc-47fb-89c9-46409c707f29</errorID>
      <errorWord>落</errorWord>
      <group>L1_Word</group>
      <groupName>字词问题</groupName>
      <ability>L2_Typo</ability>
      <abilityName>字词错误</abilityName>
      <candidateList>
        <item>落实</item>
      </candidateList>
      <explain/>
      <paraID>40186231</paraID>
      <start>319</start>
      <end>321</end>
      <status>modified</status>
      <modifiedWord>落实</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b21e17-21f1-47bd-b265-a9811aa88d48}">
  <ds:schemaRefs/>
</ds:datastoreItem>
</file>

<file path=docProps/app.xml><?xml version="1.0" encoding="utf-8"?>
<Properties xmlns="http://schemas.openxmlformats.org/officeDocument/2006/extended-properties" xmlns:vt="http://schemas.openxmlformats.org/officeDocument/2006/docPropsVTypes">
  <Template>Normal</Template>
  <Pages>20</Pages>
  <Words>10896</Words>
  <Characters>11505</Characters>
  <Paragraphs>27</Paragraphs>
  <TotalTime>12</TotalTime>
  <ScaleCrop>false</ScaleCrop>
  <LinksUpToDate>false</LinksUpToDate>
  <CharactersWithSpaces>12469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2023-01-05T16:43:00Z</dcterms:created>
  <dc:creator>yinjike</dc:creator>
  <cp:lastModifiedBy>花花</cp:lastModifiedBy>
  <cp:lastPrinted>2026-06-12T05:26:00Z</cp:lastPrinted>
  <dcterms:modified xsi:type="dcterms:W3CDTF">2026-06-12T08:59:09Z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BFE49758170B457C8143DE27125D63AD_13</vt:lpwstr>
  </property>
  <property fmtid="{D5CDD505-2E9C-101B-9397-08002B2CF9AE}" pid="4" name="KSOTemplateDocerSaveRecord">
    <vt:lpwstr>eyJoZGlkIjoiNzlkNDZjNjkyZjEzN2JiYjIxYmRkYjIwYzMwYmMxOTciLCJ1c2VySWQiOiIyMzgyNDE0ODEifQ==</vt:lpwstr>
  </property>
</Properties>
</file>