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eastAsia="宋体" w:cs="宋体"/>
          <w:b/>
          <w:bCs/>
          <w:color w:val="auto"/>
          <w:sz w:val="44"/>
          <w:szCs w:val="44"/>
        </w:rPr>
      </w:pPr>
    </w:p>
    <w:p>
      <w:pPr>
        <w:jc w:val="center"/>
        <w:rPr>
          <w:rFonts w:hint="eastAsia" w:ascii="宋体" w:eastAsia="宋体" w:cs="宋体"/>
          <w:b/>
          <w:bCs/>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eastAsia="宋体" w:cs="宋体"/>
          <w:b/>
          <w:bCs/>
          <w:color w:val="auto"/>
          <w:sz w:val="44"/>
          <w:szCs w:val="44"/>
        </w:rPr>
      </w:pPr>
      <w:r>
        <w:rPr>
          <w:rFonts w:hint="eastAsia" w:ascii="宋体" w:eastAsia="宋体" w:cs="宋体"/>
          <w:b/>
          <w:bCs/>
          <w:color w:val="auto"/>
          <w:sz w:val="44"/>
          <w:szCs w:val="44"/>
        </w:rPr>
        <w:t>广州市建中建设科技有限公司“3•20”</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eastAsia="宋体" w:cs="宋体"/>
          <w:b/>
          <w:bCs/>
          <w:color w:val="auto"/>
          <w:sz w:val="44"/>
          <w:szCs w:val="44"/>
        </w:rPr>
      </w:pPr>
      <w:r>
        <w:rPr>
          <w:rFonts w:hint="eastAsia" w:ascii="宋体" w:eastAsia="宋体" w:cs="宋体"/>
          <w:b/>
          <w:bCs/>
          <w:color w:val="auto"/>
          <w:sz w:val="44"/>
          <w:szCs w:val="44"/>
        </w:rPr>
        <w:t>一般物体打击事故调查报告</w:t>
      </w:r>
    </w:p>
    <w:p>
      <w:pPr>
        <w:rPr>
          <w:rFonts w:ascii="Times New Roman" w:hAnsi="Times New Roman" w:cs="Times New Roman"/>
          <w:color w:val="auto"/>
          <w:sz w:val="32"/>
          <w:szCs w:val="32"/>
        </w:rPr>
      </w:pPr>
    </w:p>
    <w:p>
      <w:pPr>
        <w:rPr>
          <w:rFonts w:ascii="Times New Roman" w:hAnsi="Times New Roman" w:cs="Times New Roman"/>
          <w:color w:val="auto"/>
          <w:sz w:val="32"/>
          <w:szCs w:val="32"/>
        </w:rPr>
      </w:pPr>
    </w:p>
    <w:p>
      <w:pPr>
        <w:rPr>
          <w:rFonts w:ascii="Times New Roman" w:hAnsi="Times New Roman" w:cs="Times New Roman"/>
          <w:color w:val="auto"/>
        </w:rPr>
      </w:pPr>
    </w:p>
    <w:p>
      <w:pPr>
        <w:ind w:firstLine="640" w:firstLineChars="200"/>
        <w:rPr>
          <w:rFonts w:hint="eastAsia" w:ascii="仿宋_GB2312" w:eastAsia="仿宋_GB2312" w:cs="仿宋_GB2312"/>
          <w:color w:val="auto"/>
          <w:sz w:val="32"/>
          <w:szCs w:val="32"/>
          <w:u w:val="single"/>
        </w:rPr>
      </w:pPr>
      <w:r>
        <w:rPr>
          <w:rFonts w:hint="eastAsia" w:ascii="仿宋_GB2312" w:eastAsia="仿宋_GB2312" w:cs="仿宋_GB2312"/>
          <w:color w:val="auto"/>
          <w:sz w:val="32"/>
          <w:szCs w:val="32"/>
        </w:rPr>
        <w:t>事故单位：</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u w:val="single"/>
          <w:lang w:eastAsia="zh-CN"/>
        </w:rPr>
        <w:t>广州市建中建设科技有限公司</w:t>
      </w:r>
      <w:r>
        <w:rPr>
          <w:rFonts w:hint="eastAsia" w:ascii="仿宋_GB2312" w:eastAsia="仿宋_GB2312" w:cs="仿宋_GB2312"/>
          <w:color w:val="auto"/>
          <w:sz w:val="32"/>
          <w:szCs w:val="32"/>
          <w:u w:val="single"/>
        </w:rPr>
        <w:t xml:space="preserve">     </w:t>
      </w:r>
    </w:p>
    <w:p>
      <w:pPr>
        <w:ind w:left="2238" w:leftChars="304" w:hanging="1600" w:hangingChars="500"/>
        <w:rPr>
          <w:rFonts w:hint="eastAsia" w:ascii="仿宋_GB2312" w:eastAsia="仿宋_GB2312" w:cs="仿宋_GB2312"/>
          <w:color w:val="auto"/>
          <w:spacing w:val="-20"/>
          <w:sz w:val="32"/>
          <w:szCs w:val="32"/>
          <w:u w:val="single"/>
        </w:rPr>
      </w:pPr>
      <w:r>
        <w:rPr>
          <w:rFonts w:hint="eastAsia" w:ascii="仿宋_GB2312" w:eastAsia="仿宋_GB2312" w:cs="仿宋_GB2312"/>
          <w:color w:val="auto"/>
          <w:sz w:val="32"/>
          <w:szCs w:val="32"/>
        </w:rPr>
        <w:t>事故地点：</w:t>
      </w:r>
      <w:r>
        <w:rPr>
          <w:rFonts w:hint="eastAsia" w:ascii="仿宋_GB2312" w:eastAsia="仿宋_GB2312" w:cs="仿宋_GB2312"/>
          <w:color w:val="auto"/>
          <w:sz w:val="32"/>
          <w:szCs w:val="32"/>
          <w:u w:val="single"/>
          <w:lang w:eastAsia="zh-CN"/>
        </w:rPr>
        <w:t>黄埔区大沙街石化北路段道路扩建项目临时用地</w:t>
      </w:r>
      <w:r>
        <w:rPr>
          <w:rFonts w:hint="eastAsia" w:ascii="仿宋_GB2312" w:eastAsia="仿宋_GB2312" w:cs="仿宋_GB2312"/>
          <w:color w:val="auto"/>
          <w:sz w:val="32"/>
          <w:szCs w:val="32"/>
          <w:u w:val="single"/>
          <w:lang w:val="en-US" w:eastAsia="zh-CN"/>
        </w:rPr>
        <w:t xml:space="preserve">                                    </w:t>
      </w:r>
      <w:r>
        <w:rPr>
          <w:rFonts w:hint="eastAsia" w:ascii="仿宋_GB2312" w:eastAsia="仿宋_GB2312" w:cs="仿宋_GB2312"/>
          <w:color w:val="auto"/>
          <w:spacing w:val="-20"/>
          <w:sz w:val="32"/>
          <w:szCs w:val="32"/>
          <w:u w:val="single"/>
        </w:rPr>
        <w:t xml:space="preserve"> </w:t>
      </w:r>
    </w:p>
    <w:p>
      <w:pPr>
        <w:ind w:firstLine="640" w:firstLineChars="200"/>
        <w:rPr>
          <w:rFonts w:hint="eastAsia" w:ascii="仿宋_GB2312" w:eastAsia="仿宋_GB2312" w:cs="仿宋_GB2312"/>
          <w:color w:val="auto"/>
          <w:sz w:val="32"/>
          <w:szCs w:val="32"/>
        </w:rPr>
      </w:pPr>
      <w:r>
        <w:rPr>
          <w:rFonts w:hint="eastAsia" w:ascii="仿宋_GB2312" w:eastAsia="仿宋_GB2312" w:cs="仿宋_GB2312"/>
          <w:color w:val="auto"/>
          <w:sz w:val="32"/>
          <w:szCs w:val="32"/>
        </w:rPr>
        <w:t>事故日期：</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u w:val="single"/>
          <w:lang w:val="en-US" w:eastAsia="zh-CN"/>
        </w:rPr>
        <w:t>2021</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rPr>
        <w:t>年</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u w:val="single"/>
          <w:lang w:val="en-US" w:eastAsia="zh-CN"/>
        </w:rPr>
        <w:t>3</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rPr>
        <w:t>月</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u w:val="single"/>
          <w:lang w:val="en-US" w:eastAsia="zh-CN"/>
        </w:rPr>
        <w:t>20</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rPr>
        <w:t>日</w:t>
      </w:r>
    </w:p>
    <w:p>
      <w:pPr>
        <w:ind w:firstLine="640" w:firstLineChars="200"/>
        <w:rPr>
          <w:rFonts w:hint="eastAsia" w:ascii="仿宋_GB2312" w:eastAsia="仿宋_GB2312" w:cs="仿宋_GB2312"/>
          <w:color w:val="auto"/>
          <w:sz w:val="32"/>
          <w:szCs w:val="32"/>
        </w:rPr>
      </w:pPr>
      <w:r>
        <w:rPr>
          <w:rFonts w:hint="eastAsia" w:ascii="仿宋_GB2312" w:eastAsia="仿宋_GB2312" w:cs="仿宋_GB2312"/>
          <w:color w:val="auto"/>
          <w:sz w:val="32"/>
          <w:szCs w:val="32"/>
        </w:rPr>
        <w:t>伤亡情况：</w:t>
      </w:r>
      <w:r>
        <w:rPr>
          <w:rFonts w:hint="eastAsia" w:ascii="仿宋_GB2312" w:eastAsia="仿宋_GB2312" w:cs="仿宋_GB2312"/>
          <w:color w:val="auto"/>
          <w:sz w:val="32"/>
          <w:szCs w:val="32"/>
          <w:u w:val="single"/>
        </w:rPr>
        <w:t xml:space="preserve"> 1 </w:t>
      </w:r>
      <w:r>
        <w:rPr>
          <w:rFonts w:hint="eastAsia" w:ascii="仿宋_GB2312" w:eastAsia="仿宋_GB2312" w:cs="仿宋_GB2312"/>
          <w:color w:val="auto"/>
          <w:sz w:val="32"/>
          <w:szCs w:val="32"/>
        </w:rPr>
        <w:t>死</w:t>
      </w:r>
      <w:r>
        <w:rPr>
          <w:rFonts w:hint="eastAsia" w:ascii="仿宋_GB2312" w:eastAsia="仿宋_GB2312" w:cs="仿宋_GB2312"/>
          <w:color w:val="auto"/>
          <w:sz w:val="32"/>
          <w:szCs w:val="32"/>
          <w:u w:val="single"/>
        </w:rPr>
        <w:t xml:space="preserve"> 0 </w:t>
      </w:r>
      <w:r>
        <w:rPr>
          <w:rFonts w:hint="eastAsia" w:ascii="仿宋_GB2312" w:eastAsia="仿宋_GB2312" w:cs="仿宋_GB2312"/>
          <w:color w:val="auto"/>
          <w:sz w:val="32"/>
          <w:szCs w:val="32"/>
        </w:rPr>
        <w:t>重伤</w:t>
      </w:r>
      <w:r>
        <w:rPr>
          <w:rFonts w:hint="eastAsia" w:ascii="仿宋_GB2312" w:eastAsia="仿宋_GB2312" w:cs="仿宋_GB2312"/>
          <w:color w:val="auto"/>
          <w:sz w:val="32"/>
          <w:szCs w:val="32"/>
          <w:u w:val="single"/>
        </w:rPr>
        <w:t xml:space="preserve"> 0 </w:t>
      </w:r>
      <w:r>
        <w:rPr>
          <w:rFonts w:hint="eastAsia" w:ascii="仿宋_GB2312" w:eastAsia="仿宋_GB2312" w:cs="仿宋_GB2312"/>
          <w:color w:val="auto"/>
          <w:sz w:val="32"/>
          <w:szCs w:val="32"/>
        </w:rPr>
        <w:t xml:space="preserve">轻伤                     </w:t>
      </w:r>
    </w:p>
    <w:p>
      <w:pPr>
        <w:ind w:firstLine="640" w:firstLineChars="200"/>
        <w:rPr>
          <w:rFonts w:hint="eastAsia" w:ascii="仿宋_GB2312" w:eastAsia="仿宋_GB2312" w:cs="仿宋_GB2312"/>
          <w:color w:val="auto"/>
          <w:sz w:val="32"/>
          <w:szCs w:val="32"/>
        </w:rPr>
      </w:pPr>
      <w:r>
        <w:rPr>
          <w:rFonts w:hint="eastAsia" w:ascii="仿宋_GB2312" w:eastAsia="仿宋_GB2312" w:cs="仿宋_GB2312"/>
          <w:color w:val="auto"/>
          <w:sz w:val="32"/>
          <w:szCs w:val="32"/>
        </w:rPr>
        <w:t>事故类别：</w:t>
      </w:r>
      <w:r>
        <w:rPr>
          <w:rFonts w:hint="eastAsia" w:ascii="仿宋_GB2312" w:eastAsia="仿宋_GB2312" w:cs="仿宋_GB2312"/>
          <w:color w:val="auto"/>
          <w:sz w:val="32"/>
          <w:szCs w:val="32"/>
          <w:u w:val="single"/>
        </w:rPr>
        <w:t xml:space="preserve">    </w:t>
      </w:r>
      <w:r>
        <w:rPr>
          <w:rFonts w:hint="eastAsia" w:ascii="仿宋_GB2312" w:eastAsia="仿宋_GB2312" w:cs="仿宋_GB2312"/>
          <w:color w:val="auto"/>
          <w:sz w:val="32"/>
          <w:szCs w:val="32"/>
          <w:u w:val="single"/>
          <w:lang w:eastAsia="zh-CN"/>
        </w:rPr>
        <w:t>物体打击</w:t>
      </w:r>
      <w:r>
        <w:rPr>
          <w:rFonts w:hint="eastAsia" w:ascii="仿宋_GB2312" w:eastAsia="仿宋_GB2312" w:cs="仿宋_GB2312"/>
          <w:color w:val="auto"/>
          <w:sz w:val="32"/>
          <w:szCs w:val="32"/>
          <w:u w:val="single"/>
        </w:rPr>
        <w:t xml:space="preserve">       </w:t>
      </w:r>
    </w:p>
    <w:p>
      <w:pPr>
        <w:jc w:val="center"/>
        <w:rPr>
          <w:rFonts w:hint="eastAsia" w:ascii="仿宋_GB2312" w:eastAsia="仿宋_GB2312" w:cs="仿宋_GB2312"/>
          <w:color w:val="auto"/>
          <w:sz w:val="28"/>
          <w:szCs w:val="28"/>
          <w:u w:val="single"/>
        </w:rPr>
      </w:pPr>
    </w:p>
    <w:p>
      <w:pPr>
        <w:jc w:val="center"/>
        <w:rPr>
          <w:rFonts w:hint="eastAsia" w:ascii="仿宋_GB2312" w:eastAsia="仿宋_GB2312" w:cs="仿宋_GB2312"/>
          <w:color w:val="auto"/>
          <w:sz w:val="28"/>
          <w:szCs w:val="28"/>
          <w:u w:val="single"/>
        </w:rPr>
      </w:pPr>
    </w:p>
    <w:p>
      <w:pPr>
        <w:jc w:val="both"/>
        <w:rPr>
          <w:rFonts w:hint="eastAsia" w:ascii="仿宋_GB2312" w:eastAsia="仿宋_GB2312" w:cs="仿宋_GB2312"/>
          <w:color w:val="auto"/>
          <w:sz w:val="28"/>
          <w:szCs w:val="28"/>
          <w:u w:val="single"/>
        </w:rPr>
      </w:pPr>
    </w:p>
    <w:p>
      <w:pPr>
        <w:jc w:val="center"/>
        <w:rPr>
          <w:rFonts w:hint="eastAsia" w:ascii="仿宋_GB2312" w:eastAsia="仿宋_GB2312" w:cs="仿宋_GB2312"/>
          <w:color w:val="auto"/>
          <w:sz w:val="28"/>
          <w:szCs w:val="28"/>
          <w:u w:val="single"/>
        </w:rPr>
      </w:pPr>
    </w:p>
    <w:p>
      <w:pPr>
        <w:jc w:val="center"/>
        <w:rPr>
          <w:rFonts w:hint="eastAsia" w:ascii="仿宋_GB2312" w:eastAsia="仿宋_GB2312" w:cs="仿宋_GB2312"/>
          <w:color w:val="auto"/>
          <w:sz w:val="28"/>
          <w:szCs w:val="28"/>
          <w:u w:val="single"/>
        </w:rPr>
      </w:pPr>
    </w:p>
    <w:p>
      <w:pPr>
        <w:jc w:val="center"/>
        <w:rPr>
          <w:rFonts w:hint="eastAsia" w:ascii="仿宋_GB2312" w:eastAsia="仿宋_GB2312" w:cs="仿宋_GB2312"/>
          <w:color w:val="auto"/>
          <w:sz w:val="32"/>
          <w:szCs w:val="28"/>
        </w:rPr>
      </w:pPr>
      <w:r>
        <w:rPr>
          <w:rFonts w:hint="eastAsia" w:ascii="仿宋_GB2312" w:eastAsia="仿宋_GB2312" w:cs="仿宋_GB2312"/>
          <w:color w:val="auto"/>
          <w:sz w:val="32"/>
          <w:szCs w:val="36"/>
        </w:rPr>
        <w:t>广州市黄埔区生产安全</w:t>
      </w:r>
      <w:r>
        <w:rPr>
          <w:rFonts w:hint="eastAsia" w:ascii="仿宋_GB2312" w:eastAsia="仿宋_GB2312" w:cs="仿宋_GB2312"/>
          <w:color w:val="auto"/>
          <w:sz w:val="32"/>
          <w:szCs w:val="28"/>
        </w:rPr>
        <w:t>事故调查组（代章）</w:t>
      </w:r>
    </w:p>
    <w:p>
      <w:pPr>
        <w:jc w:val="center"/>
        <w:rPr>
          <w:rFonts w:hint="eastAsia" w:ascii="仿宋_GB2312" w:eastAsia="仿宋_GB2312" w:cs="仿宋_GB2312"/>
          <w:color w:val="auto"/>
          <w:sz w:val="44"/>
          <w:szCs w:val="44"/>
        </w:rPr>
        <w:sectPr>
          <w:footerReference r:id="rId4" w:type="default"/>
          <w:pgSz w:w="11906" w:h="16838"/>
          <w:pgMar w:top="1440" w:right="1800" w:bottom="1440" w:left="1800" w:header="851" w:footer="992" w:gutter="0"/>
          <w:pgNumType w:start="0"/>
          <w:cols w:space="720" w:num="1"/>
          <w:docGrid w:type="lines" w:linePitch="312" w:charSpace="0"/>
        </w:sectPr>
      </w:pPr>
      <w:r>
        <w:rPr>
          <w:rFonts w:hint="eastAsia" w:ascii="仿宋_GB2312" w:eastAsia="仿宋_GB2312" w:cs="仿宋_GB2312"/>
          <w:color w:val="auto"/>
          <w:sz w:val="32"/>
          <w:szCs w:val="28"/>
          <w:lang w:eastAsia="zh-CN"/>
        </w:rPr>
        <w:t>二〇二一年五月</w:t>
      </w:r>
    </w:p>
    <w:p>
      <w:pPr>
        <w:keepNext w:val="0"/>
        <w:keepLines w:val="0"/>
        <w:pageBreakBefore w:val="0"/>
        <w:widowControl/>
        <w:tabs>
          <w:tab w:val="center" w:pos="4217"/>
          <w:tab w:val="right" w:pos="8306"/>
        </w:tabs>
        <w:kinsoku/>
        <w:wordWrap/>
        <w:overflowPunct/>
        <w:topLinePunct w:val="0"/>
        <w:autoSpaceDE/>
        <w:autoSpaceDN/>
        <w:bidi w:val="0"/>
        <w:adjustRightInd/>
        <w:snapToGrid/>
        <w:jc w:val="center"/>
        <w:textAlignment w:val="auto"/>
        <w:rPr>
          <w:rFonts w:ascii="Times New Roman" w:hAnsi="Times New Roman" w:eastAsia="宋体" w:cs="Times New Roman"/>
          <w:b/>
          <w:bCs/>
          <w:kern w:val="44"/>
          <w:sz w:val="44"/>
          <w:szCs w:val="44"/>
        </w:rPr>
      </w:pPr>
      <w:r>
        <w:rPr>
          <w:rFonts w:ascii="Times New Roman" w:hAnsi="Times New Roman" w:eastAsia="宋体" w:cs="Times New Roman"/>
          <w:b/>
          <w:bCs w:val="0"/>
          <w:w w:val="90"/>
          <w:sz w:val="44"/>
          <w:szCs w:val="44"/>
        </w:rPr>
        <w:t>广州</w:t>
      </w:r>
      <w:r>
        <w:rPr>
          <w:rFonts w:ascii="Times New Roman" w:hAnsi="Times New Roman" w:eastAsia="宋体" w:cs="Times New Roman"/>
          <w:b/>
          <w:bCs w:val="0"/>
          <w:w w:val="90"/>
          <w:sz w:val="44"/>
          <w:szCs w:val="44"/>
          <w:lang w:eastAsia="zh-CN"/>
        </w:rPr>
        <w:t>市</w:t>
      </w:r>
      <w:r>
        <w:rPr>
          <w:rFonts w:ascii="Times New Roman" w:hAnsi="Times New Roman" w:eastAsia="宋体" w:cs="Times New Roman"/>
          <w:b/>
          <w:bCs w:val="0"/>
          <w:w w:val="90"/>
          <w:sz w:val="44"/>
          <w:szCs w:val="44"/>
        </w:rPr>
        <w:t>建中</w:t>
      </w:r>
      <w:r>
        <w:rPr>
          <w:rFonts w:ascii="Times New Roman" w:hAnsi="Times New Roman" w:eastAsia="宋体" w:cs="Times New Roman"/>
          <w:b/>
          <w:bCs w:val="0"/>
          <w:w w:val="90"/>
          <w:sz w:val="44"/>
          <w:szCs w:val="44"/>
          <w:lang w:eastAsia="zh-CN"/>
        </w:rPr>
        <w:t>建设</w:t>
      </w:r>
      <w:r>
        <w:rPr>
          <w:rFonts w:ascii="Times New Roman" w:hAnsi="Times New Roman" w:eastAsia="宋体" w:cs="Times New Roman"/>
          <w:b/>
          <w:bCs w:val="0"/>
          <w:w w:val="90"/>
          <w:sz w:val="44"/>
          <w:szCs w:val="44"/>
        </w:rPr>
        <w:t>科技有限公司</w:t>
      </w:r>
      <w:r>
        <w:rPr>
          <w:rFonts w:ascii="Times New Roman" w:hAnsi="Times New Roman" w:eastAsia="宋体" w:cs="Times New Roman"/>
          <w:b/>
          <w:bCs/>
          <w:kern w:val="44"/>
          <w:sz w:val="44"/>
          <w:szCs w:val="44"/>
        </w:rPr>
        <w:t>“</w:t>
      </w:r>
      <w:r>
        <w:rPr>
          <w:rFonts w:ascii="Times New Roman" w:hAnsi="Times New Roman" w:eastAsia="宋体" w:cs="Times New Roman"/>
          <w:b/>
          <w:bCs/>
          <w:kern w:val="44"/>
          <w:sz w:val="44"/>
          <w:szCs w:val="44"/>
          <w:lang w:val="en-US" w:eastAsia="zh-CN"/>
        </w:rPr>
        <w:t>3</w:t>
      </w:r>
      <w:r>
        <w:rPr>
          <w:rFonts w:ascii="Times New Roman" w:hAnsi="Times New Roman" w:eastAsia="宋体" w:cs="Times New Roman"/>
          <w:b/>
          <w:bCs/>
          <w:kern w:val="44"/>
          <w:sz w:val="44"/>
          <w:szCs w:val="44"/>
        </w:rPr>
        <w:t>•</w:t>
      </w:r>
      <w:r>
        <w:rPr>
          <w:rFonts w:ascii="Times New Roman" w:hAnsi="Times New Roman" w:eastAsia="宋体" w:cs="Times New Roman"/>
          <w:b/>
          <w:bCs/>
          <w:kern w:val="44"/>
          <w:sz w:val="44"/>
          <w:szCs w:val="44"/>
          <w:lang w:val="en-US" w:eastAsia="zh-CN"/>
        </w:rPr>
        <w:t>20</w:t>
      </w:r>
      <w:r>
        <w:rPr>
          <w:rFonts w:ascii="Times New Roman" w:hAnsi="Times New Roman" w:eastAsia="宋体" w:cs="Times New Roman"/>
          <w:b/>
          <w:bCs/>
          <w:kern w:val="44"/>
          <w:sz w:val="44"/>
          <w:szCs w:val="44"/>
        </w:rPr>
        <w:t>”</w:t>
      </w:r>
    </w:p>
    <w:p>
      <w:pPr>
        <w:keepNext w:val="0"/>
        <w:keepLines w:val="0"/>
        <w:pageBreakBefore w:val="0"/>
        <w:widowControl/>
        <w:tabs>
          <w:tab w:val="center" w:pos="4217"/>
          <w:tab w:val="right" w:pos="8306"/>
        </w:tabs>
        <w:kinsoku/>
        <w:wordWrap/>
        <w:overflowPunct/>
        <w:topLinePunct w:val="0"/>
        <w:autoSpaceDE/>
        <w:autoSpaceDN/>
        <w:bidi w:val="0"/>
        <w:adjustRightInd/>
        <w:snapToGrid/>
        <w:jc w:val="center"/>
        <w:textAlignment w:val="auto"/>
        <w:rPr>
          <w:rFonts w:ascii="Times New Roman" w:hAnsi="Times New Roman" w:cs="Times New Roman"/>
          <w:b/>
          <w:bCs/>
          <w:color w:val="auto"/>
          <w:sz w:val="44"/>
          <w:szCs w:val="44"/>
        </w:rPr>
      </w:pPr>
      <w:r>
        <w:rPr>
          <w:rFonts w:ascii="Times New Roman" w:hAnsi="Times New Roman" w:eastAsia="宋体" w:cs="Times New Roman"/>
          <w:b/>
          <w:bCs/>
          <w:kern w:val="44"/>
          <w:sz w:val="44"/>
          <w:szCs w:val="44"/>
        </w:rPr>
        <w:t>一般</w:t>
      </w:r>
      <w:r>
        <w:rPr>
          <w:rFonts w:ascii="Times New Roman" w:hAnsi="Times New Roman" w:eastAsia="宋体" w:cs="Times New Roman"/>
          <w:b/>
          <w:bCs/>
          <w:kern w:val="44"/>
          <w:sz w:val="44"/>
          <w:szCs w:val="44"/>
          <w:lang w:val="en-US" w:eastAsia="zh-CN"/>
        </w:rPr>
        <w:t>物体打击</w:t>
      </w:r>
      <w:r>
        <w:rPr>
          <w:rFonts w:ascii="Times New Roman" w:hAnsi="Times New Roman" w:eastAsia="宋体" w:cs="Times New Roman"/>
          <w:b/>
          <w:bCs/>
          <w:kern w:val="44"/>
          <w:sz w:val="44"/>
          <w:szCs w:val="44"/>
        </w:rPr>
        <w:t>事故</w:t>
      </w:r>
      <w:r>
        <w:rPr>
          <w:rFonts w:ascii="Times New Roman" w:hAnsi="Times New Roman" w:cs="Times New Roman"/>
          <w:b/>
          <w:color w:val="auto"/>
          <w:kern w:val="0"/>
          <w:sz w:val="44"/>
          <w:szCs w:val="44"/>
        </w:rPr>
        <w:t>调查</w:t>
      </w:r>
      <w:r>
        <w:rPr>
          <w:rFonts w:ascii="Times New Roman" w:hAnsi="Times New Roman" w:cs="Times New Roman"/>
          <w:b/>
          <w:bCs/>
          <w:color w:val="auto"/>
          <w:sz w:val="44"/>
          <w:szCs w:val="44"/>
        </w:rPr>
        <w:t>报告</w:t>
      </w:r>
    </w:p>
    <w:p>
      <w:pPr>
        <w:widowControl/>
        <w:tabs>
          <w:tab w:val="center" w:pos="4217"/>
          <w:tab w:val="right" w:pos="8306"/>
        </w:tabs>
        <w:jc w:val="left"/>
        <w:rPr>
          <w:rFonts w:ascii="Times New Roman" w:hAnsi="Times New Roman" w:cs="Times New Roman"/>
          <w:b/>
          <w:bCs/>
          <w:color w:val="auto"/>
          <w:sz w:val="44"/>
          <w:szCs w:val="44"/>
        </w:rPr>
      </w:pPr>
    </w:p>
    <w:p>
      <w:pPr>
        <w:spacing w:line="360" w:lineRule="auto"/>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sz w:val="32"/>
          <w:szCs w:val="32"/>
          <w:lang w:val="en-US" w:eastAsia="zh-CN"/>
        </w:rPr>
        <w:t>2021年3月20日10时29分</w:t>
      </w:r>
      <w:r>
        <w:rPr>
          <w:rFonts w:hint="eastAsia" w:eastAsia="仿宋_GB2312" w:cs="Times New Roman"/>
          <w:sz w:val="32"/>
          <w:szCs w:val="32"/>
          <w:lang w:val="en-US" w:eastAsia="zh-CN"/>
        </w:rPr>
        <w:t>许</w:t>
      </w:r>
      <w:r>
        <w:rPr>
          <w:rFonts w:ascii="Times New Roman" w:hAnsi="Times New Roman" w:eastAsia="仿宋_GB2312" w:cs="Times New Roman"/>
          <w:sz w:val="32"/>
          <w:szCs w:val="32"/>
          <w:lang w:val="en-US" w:eastAsia="zh-CN"/>
        </w:rPr>
        <w:t>，位于黄埔区大沙街石化北路段道路扩建</w:t>
      </w:r>
      <w:r>
        <w:rPr>
          <w:rFonts w:hint="eastAsia" w:ascii="Times New Roman" w:hAnsi="Times New Roman" w:eastAsia="仿宋_GB2312" w:cs="Times New Roman"/>
          <w:sz w:val="32"/>
          <w:szCs w:val="32"/>
          <w:lang w:val="en-US" w:eastAsia="zh-CN"/>
        </w:rPr>
        <w:t>项目临时用地</w:t>
      </w:r>
      <w:r>
        <w:rPr>
          <w:rFonts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广州市建中建设科技有限公司工人在电线杆上进行迁移通信光缆时</w:t>
      </w:r>
      <w:r>
        <w:rPr>
          <w:rFonts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电线杆突然断裂、倒塌，造成正在电线杆顶部作业的1名工人</w:t>
      </w:r>
      <w:r>
        <w:rPr>
          <w:rFonts w:ascii="Times New Roman" w:hAnsi="Times New Roman" w:eastAsia="仿宋_GB2312" w:cs="Times New Roman"/>
          <w:sz w:val="32"/>
          <w:szCs w:val="32"/>
          <w:bdr w:val="single" w:color="auto" w:sz="4" w:space="0"/>
          <w:lang w:val="en-US" w:eastAsia="zh-CN"/>
        </w:rPr>
        <w:t>邱洪和</w:t>
      </w:r>
      <w:r>
        <w:rPr>
          <w:rFonts w:ascii="Times New Roman" w:hAnsi="Times New Roman" w:eastAsia="仿宋_GB2312" w:cs="Times New Roman"/>
          <w:sz w:val="32"/>
          <w:szCs w:val="32"/>
          <w:lang w:val="en-US" w:eastAsia="zh-CN"/>
        </w:rPr>
        <w:t>（男，53岁，广东省罗定市龙湾镇人）</w:t>
      </w:r>
      <w:r>
        <w:rPr>
          <w:rFonts w:ascii="Times New Roman" w:hAnsi="Times New Roman" w:eastAsia="仿宋_GB2312" w:cs="Times New Roman"/>
          <w:sz w:val="32"/>
          <w:szCs w:val="32"/>
        </w:rPr>
        <w:t>摔在地上，并被断裂的电线杆砸</w:t>
      </w:r>
      <w:r>
        <w:rPr>
          <w:rFonts w:hint="eastAsia" w:eastAsia="仿宋_GB2312" w:cs="Times New Roman"/>
          <w:sz w:val="32"/>
          <w:szCs w:val="32"/>
          <w:lang w:eastAsia="zh-CN"/>
        </w:rPr>
        <w:t>压</w:t>
      </w:r>
      <w:r>
        <w:rPr>
          <w:rFonts w:ascii="Times New Roman" w:hAnsi="Times New Roman" w:eastAsia="仿宋_GB2312" w:cs="Times New Roman"/>
          <w:sz w:val="32"/>
          <w:szCs w:val="32"/>
        </w:rPr>
        <w:t>到</w:t>
      </w:r>
      <w:r>
        <w:rPr>
          <w:rFonts w:hint="eastAsia" w:eastAsia="仿宋_GB2312" w:cs="Times New Roman"/>
          <w:sz w:val="32"/>
          <w:szCs w:val="32"/>
          <w:lang w:eastAsia="zh-CN"/>
        </w:rPr>
        <w:t>胸部</w:t>
      </w:r>
      <w:r>
        <w:rPr>
          <w:rFonts w:ascii="Times New Roman" w:hAnsi="Times New Roman" w:eastAsia="仿宋_GB2312" w:cs="Times New Roman"/>
          <w:sz w:val="32"/>
          <w:szCs w:val="32"/>
        </w:rPr>
        <w:t>，经120现场抢救无效死亡。</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依据《中华人民共和国安全生产法》和《生产安全事故报告和调查处理条例》（国务院令第493号）等有关法律法规，广州市黄埔区人民政府依法组织成立了</w:t>
      </w:r>
      <w:r>
        <w:rPr>
          <w:rFonts w:ascii="Times New Roman" w:hAnsi="Times New Roman" w:eastAsia="仿宋_GB2312" w:cs="Times New Roman"/>
          <w:color w:val="auto"/>
          <w:sz w:val="32"/>
          <w:szCs w:val="32"/>
          <w:lang w:eastAsia="zh-CN"/>
        </w:rPr>
        <w:t>广州市建中建设科技有限公司</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lang w:val="en-US" w:eastAsia="zh-CN"/>
        </w:rPr>
        <w:t>20</w:t>
      </w:r>
      <w:r>
        <w:rPr>
          <w:rFonts w:ascii="Times New Roman" w:hAnsi="Times New Roman" w:eastAsia="仿宋_GB2312" w:cs="Times New Roman"/>
          <w:color w:val="auto"/>
          <w:sz w:val="32"/>
          <w:szCs w:val="32"/>
        </w:rPr>
        <w:t>”一般</w:t>
      </w:r>
      <w:r>
        <w:rPr>
          <w:rFonts w:ascii="Times New Roman" w:hAnsi="Times New Roman" w:eastAsia="仿宋_GB2312" w:cs="Times New Roman"/>
          <w:color w:val="auto"/>
          <w:sz w:val="32"/>
          <w:szCs w:val="32"/>
          <w:lang w:eastAsia="zh-CN"/>
        </w:rPr>
        <w:t>物体打击</w:t>
      </w:r>
      <w:r>
        <w:rPr>
          <w:rFonts w:ascii="Times New Roman" w:hAnsi="Times New Roman" w:eastAsia="仿宋_GB2312" w:cs="Times New Roman"/>
          <w:color w:val="auto"/>
          <w:sz w:val="32"/>
          <w:szCs w:val="32"/>
        </w:rPr>
        <w:t>事故</w:t>
      </w:r>
      <w:r>
        <w:rPr>
          <w:rFonts w:ascii="Times New Roman" w:hAnsi="Times New Roman" w:eastAsia="仿宋_GB2312" w:cs="Times New Roman"/>
          <w:color w:val="auto"/>
          <w:sz w:val="32"/>
          <w:szCs w:val="32"/>
          <w:lang w:eastAsia="zh-CN"/>
        </w:rPr>
        <w:t>调查组</w:t>
      </w:r>
      <w:r>
        <w:rPr>
          <w:rFonts w:ascii="Times New Roman" w:hAnsi="Times New Roman" w:eastAsia="仿宋_GB2312" w:cs="Times New Roman"/>
          <w:color w:val="auto"/>
          <w:sz w:val="32"/>
          <w:szCs w:val="32"/>
        </w:rPr>
        <w:t>（以下简称事故调查组），由区应急管理局牵头，</w:t>
      </w:r>
      <w:r>
        <w:rPr>
          <w:rFonts w:ascii="Times New Roman" w:hAnsi="Times New Roman" w:eastAsia="仿宋_GB2312" w:cs="Times New Roman"/>
          <w:color w:val="auto"/>
          <w:sz w:val="32"/>
          <w:szCs w:val="32"/>
          <w:lang w:eastAsia="zh-CN"/>
        </w:rPr>
        <w:t>区工业和信息化局、</w:t>
      </w:r>
      <w:r>
        <w:rPr>
          <w:rFonts w:ascii="Times New Roman" w:hAnsi="Times New Roman" w:eastAsia="仿宋_GB2312" w:cs="Times New Roman"/>
          <w:color w:val="auto"/>
          <w:sz w:val="32"/>
          <w:szCs w:val="32"/>
        </w:rPr>
        <w:t>区公安分局、</w:t>
      </w:r>
      <w:r>
        <w:rPr>
          <w:rFonts w:ascii="Times New Roman" w:hAnsi="Times New Roman" w:eastAsia="仿宋_GB2312" w:cs="Times New Roman"/>
          <w:color w:val="auto"/>
          <w:sz w:val="32"/>
          <w:szCs w:val="32"/>
          <w:lang w:eastAsia="zh-CN"/>
        </w:rPr>
        <w:t>区住房城乡建设局、区</w:t>
      </w:r>
      <w:r>
        <w:rPr>
          <w:rFonts w:ascii="Times New Roman" w:hAnsi="Times New Roman" w:eastAsia="仿宋_GB2312" w:cs="Times New Roman"/>
          <w:color w:val="auto"/>
          <w:sz w:val="32"/>
          <w:szCs w:val="32"/>
        </w:rPr>
        <w:t>总工会、</w:t>
      </w:r>
      <w:r>
        <w:rPr>
          <w:rFonts w:ascii="Times New Roman" w:hAnsi="Times New Roman" w:eastAsia="仿宋_GB2312" w:cs="Times New Roman"/>
          <w:color w:val="auto"/>
          <w:sz w:val="32"/>
          <w:szCs w:val="32"/>
          <w:lang w:eastAsia="zh-CN"/>
        </w:rPr>
        <w:t>大沙街道办事处</w:t>
      </w:r>
      <w:r>
        <w:rPr>
          <w:rFonts w:ascii="Times New Roman" w:hAnsi="Times New Roman" w:eastAsia="仿宋_GB2312" w:cs="Times New Roman"/>
          <w:color w:val="auto"/>
          <w:sz w:val="32"/>
          <w:szCs w:val="32"/>
        </w:rPr>
        <w:t>派员参加，全面负责事故调查工作。事故调查组坚持“科学严谨、依法依规、实事求是、注重实效”的原则，通过现场</w:t>
      </w:r>
      <w:r>
        <w:rPr>
          <w:rFonts w:hint="eastAsia" w:eastAsia="仿宋_GB2312" w:cs="Times New Roman"/>
          <w:color w:val="auto"/>
          <w:sz w:val="32"/>
          <w:szCs w:val="32"/>
          <w:lang w:eastAsia="zh-CN"/>
        </w:rPr>
        <w:t>勘查</w:t>
      </w:r>
      <w:r>
        <w:rPr>
          <w:rFonts w:ascii="Times New Roman" w:hAnsi="Times New Roman" w:eastAsia="仿宋_GB2312" w:cs="Times New Roman"/>
          <w:color w:val="auto"/>
          <w:sz w:val="32"/>
          <w:szCs w:val="32"/>
        </w:rPr>
        <w:t>、调查取证</w:t>
      </w:r>
      <w:r>
        <w:rPr>
          <w:rFonts w:hint="eastAsia" w:eastAsia="仿宋_GB2312" w:cs="Times New Roman"/>
          <w:color w:val="auto"/>
          <w:sz w:val="32"/>
          <w:szCs w:val="32"/>
          <w:lang w:eastAsia="zh-CN"/>
        </w:rPr>
        <w:t>、检测鉴定，</w:t>
      </w:r>
      <w:r>
        <w:rPr>
          <w:rFonts w:ascii="Times New Roman" w:hAnsi="Times New Roman" w:eastAsia="仿宋_GB2312" w:cs="Times New Roman"/>
          <w:color w:val="auto"/>
          <w:sz w:val="32"/>
          <w:szCs w:val="32"/>
        </w:rPr>
        <w:t>查明了事故发生的经过、原因、人员伤亡和直接经济损失情况，认定了事故性质和责任，提出了对有关责任单位和责任人员的处理建议，以及加强和改进工作的措施建议。</w:t>
      </w:r>
    </w:p>
    <w:p>
      <w:pPr>
        <w:numPr>
          <w:ilvl w:val="0"/>
          <w:numId w:val="1"/>
        </w:numPr>
        <w:ind w:left="0" w:firstLine="627" w:firstLineChars="196"/>
        <w:rPr>
          <w:rFonts w:ascii="Times New Roman" w:hAnsi="Times New Roman" w:eastAsia="黑体" w:cs="Times New Roman"/>
          <w:bCs/>
          <w:color w:val="auto"/>
          <w:sz w:val="32"/>
          <w:szCs w:val="32"/>
        </w:rPr>
      </w:pPr>
      <w:r>
        <w:rPr>
          <w:rFonts w:ascii="Times New Roman" w:hAnsi="Times New Roman" w:eastAsia="黑体" w:cs="Times New Roman"/>
          <w:bCs/>
          <w:color w:val="auto"/>
          <w:sz w:val="32"/>
          <w:szCs w:val="32"/>
        </w:rPr>
        <w:t>事故基本信息</w:t>
      </w:r>
    </w:p>
    <w:p>
      <w:pPr>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 xml:space="preserve">   （一）事故基本情况</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1．事故发生时间：</w:t>
      </w:r>
      <w:r>
        <w:rPr>
          <w:rFonts w:ascii="Times New Roman" w:hAnsi="Times New Roman" w:eastAsia="仿宋_GB2312" w:cs="Times New Roman"/>
          <w:bCs/>
          <w:color w:val="auto"/>
          <w:sz w:val="32"/>
          <w:szCs w:val="32"/>
        </w:rPr>
        <w:t>20</w:t>
      </w:r>
      <w:r>
        <w:rPr>
          <w:rFonts w:ascii="Times New Roman" w:hAnsi="Times New Roman" w:eastAsia="仿宋_GB2312" w:cs="Times New Roman"/>
          <w:bCs/>
          <w:color w:val="auto"/>
          <w:sz w:val="32"/>
          <w:szCs w:val="32"/>
          <w:lang w:val="en-US" w:eastAsia="zh-CN"/>
        </w:rPr>
        <w:t>21</w:t>
      </w:r>
      <w:r>
        <w:rPr>
          <w:rFonts w:ascii="Times New Roman" w:hAnsi="Times New Roman" w:eastAsia="仿宋_GB2312" w:cs="Times New Roman"/>
          <w:bCs/>
          <w:color w:val="auto"/>
          <w:sz w:val="32"/>
          <w:szCs w:val="32"/>
          <w:lang w:val="zh-CN"/>
        </w:rPr>
        <w:t>年</w:t>
      </w:r>
      <w:r>
        <w:rPr>
          <w:rFonts w:ascii="Times New Roman" w:hAnsi="Times New Roman" w:eastAsia="仿宋_GB2312" w:cs="Times New Roman"/>
          <w:bCs/>
          <w:color w:val="auto"/>
          <w:sz w:val="32"/>
          <w:szCs w:val="32"/>
          <w:lang w:val="en-US" w:eastAsia="zh-CN"/>
        </w:rPr>
        <w:t>3</w:t>
      </w:r>
      <w:r>
        <w:rPr>
          <w:rFonts w:ascii="Times New Roman" w:hAnsi="Times New Roman" w:eastAsia="仿宋_GB2312" w:cs="Times New Roman"/>
          <w:bCs/>
          <w:color w:val="auto"/>
          <w:sz w:val="32"/>
          <w:szCs w:val="32"/>
          <w:lang w:val="zh-CN"/>
        </w:rPr>
        <w:t>月</w:t>
      </w:r>
      <w:r>
        <w:rPr>
          <w:rFonts w:ascii="Times New Roman" w:hAnsi="Times New Roman" w:eastAsia="仿宋_GB2312" w:cs="Times New Roman"/>
          <w:bCs/>
          <w:color w:val="auto"/>
          <w:sz w:val="32"/>
          <w:szCs w:val="32"/>
          <w:lang w:val="en-US" w:eastAsia="zh-CN"/>
        </w:rPr>
        <w:t>20</w:t>
      </w:r>
      <w:r>
        <w:rPr>
          <w:rFonts w:ascii="Times New Roman" w:hAnsi="Times New Roman" w:eastAsia="仿宋_GB2312" w:cs="Times New Roman"/>
          <w:bCs/>
          <w:color w:val="auto"/>
          <w:sz w:val="32"/>
          <w:szCs w:val="32"/>
          <w:lang w:val="zh-CN"/>
        </w:rPr>
        <w:t>日</w:t>
      </w:r>
      <w:r>
        <w:rPr>
          <w:rFonts w:ascii="Times New Roman" w:hAnsi="Times New Roman" w:eastAsia="仿宋_GB2312" w:cs="Times New Roman"/>
          <w:bCs/>
          <w:color w:val="auto"/>
          <w:sz w:val="32"/>
          <w:szCs w:val="32"/>
          <w:lang w:val="en-US" w:eastAsia="zh-CN"/>
        </w:rPr>
        <w:t>10</w:t>
      </w:r>
      <w:r>
        <w:rPr>
          <w:rFonts w:ascii="Times New Roman" w:hAnsi="Times New Roman" w:eastAsia="仿宋_GB2312" w:cs="Times New Roman"/>
          <w:bCs/>
          <w:color w:val="auto"/>
          <w:sz w:val="32"/>
          <w:szCs w:val="32"/>
        </w:rPr>
        <w:t>时</w:t>
      </w:r>
      <w:r>
        <w:rPr>
          <w:rFonts w:hint="eastAsia" w:eastAsia="仿宋_GB2312" w:cs="Times New Roman"/>
          <w:bCs/>
          <w:color w:val="auto"/>
          <w:sz w:val="32"/>
          <w:szCs w:val="32"/>
          <w:lang w:val="en-US" w:eastAsia="zh-CN"/>
        </w:rPr>
        <w:t>29</w:t>
      </w:r>
      <w:r>
        <w:rPr>
          <w:rFonts w:ascii="Times New Roman" w:hAnsi="Times New Roman" w:eastAsia="仿宋_GB2312" w:cs="Times New Roman"/>
          <w:bCs/>
          <w:color w:val="auto"/>
          <w:sz w:val="32"/>
          <w:szCs w:val="32"/>
        </w:rPr>
        <w:t>分许</w:t>
      </w:r>
    </w:p>
    <w:p>
      <w:pPr>
        <w:ind w:left="2560" w:hanging="2560" w:hangingChars="8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2．事故地点：</w:t>
      </w:r>
      <w:r>
        <w:rPr>
          <w:rFonts w:ascii="Times New Roman" w:hAnsi="Times New Roman" w:eastAsia="仿宋_GB2312" w:cs="Times New Roman"/>
          <w:sz w:val="32"/>
          <w:szCs w:val="32"/>
          <w:lang w:val="en-US" w:eastAsia="zh-CN"/>
        </w:rPr>
        <w:t>黄埔区大沙街石化北路段道路扩建</w:t>
      </w:r>
      <w:r>
        <w:rPr>
          <w:rFonts w:hint="eastAsia" w:eastAsia="仿宋_GB2312" w:cs="Times New Roman"/>
          <w:sz w:val="32"/>
          <w:szCs w:val="32"/>
          <w:lang w:val="en-US" w:eastAsia="zh-CN"/>
        </w:rPr>
        <w:t>项目临时用地</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color w:val="auto"/>
          <w:sz w:val="32"/>
          <w:szCs w:val="32"/>
        </w:rPr>
        <w:t>3．事故类别：</w:t>
      </w:r>
      <w:r>
        <w:rPr>
          <w:rFonts w:ascii="Times New Roman" w:hAnsi="Times New Roman" w:eastAsia="仿宋_GB2312" w:cs="Times New Roman"/>
          <w:bCs/>
          <w:color w:val="auto"/>
          <w:sz w:val="32"/>
          <w:szCs w:val="32"/>
          <w:lang w:val="zh-CN"/>
        </w:rPr>
        <w:t>物体打击</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4．伤亡情况：</w:t>
      </w:r>
      <w:r>
        <w:rPr>
          <w:rFonts w:ascii="Times New Roman" w:hAnsi="Times New Roman" w:eastAsia="仿宋_GB2312" w:cs="Times New Roman"/>
          <w:bCs/>
          <w:color w:val="auto"/>
          <w:sz w:val="32"/>
          <w:szCs w:val="32"/>
          <w:lang w:val="zh-CN"/>
        </w:rPr>
        <w:t>死亡</w:t>
      </w:r>
      <w:r>
        <w:rPr>
          <w:rFonts w:ascii="Times New Roman" w:hAnsi="Times New Roman" w:eastAsia="仿宋_GB2312" w:cs="Times New Roman"/>
          <w:bCs/>
          <w:color w:val="auto"/>
          <w:sz w:val="32"/>
          <w:szCs w:val="32"/>
        </w:rPr>
        <w:t>1人</w:t>
      </w:r>
    </w:p>
    <w:p>
      <w:pPr>
        <w:ind w:firstLine="640" w:firstLineChars="200"/>
        <w:rPr>
          <w:rFonts w:ascii="Times New Roman" w:hAnsi="Times New Roman" w:eastAsia="仿宋_GB2312" w:cs="Times New Roman"/>
          <w:b/>
          <w:color w:val="auto"/>
          <w:sz w:val="32"/>
          <w:szCs w:val="32"/>
        </w:rPr>
      </w:pPr>
      <w:r>
        <w:rPr>
          <w:rFonts w:ascii="Times New Roman" w:hAnsi="Times New Roman" w:eastAsia="仿宋_GB2312" w:cs="Times New Roman"/>
          <w:color w:val="auto"/>
          <w:sz w:val="32"/>
          <w:szCs w:val="32"/>
        </w:rPr>
        <w:t>5．事故等级：一般事故</w:t>
      </w:r>
    </w:p>
    <w:p>
      <w:pPr>
        <w:rPr>
          <w:rFonts w:ascii="Times New Roman" w:hAnsi="Times New Roman" w:eastAsia="楷体_GB2312" w:cs="Times New Roman"/>
          <w:b/>
          <w:color w:val="auto"/>
          <w:sz w:val="32"/>
          <w:szCs w:val="32"/>
        </w:rPr>
      </w:pPr>
      <w:r>
        <w:rPr>
          <w:rFonts w:ascii="Times New Roman" w:hAnsi="Times New Roman" w:eastAsia="仿宋_GB2312" w:cs="Times New Roman"/>
          <w:b/>
          <w:color w:val="auto"/>
          <w:sz w:val="32"/>
          <w:szCs w:val="32"/>
        </w:rPr>
        <w:t xml:space="preserve"> </w:t>
      </w:r>
      <w:r>
        <w:rPr>
          <w:rFonts w:ascii="Times New Roman" w:hAnsi="Times New Roman" w:eastAsia="楷体_GB2312" w:cs="Times New Roman"/>
          <w:b/>
          <w:color w:val="auto"/>
          <w:sz w:val="32"/>
          <w:szCs w:val="32"/>
        </w:rPr>
        <w:t xml:space="preserve">  （二）事故单位情况</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单位名称：广州市建中建设科技有限公司</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类型：有限责任公司</w:t>
      </w:r>
    </w:p>
    <w:p>
      <w:pPr>
        <w:ind w:firstLine="640" w:firstLineChars="200"/>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bCs/>
          <w:color w:val="auto"/>
          <w:sz w:val="32"/>
          <w:szCs w:val="32"/>
          <w:lang w:val="zh-CN"/>
        </w:rPr>
        <w:t>住所：</w:t>
      </w:r>
      <w:r>
        <w:rPr>
          <w:rFonts w:ascii="Times New Roman" w:hAnsi="Times New Roman" w:eastAsia="仿宋_GB2312" w:cs="Times New Roman"/>
          <w:color w:val="auto"/>
          <w:sz w:val="32"/>
          <w:szCs w:val="32"/>
          <w:lang w:eastAsia="zh-CN"/>
        </w:rPr>
        <w:t>广州市白云区北太路</w:t>
      </w:r>
      <w:r>
        <w:rPr>
          <w:rFonts w:ascii="Times New Roman" w:hAnsi="Times New Roman" w:eastAsia="仿宋_GB2312" w:cs="Times New Roman"/>
          <w:color w:val="auto"/>
          <w:sz w:val="32"/>
          <w:szCs w:val="32"/>
          <w:lang w:val="en-US" w:eastAsia="zh-CN"/>
        </w:rPr>
        <w:t>1633号广州民营科技园科盛路8号配套服务大楼607-9号房</w:t>
      </w:r>
    </w:p>
    <w:p>
      <w:pPr>
        <w:ind w:firstLine="640" w:firstLineChars="200"/>
        <w:rPr>
          <w:rFonts w:ascii="Times New Roman" w:hAnsi="Times New Roman" w:eastAsia="仿宋_GB2312" w:cs="Times New Roman"/>
          <w:bCs/>
          <w:color w:val="auto"/>
          <w:sz w:val="32"/>
          <w:szCs w:val="32"/>
          <w:lang w:eastAsia="zh-CN"/>
        </w:rPr>
      </w:pPr>
      <w:r>
        <w:rPr>
          <w:rFonts w:ascii="Times New Roman" w:hAnsi="Times New Roman" w:eastAsia="仿宋_GB2312" w:cs="Times New Roman"/>
          <w:bCs/>
          <w:color w:val="auto"/>
          <w:sz w:val="32"/>
          <w:szCs w:val="32"/>
          <w:lang w:val="zh-CN"/>
        </w:rPr>
        <w:t>法定代表人：陈建球</w:t>
      </w:r>
    </w:p>
    <w:p>
      <w:pPr>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注册资本：</w:t>
      </w:r>
      <w:r>
        <w:rPr>
          <w:rFonts w:ascii="Times New Roman" w:hAnsi="Times New Roman" w:eastAsia="仿宋_GB2312" w:cs="Times New Roman"/>
          <w:bCs/>
          <w:color w:val="auto"/>
          <w:sz w:val="32"/>
          <w:szCs w:val="32"/>
          <w:lang w:val="en-US" w:eastAsia="zh-CN"/>
        </w:rPr>
        <w:t>550</w:t>
      </w:r>
      <w:r>
        <w:rPr>
          <w:rFonts w:ascii="Times New Roman" w:hAnsi="Times New Roman" w:eastAsia="仿宋_GB2312" w:cs="Times New Roman"/>
          <w:bCs/>
          <w:color w:val="auto"/>
          <w:sz w:val="32"/>
          <w:szCs w:val="32"/>
        </w:rPr>
        <w:t>万元人民币</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经营范围：研究和试验发展</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资质等级：施工劳务不分等级</w:t>
      </w:r>
    </w:p>
    <w:p>
      <w:pPr>
        <w:numPr>
          <w:ilvl w:val="0"/>
          <w:numId w:val="2"/>
        </w:numPr>
        <w:ind w:left="0" w:firstLine="643" w:firstLineChars="200"/>
        <w:rPr>
          <w:rFonts w:ascii="Times New Roman" w:hAnsi="Times New Roman" w:eastAsia="楷体_GB2312" w:cs="Times New Roman"/>
          <w:b/>
          <w:bCs w:val="0"/>
          <w:color w:val="auto"/>
          <w:sz w:val="32"/>
          <w:szCs w:val="32"/>
          <w:lang w:val="zh-CN"/>
        </w:rPr>
      </w:pPr>
      <w:r>
        <w:rPr>
          <w:rFonts w:ascii="Times New Roman" w:hAnsi="Times New Roman" w:eastAsia="楷体_GB2312" w:cs="Times New Roman"/>
          <w:b/>
          <w:bCs w:val="0"/>
          <w:color w:val="auto"/>
          <w:sz w:val="32"/>
          <w:szCs w:val="32"/>
          <w:lang w:val="zh-CN"/>
        </w:rPr>
        <w:t>事故相关单位情况</w:t>
      </w:r>
    </w:p>
    <w:p>
      <w:pPr>
        <w:ind w:firstLine="640" w:firstLineChars="200"/>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单位名称：</w:t>
      </w:r>
      <w:r>
        <w:rPr>
          <w:rFonts w:ascii="Times New Roman" w:hAnsi="Times New Roman" w:eastAsia="仿宋_GB2312" w:cs="Times New Roman"/>
          <w:color w:val="auto"/>
          <w:sz w:val="32"/>
          <w:szCs w:val="32"/>
          <w:lang w:eastAsia="zh-CN"/>
        </w:rPr>
        <w:t>中时讯通信建设有限公司</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类型：有限责任公司（法人独资）</w:t>
      </w:r>
      <w:r>
        <w:rPr>
          <w:rFonts w:hint="eastAsia" w:eastAsia="仿宋_GB2312" w:cs="Times New Roman"/>
          <w:bCs/>
          <w:color w:val="auto"/>
          <w:sz w:val="32"/>
          <w:szCs w:val="32"/>
          <w:lang w:val="zh-CN"/>
        </w:rPr>
        <w:t>，属于中国电信集团有限公司控股的国有企业。</w:t>
      </w:r>
    </w:p>
    <w:p>
      <w:pPr>
        <w:ind w:firstLine="640" w:firstLineChars="200"/>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bCs/>
          <w:color w:val="auto"/>
          <w:sz w:val="32"/>
          <w:szCs w:val="32"/>
          <w:lang w:val="zh-CN"/>
        </w:rPr>
        <w:t>住所：</w:t>
      </w:r>
      <w:r>
        <w:rPr>
          <w:rFonts w:ascii="Times New Roman" w:hAnsi="Times New Roman" w:eastAsia="仿宋_GB2312" w:cs="Times New Roman"/>
          <w:color w:val="auto"/>
          <w:sz w:val="32"/>
          <w:szCs w:val="32"/>
          <w:lang w:eastAsia="zh-CN"/>
        </w:rPr>
        <w:t>广州市越秀区越华路</w:t>
      </w:r>
      <w:r>
        <w:rPr>
          <w:rFonts w:ascii="Times New Roman" w:hAnsi="Times New Roman" w:eastAsia="仿宋_GB2312" w:cs="Times New Roman"/>
          <w:color w:val="auto"/>
          <w:sz w:val="32"/>
          <w:szCs w:val="32"/>
          <w:lang w:val="en-US" w:eastAsia="zh-CN"/>
        </w:rPr>
        <w:t>28号1号楼5层</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法定代表人：胡焕中</w:t>
      </w:r>
    </w:p>
    <w:p>
      <w:pPr>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注册资本：</w:t>
      </w:r>
      <w:r>
        <w:rPr>
          <w:rFonts w:ascii="Times New Roman" w:hAnsi="Times New Roman" w:eastAsia="仿宋_GB2312" w:cs="Times New Roman"/>
          <w:bCs/>
          <w:color w:val="auto"/>
          <w:sz w:val="32"/>
          <w:szCs w:val="32"/>
          <w:lang w:val="en-US" w:eastAsia="zh-CN"/>
        </w:rPr>
        <w:t>2亿</w:t>
      </w:r>
      <w:r>
        <w:rPr>
          <w:rFonts w:ascii="Times New Roman" w:hAnsi="Times New Roman" w:eastAsia="仿宋_GB2312" w:cs="Times New Roman"/>
          <w:bCs/>
          <w:color w:val="auto"/>
          <w:sz w:val="32"/>
          <w:szCs w:val="32"/>
        </w:rPr>
        <w:t>元人民币</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经营范围：计算机、通信和其他电子设备制造业。</w:t>
      </w:r>
    </w:p>
    <w:p>
      <w:pPr>
        <w:ind w:firstLine="640" w:firstLineChars="200"/>
        <w:rPr>
          <w:rFonts w:ascii="Times New Roman" w:hAnsi="Times New Roman" w:eastAsia="仿宋_GB2312" w:cs="Times New Roman"/>
          <w:bCs/>
          <w:color w:val="auto"/>
          <w:sz w:val="32"/>
          <w:szCs w:val="32"/>
          <w:lang w:val="zh-CN"/>
        </w:rPr>
      </w:pPr>
      <w:r>
        <w:rPr>
          <w:rFonts w:ascii="Times New Roman" w:hAnsi="Times New Roman" w:eastAsia="仿宋_GB2312" w:cs="Times New Roman"/>
          <w:bCs/>
          <w:color w:val="auto"/>
          <w:sz w:val="32"/>
          <w:szCs w:val="32"/>
          <w:lang w:val="zh-CN"/>
        </w:rPr>
        <w:t>资质等级：通信工程施工总承包壹级</w:t>
      </w:r>
    </w:p>
    <w:p>
      <w:pPr>
        <w:ind w:firstLine="643" w:firstLineChars="200"/>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lang w:val="zh-CN"/>
        </w:rPr>
        <w:t>（</w:t>
      </w:r>
      <w:r>
        <w:rPr>
          <w:rFonts w:ascii="Times New Roman" w:hAnsi="Times New Roman" w:eastAsia="楷体_GB2312" w:cs="Times New Roman"/>
          <w:b/>
          <w:color w:val="auto"/>
          <w:sz w:val="32"/>
          <w:szCs w:val="32"/>
          <w:lang w:val="en-US" w:eastAsia="zh-CN"/>
        </w:rPr>
        <w:t>四</w:t>
      </w:r>
      <w:r>
        <w:rPr>
          <w:rFonts w:ascii="Times New Roman" w:hAnsi="Times New Roman" w:eastAsia="楷体_GB2312" w:cs="Times New Roman"/>
          <w:b/>
          <w:color w:val="auto"/>
          <w:sz w:val="32"/>
          <w:szCs w:val="32"/>
          <w:lang w:val="zh-CN"/>
        </w:rPr>
        <w:t>）事故相关人员情况</w:t>
      </w:r>
    </w:p>
    <w:p>
      <w:pPr>
        <w:ind w:firstLine="640" w:firstLineChars="200"/>
        <w:rPr>
          <w:rFonts w:ascii="Times New Roman" w:hAnsi="Times New Roman" w:eastAsia="仿宋_GB2312" w:cs="Times New Roman"/>
          <w:bCs/>
          <w:color w:val="auto"/>
          <w:sz w:val="32"/>
          <w:szCs w:val="32"/>
          <w:lang w:val="en-US" w:eastAsia="zh-CN"/>
        </w:rPr>
      </w:pPr>
      <w:r>
        <w:rPr>
          <w:rFonts w:ascii="Times New Roman" w:hAnsi="Times New Roman" w:eastAsia="仿宋_GB2312" w:cs="Times New Roman"/>
          <w:bCs/>
          <w:color w:val="auto"/>
          <w:sz w:val="32"/>
          <w:szCs w:val="32"/>
          <w:lang w:eastAsia="zh-CN"/>
        </w:rPr>
        <w:t>陈建球：男，</w:t>
      </w:r>
      <w:r>
        <w:rPr>
          <w:rFonts w:ascii="Times New Roman" w:hAnsi="Times New Roman" w:eastAsia="仿宋_GB2312" w:cs="Times New Roman"/>
          <w:bCs/>
          <w:color w:val="auto"/>
          <w:sz w:val="32"/>
          <w:szCs w:val="32"/>
          <w:lang w:val="en-US" w:eastAsia="zh-CN"/>
        </w:rPr>
        <w:t>52岁，</w:t>
      </w:r>
      <w:r>
        <w:rPr>
          <w:rFonts w:ascii="Times New Roman" w:hAnsi="Times New Roman" w:eastAsia="仿宋_GB2312" w:cs="Times New Roman"/>
          <w:color w:val="auto"/>
          <w:sz w:val="32"/>
          <w:szCs w:val="32"/>
        </w:rPr>
        <w:t>广州市建中建设科技有限公司</w:t>
      </w:r>
      <w:r>
        <w:rPr>
          <w:rFonts w:ascii="Times New Roman" w:hAnsi="Times New Roman" w:eastAsia="仿宋_GB2312" w:cs="Times New Roman"/>
          <w:color w:val="auto"/>
          <w:sz w:val="32"/>
          <w:szCs w:val="32"/>
          <w:lang w:eastAsia="zh-CN"/>
        </w:rPr>
        <w:t>总经理，法定代表人</w:t>
      </w:r>
      <w:r>
        <w:rPr>
          <w:rFonts w:ascii="Times New Roman" w:hAnsi="Times New Roman" w:eastAsia="仿宋_GB2312" w:cs="Times New Roman"/>
          <w:bCs/>
          <w:color w:val="auto"/>
          <w:sz w:val="32"/>
          <w:szCs w:val="32"/>
          <w:lang w:val="en-US" w:eastAsia="zh-CN"/>
        </w:rPr>
        <w:t>。</w:t>
      </w:r>
    </w:p>
    <w:p>
      <w:pPr>
        <w:ind w:firstLine="640" w:firstLineChars="200"/>
        <w:rPr>
          <w:rFonts w:ascii="Times New Roman" w:hAnsi="Times New Roman" w:eastAsia="仿宋_GB2312" w:cs="Times New Roman"/>
          <w:color w:val="auto"/>
          <w:sz w:val="32"/>
          <w:szCs w:val="32"/>
          <w:lang w:eastAsia="zh-CN"/>
        </w:rPr>
      </w:pPr>
      <w:r>
        <w:rPr>
          <w:rFonts w:ascii="Times New Roman" w:hAnsi="Times New Roman" w:eastAsia="仿宋_GB2312" w:cs="Times New Roman"/>
          <w:bCs/>
          <w:color w:val="auto"/>
          <w:sz w:val="32"/>
          <w:szCs w:val="32"/>
          <w:lang w:eastAsia="zh-CN"/>
        </w:rPr>
        <w:t>黄传发：</w:t>
      </w:r>
      <w:r>
        <w:rPr>
          <w:rFonts w:ascii="Times New Roman" w:hAnsi="Times New Roman" w:eastAsia="仿宋_GB2312" w:cs="Times New Roman"/>
          <w:bCs/>
          <w:color w:val="auto"/>
          <w:sz w:val="32"/>
          <w:szCs w:val="32"/>
        </w:rPr>
        <w:t>男，</w:t>
      </w:r>
      <w:r>
        <w:rPr>
          <w:rFonts w:ascii="Times New Roman" w:hAnsi="Times New Roman" w:eastAsia="仿宋_GB2312" w:cs="Times New Roman"/>
          <w:bCs/>
          <w:color w:val="auto"/>
          <w:sz w:val="32"/>
          <w:szCs w:val="32"/>
          <w:lang w:val="en-US" w:eastAsia="zh-CN"/>
        </w:rPr>
        <w:t>34</w:t>
      </w:r>
      <w:r>
        <w:rPr>
          <w:rFonts w:ascii="Times New Roman" w:hAnsi="Times New Roman" w:eastAsia="仿宋_GB2312" w:cs="Times New Roman"/>
          <w:bCs/>
          <w:color w:val="auto"/>
          <w:sz w:val="32"/>
          <w:szCs w:val="32"/>
        </w:rPr>
        <w:t>岁</w:t>
      </w:r>
      <w:r>
        <w:rPr>
          <w:rFonts w:ascii="Times New Roman" w:hAnsi="Times New Roman" w:eastAsia="仿宋_GB2312" w:cs="Times New Roman"/>
          <w:bCs/>
          <w:color w:val="auto"/>
          <w:sz w:val="32"/>
          <w:szCs w:val="32"/>
          <w:lang w:val="en-US" w:eastAsia="zh-CN"/>
        </w:rPr>
        <w:t>，</w:t>
      </w:r>
      <w:r>
        <w:rPr>
          <w:rFonts w:ascii="Times New Roman" w:hAnsi="Times New Roman" w:eastAsia="仿宋_GB2312" w:cs="Times New Roman"/>
          <w:color w:val="auto"/>
          <w:sz w:val="32"/>
          <w:szCs w:val="32"/>
        </w:rPr>
        <w:t>广州市建中建设科技有限公司</w:t>
      </w:r>
      <w:r>
        <w:rPr>
          <w:rFonts w:ascii="Times New Roman" w:hAnsi="Times New Roman" w:eastAsia="仿宋_GB2312" w:cs="Times New Roman"/>
          <w:color w:val="auto"/>
          <w:sz w:val="32"/>
          <w:szCs w:val="32"/>
          <w:lang w:eastAsia="zh-CN"/>
        </w:rPr>
        <w:t>项目经理。</w:t>
      </w:r>
    </w:p>
    <w:p>
      <w:pPr>
        <w:ind w:firstLine="640" w:firstLineChars="200"/>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eastAsia="zh-CN"/>
        </w:rPr>
        <w:t>盛志高</w:t>
      </w:r>
      <w:r>
        <w:rPr>
          <w:rFonts w:hint="eastAsia" w:eastAsia="仿宋_GB2312" w:cs="Times New Roman"/>
          <w:color w:val="auto"/>
          <w:sz w:val="32"/>
          <w:szCs w:val="32"/>
          <w:lang w:eastAsia="zh-CN"/>
        </w:rPr>
        <w:t>：</w:t>
      </w:r>
      <w:r>
        <w:rPr>
          <w:rFonts w:ascii="Times New Roman" w:hAnsi="Times New Roman" w:eastAsia="仿宋_GB2312" w:cs="Times New Roman"/>
          <w:color w:val="auto"/>
          <w:sz w:val="32"/>
          <w:szCs w:val="32"/>
          <w:lang w:eastAsia="zh-CN"/>
        </w:rPr>
        <w:t>男，</w:t>
      </w:r>
      <w:r>
        <w:rPr>
          <w:rFonts w:ascii="Times New Roman" w:hAnsi="Times New Roman" w:eastAsia="仿宋_GB2312" w:cs="Times New Roman"/>
          <w:color w:val="auto"/>
          <w:sz w:val="32"/>
          <w:szCs w:val="32"/>
          <w:lang w:val="en-US" w:eastAsia="zh-CN"/>
        </w:rPr>
        <w:t>41岁，</w:t>
      </w:r>
      <w:r>
        <w:rPr>
          <w:rFonts w:ascii="Times New Roman" w:hAnsi="Times New Roman" w:eastAsia="仿宋_GB2312" w:cs="Times New Roman"/>
          <w:color w:val="auto"/>
          <w:sz w:val="32"/>
          <w:szCs w:val="32"/>
        </w:rPr>
        <w:t>广州市建中建设科技有限公司</w:t>
      </w:r>
      <w:r>
        <w:rPr>
          <w:rFonts w:ascii="Times New Roman" w:hAnsi="Times New Roman" w:eastAsia="仿宋_GB2312" w:cs="Times New Roman"/>
          <w:color w:val="auto"/>
          <w:sz w:val="32"/>
          <w:szCs w:val="32"/>
          <w:lang w:eastAsia="zh-CN"/>
        </w:rPr>
        <w:t>施工班长。</w:t>
      </w:r>
    </w:p>
    <w:p>
      <w:pPr>
        <w:ind w:firstLine="640"/>
        <w:rPr>
          <w:rFonts w:ascii="Times New Roman" w:hAnsi="Times New Roman" w:eastAsia="仿宋_GB2312" w:cs="Times New Roman"/>
          <w:bCs/>
          <w:color w:val="auto"/>
          <w:sz w:val="32"/>
          <w:szCs w:val="32"/>
          <w:lang w:val="en-US" w:eastAsia="zh-CN"/>
        </w:rPr>
      </w:pPr>
      <w:r>
        <w:rPr>
          <w:rFonts w:ascii="Times New Roman" w:hAnsi="Times New Roman" w:eastAsia="仿宋_GB2312" w:cs="Times New Roman"/>
          <w:color w:val="auto"/>
          <w:sz w:val="32"/>
          <w:szCs w:val="32"/>
          <w:bdr w:val="single" w:color="auto" w:sz="4" w:space="0"/>
          <w:lang w:eastAsia="zh-CN"/>
        </w:rPr>
        <w:t>邱洪和</w:t>
      </w:r>
      <w:r>
        <w:rPr>
          <w:rFonts w:ascii="Times New Roman" w:hAnsi="Times New Roman" w:eastAsia="仿宋_GB2312" w:cs="Times New Roman"/>
          <w:bCs/>
          <w:color w:val="auto"/>
          <w:sz w:val="32"/>
          <w:szCs w:val="32"/>
          <w:lang w:eastAsia="zh-CN"/>
        </w:rPr>
        <w:t>：</w:t>
      </w:r>
      <w:r>
        <w:rPr>
          <w:rFonts w:ascii="Times New Roman" w:hAnsi="Times New Roman" w:eastAsia="仿宋_GB2312" w:cs="Times New Roman"/>
          <w:bCs/>
          <w:color w:val="auto"/>
          <w:sz w:val="32"/>
          <w:szCs w:val="32"/>
        </w:rPr>
        <w:t>男，</w:t>
      </w:r>
      <w:r>
        <w:rPr>
          <w:rFonts w:ascii="Times New Roman" w:hAnsi="Times New Roman" w:eastAsia="仿宋_GB2312" w:cs="Times New Roman"/>
          <w:bCs/>
          <w:color w:val="auto"/>
          <w:sz w:val="32"/>
          <w:szCs w:val="32"/>
          <w:lang w:val="en-US" w:eastAsia="zh-CN"/>
        </w:rPr>
        <w:t>52</w:t>
      </w:r>
      <w:r>
        <w:rPr>
          <w:rFonts w:ascii="Times New Roman" w:hAnsi="Times New Roman" w:eastAsia="仿宋_GB2312" w:cs="Times New Roman"/>
          <w:bCs/>
          <w:color w:val="auto"/>
          <w:sz w:val="32"/>
          <w:szCs w:val="32"/>
        </w:rPr>
        <w:t>岁，</w:t>
      </w:r>
      <w:r>
        <w:rPr>
          <w:rFonts w:ascii="Times New Roman" w:hAnsi="Times New Roman" w:eastAsia="仿宋_GB2312" w:cs="Times New Roman"/>
          <w:color w:val="auto"/>
          <w:sz w:val="32"/>
          <w:szCs w:val="32"/>
        </w:rPr>
        <w:t>广州市建中建设科技有限公司</w:t>
      </w:r>
      <w:r>
        <w:rPr>
          <w:rFonts w:hint="eastAsia" w:eastAsia="仿宋_GB2312" w:cs="Times New Roman"/>
          <w:bCs/>
          <w:color w:val="auto"/>
          <w:sz w:val="32"/>
          <w:szCs w:val="32"/>
          <w:lang w:val="en-US" w:eastAsia="zh-CN"/>
        </w:rPr>
        <w:t>施工人员</w:t>
      </w:r>
      <w:r>
        <w:rPr>
          <w:rFonts w:ascii="Times New Roman" w:hAnsi="Times New Roman" w:eastAsia="仿宋_GB2312" w:cs="Times New Roman"/>
          <w:bCs/>
          <w:color w:val="auto"/>
          <w:sz w:val="32"/>
          <w:szCs w:val="32"/>
          <w:lang w:eastAsia="zh-CN"/>
        </w:rPr>
        <w:t>，</w:t>
      </w:r>
      <w:r>
        <w:rPr>
          <w:rFonts w:ascii="Times New Roman" w:hAnsi="Times New Roman" w:eastAsia="仿宋_GB2312" w:cs="Times New Roman"/>
          <w:bCs/>
          <w:color w:val="auto"/>
          <w:sz w:val="32"/>
          <w:szCs w:val="32"/>
        </w:rPr>
        <w:t>事故死者。</w:t>
      </w:r>
    </w:p>
    <w:p>
      <w:pPr>
        <w:ind w:firstLine="640"/>
        <w:rPr>
          <w:rFonts w:hint="eastAsia" w:eastAsia="仿宋_GB2312" w:cs="Times New Roman"/>
          <w:bCs/>
          <w:color w:val="auto"/>
          <w:sz w:val="32"/>
          <w:szCs w:val="32"/>
          <w:lang w:val="en-US" w:eastAsia="zh-CN"/>
        </w:rPr>
      </w:pPr>
      <w:r>
        <w:rPr>
          <w:rFonts w:ascii="Times New Roman" w:hAnsi="Times New Roman" w:eastAsia="仿宋_GB2312" w:cs="Times New Roman"/>
          <w:bCs/>
          <w:color w:val="auto"/>
          <w:sz w:val="32"/>
          <w:szCs w:val="32"/>
          <w:lang w:eastAsia="zh-CN"/>
        </w:rPr>
        <w:t>邓义寿</w:t>
      </w:r>
      <w:r>
        <w:rPr>
          <w:rFonts w:ascii="Times New Roman" w:hAnsi="Times New Roman" w:eastAsia="仿宋_GB2312" w:cs="Times New Roman"/>
          <w:bCs/>
          <w:color w:val="auto"/>
          <w:sz w:val="32"/>
          <w:szCs w:val="32"/>
        </w:rPr>
        <w:t>：男，</w:t>
      </w:r>
      <w:r>
        <w:rPr>
          <w:rFonts w:ascii="Times New Roman" w:hAnsi="Times New Roman" w:eastAsia="仿宋_GB2312" w:cs="Times New Roman"/>
          <w:bCs/>
          <w:color w:val="auto"/>
          <w:sz w:val="32"/>
          <w:szCs w:val="32"/>
          <w:lang w:val="en-US" w:eastAsia="zh-CN"/>
        </w:rPr>
        <w:t>51</w:t>
      </w:r>
      <w:r>
        <w:rPr>
          <w:rFonts w:ascii="Times New Roman" w:hAnsi="Times New Roman" w:eastAsia="仿宋_GB2312" w:cs="Times New Roman"/>
          <w:bCs/>
          <w:color w:val="auto"/>
          <w:sz w:val="32"/>
          <w:szCs w:val="32"/>
        </w:rPr>
        <w:t>岁</w:t>
      </w:r>
      <w:r>
        <w:rPr>
          <w:rFonts w:ascii="Times New Roman" w:hAnsi="Times New Roman" w:eastAsia="仿宋_GB2312" w:cs="Times New Roman"/>
          <w:bCs/>
          <w:color w:val="auto"/>
          <w:sz w:val="32"/>
          <w:szCs w:val="32"/>
          <w:lang w:val="en-US" w:eastAsia="zh-CN"/>
        </w:rPr>
        <w:t>，</w:t>
      </w:r>
      <w:r>
        <w:rPr>
          <w:rFonts w:ascii="Times New Roman" w:hAnsi="Times New Roman" w:eastAsia="仿宋_GB2312" w:cs="Times New Roman"/>
          <w:color w:val="auto"/>
          <w:sz w:val="32"/>
          <w:szCs w:val="32"/>
        </w:rPr>
        <w:t>广州市建中建设科技有限公司</w:t>
      </w:r>
      <w:r>
        <w:rPr>
          <w:rFonts w:hint="eastAsia" w:eastAsia="仿宋_GB2312" w:cs="Times New Roman"/>
          <w:bCs/>
          <w:color w:val="auto"/>
          <w:sz w:val="32"/>
          <w:szCs w:val="32"/>
          <w:lang w:val="en-US" w:eastAsia="zh-CN"/>
        </w:rPr>
        <w:t>施工人员。</w:t>
      </w:r>
    </w:p>
    <w:p>
      <w:pPr>
        <w:ind w:firstLine="640"/>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lang w:eastAsia="zh-CN"/>
        </w:rPr>
        <w:t>伍红月：男，</w:t>
      </w:r>
      <w:r>
        <w:rPr>
          <w:rFonts w:ascii="Times New Roman" w:hAnsi="Times New Roman" w:eastAsia="仿宋_GB2312" w:cs="Times New Roman"/>
          <w:bCs/>
          <w:color w:val="auto"/>
          <w:sz w:val="32"/>
          <w:szCs w:val="32"/>
          <w:lang w:val="en-US" w:eastAsia="zh-CN"/>
        </w:rPr>
        <w:t>55岁，</w:t>
      </w:r>
      <w:r>
        <w:rPr>
          <w:rFonts w:ascii="Times New Roman" w:hAnsi="Times New Roman" w:eastAsia="仿宋_GB2312" w:cs="Times New Roman"/>
          <w:color w:val="auto"/>
          <w:sz w:val="32"/>
          <w:szCs w:val="32"/>
        </w:rPr>
        <w:t>广州市建中建设科技有限公司</w:t>
      </w:r>
      <w:r>
        <w:rPr>
          <w:rFonts w:hint="eastAsia" w:eastAsia="仿宋_GB2312" w:cs="Times New Roman"/>
          <w:bCs/>
          <w:color w:val="auto"/>
          <w:sz w:val="32"/>
          <w:szCs w:val="32"/>
          <w:lang w:val="en-US" w:eastAsia="zh-CN"/>
        </w:rPr>
        <w:t>施工人员</w:t>
      </w:r>
      <w:r>
        <w:rPr>
          <w:rFonts w:ascii="Times New Roman" w:hAnsi="Times New Roman" w:eastAsia="仿宋_GB2312" w:cs="Times New Roman"/>
          <w:bCs/>
          <w:color w:val="auto"/>
          <w:sz w:val="32"/>
          <w:szCs w:val="32"/>
        </w:rPr>
        <w:t>。</w:t>
      </w:r>
    </w:p>
    <w:p>
      <w:pPr>
        <w:ind w:firstLine="640"/>
        <w:rPr>
          <w:rFonts w:ascii="Times New Roman" w:hAnsi="Times New Roman" w:eastAsia="仿宋_GB2312" w:cs="Times New Roman"/>
          <w:bCs/>
          <w:color w:val="auto"/>
          <w:sz w:val="32"/>
          <w:szCs w:val="32"/>
          <w:lang w:val="en-US" w:eastAsia="zh-CN"/>
        </w:rPr>
      </w:pPr>
      <w:r>
        <w:rPr>
          <w:rFonts w:hint="eastAsia" w:eastAsia="仿宋_GB2312" w:cs="Times New Roman"/>
          <w:bCs/>
          <w:color w:val="auto"/>
          <w:sz w:val="32"/>
          <w:szCs w:val="32"/>
          <w:lang w:eastAsia="zh-CN"/>
        </w:rPr>
        <w:t>谢华文：男，</w:t>
      </w:r>
      <w:r>
        <w:rPr>
          <w:rFonts w:hint="eastAsia" w:eastAsia="仿宋_GB2312" w:cs="Times New Roman"/>
          <w:bCs/>
          <w:color w:val="auto"/>
          <w:sz w:val="32"/>
          <w:szCs w:val="32"/>
          <w:lang w:val="en-US" w:eastAsia="zh-CN"/>
        </w:rPr>
        <w:t>50岁，</w:t>
      </w:r>
      <w:r>
        <w:rPr>
          <w:rFonts w:ascii="Times New Roman" w:hAnsi="Times New Roman" w:eastAsia="仿宋_GB2312" w:cs="Times New Roman"/>
          <w:color w:val="auto"/>
          <w:sz w:val="32"/>
          <w:szCs w:val="32"/>
          <w:lang w:eastAsia="zh-CN"/>
        </w:rPr>
        <w:t>中时讯通信建设有限公司第四分公司</w:t>
      </w:r>
      <w:r>
        <w:rPr>
          <w:rFonts w:hint="eastAsia" w:eastAsia="仿宋_GB2312" w:cs="Times New Roman"/>
          <w:color w:val="auto"/>
          <w:sz w:val="32"/>
          <w:szCs w:val="32"/>
          <w:lang w:eastAsia="zh-CN"/>
        </w:rPr>
        <w:t>总经理。</w:t>
      </w:r>
    </w:p>
    <w:p>
      <w:pPr>
        <w:ind w:firstLine="640" w:firstLineChars="200"/>
        <w:rPr>
          <w:rFonts w:ascii="Times New Roman" w:hAnsi="Times New Roman" w:eastAsia="仿宋_GB2312" w:cs="Times New Roman"/>
          <w:color w:val="auto"/>
          <w:sz w:val="32"/>
          <w:szCs w:val="32"/>
          <w:lang w:eastAsia="zh-CN"/>
        </w:rPr>
      </w:pPr>
      <w:r>
        <w:rPr>
          <w:rFonts w:ascii="Times New Roman" w:hAnsi="Times New Roman" w:eastAsia="仿宋_GB2312" w:cs="Times New Roman"/>
          <w:bCs/>
          <w:color w:val="auto"/>
          <w:sz w:val="32"/>
          <w:szCs w:val="32"/>
          <w:lang w:val="en-US" w:eastAsia="zh-CN"/>
        </w:rPr>
        <w:t>石剑军：</w:t>
      </w:r>
      <w:r>
        <w:rPr>
          <w:rFonts w:ascii="Times New Roman" w:hAnsi="Times New Roman" w:eastAsia="仿宋_GB2312" w:cs="Times New Roman"/>
          <w:bCs/>
          <w:color w:val="auto"/>
          <w:sz w:val="32"/>
          <w:szCs w:val="32"/>
          <w:lang w:eastAsia="zh-CN"/>
        </w:rPr>
        <w:t>男，</w:t>
      </w:r>
      <w:r>
        <w:rPr>
          <w:rFonts w:ascii="Times New Roman" w:hAnsi="Times New Roman" w:eastAsia="仿宋_GB2312" w:cs="Times New Roman"/>
          <w:bCs/>
          <w:color w:val="auto"/>
          <w:sz w:val="32"/>
          <w:szCs w:val="32"/>
          <w:lang w:val="en-US" w:eastAsia="zh-CN"/>
        </w:rPr>
        <w:t>33岁，</w:t>
      </w:r>
      <w:r>
        <w:rPr>
          <w:rFonts w:ascii="Times New Roman" w:hAnsi="Times New Roman" w:eastAsia="仿宋_GB2312" w:cs="Times New Roman"/>
          <w:color w:val="auto"/>
          <w:sz w:val="32"/>
          <w:szCs w:val="32"/>
          <w:lang w:eastAsia="zh-CN"/>
        </w:rPr>
        <w:t>中时讯通信建设有限公司第四分公司项目经理。</w:t>
      </w:r>
    </w:p>
    <w:p>
      <w:pPr>
        <w:ind w:left="420" w:leftChars="200" w:firstLine="321" w:firstLineChars="100"/>
        <w:rPr>
          <w:rFonts w:ascii="Times New Roman" w:hAnsi="Times New Roman" w:eastAsia="楷体_GB2312" w:cs="Times New Roman"/>
          <w:b/>
          <w:bCs w:val="0"/>
          <w:color w:val="auto"/>
          <w:sz w:val="32"/>
          <w:szCs w:val="32"/>
          <w:lang w:eastAsia="zh-CN"/>
        </w:rPr>
      </w:pPr>
      <w:r>
        <w:rPr>
          <w:rFonts w:ascii="Times New Roman" w:hAnsi="Times New Roman" w:eastAsia="楷体_GB2312" w:cs="Times New Roman"/>
          <w:b/>
          <w:bCs w:val="0"/>
          <w:color w:val="auto"/>
          <w:sz w:val="32"/>
          <w:szCs w:val="32"/>
          <w:lang w:eastAsia="zh-CN"/>
        </w:rPr>
        <w:t>（五）项目工程概况</w:t>
      </w:r>
    </w:p>
    <w:p>
      <w:pPr>
        <w:ind w:left="0" w:firstLine="640" w:firstLineChars="200"/>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b w:val="0"/>
          <w:bCs/>
          <w:color w:val="auto"/>
          <w:sz w:val="32"/>
          <w:szCs w:val="32"/>
          <w:lang w:val="en-US" w:eastAsia="zh-CN"/>
        </w:rPr>
        <w:t xml:space="preserve"> 2011年9月6日，区建设局</w:t>
      </w:r>
      <w:r>
        <w:rPr>
          <w:rFonts w:hint="eastAsia" w:eastAsia="仿宋_GB2312" w:cs="Times New Roman"/>
          <w:b w:val="0"/>
          <w:bCs/>
          <w:color w:val="auto"/>
          <w:sz w:val="32"/>
          <w:szCs w:val="32"/>
          <w:lang w:val="en-US" w:eastAsia="zh-CN"/>
        </w:rPr>
        <w:t>计划将</w:t>
      </w:r>
      <w:r>
        <w:rPr>
          <w:rFonts w:ascii="Times New Roman" w:hAnsi="Times New Roman" w:eastAsia="仿宋_GB2312" w:cs="Times New Roman"/>
          <w:b w:val="0"/>
          <w:bCs/>
          <w:color w:val="auto"/>
          <w:sz w:val="32"/>
          <w:szCs w:val="32"/>
          <w:lang w:val="en-US" w:eastAsia="zh-CN"/>
        </w:rPr>
        <w:t>石化北路（含石化北路广园路立交）工程范围内的</w:t>
      </w:r>
      <w:r>
        <w:rPr>
          <w:rFonts w:hint="eastAsia" w:eastAsia="仿宋_GB2312" w:cs="Times New Roman"/>
          <w:b w:val="0"/>
          <w:bCs/>
          <w:color w:val="auto"/>
          <w:sz w:val="32"/>
          <w:szCs w:val="32"/>
          <w:lang w:val="en-US" w:eastAsia="zh-CN"/>
        </w:rPr>
        <w:t>通信线路进行</w:t>
      </w:r>
      <w:r>
        <w:rPr>
          <w:rFonts w:ascii="Times New Roman" w:hAnsi="Times New Roman" w:eastAsia="仿宋_GB2312" w:cs="Times New Roman"/>
          <w:b w:val="0"/>
          <w:bCs/>
          <w:color w:val="auto"/>
          <w:sz w:val="32"/>
          <w:szCs w:val="32"/>
          <w:lang w:val="en-US" w:eastAsia="zh-CN"/>
        </w:rPr>
        <w:t>迁改，</w:t>
      </w:r>
      <w:r>
        <w:rPr>
          <w:rFonts w:hint="eastAsia" w:eastAsia="仿宋_GB2312" w:cs="Times New Roman"/>
          <w:b w:val="0"/>
          <w:bCs/>
          <w:color w:val="auto"/>
          <w:sz w:val="32"/>
          <w:szCs w:val="32"/>
          <w:lang w:val="en-US" w:eastAsia="zh-CN"/>
        </w:rPr>
        <w:t>遂</w:t>
      </w:r>
      <w:r>
        <w:rPr>
          <w:rFonts w:ascii="Times New Roman" w:hAnsi="Times New Roman" w:eastAsia="仿宋_GB2312" w:cs="Times New Roman"/>
          <w:b w:val="0"/>
          <w:bCs/>
          <w:color w:val="auto"/>
          <w:sz w:val="32"/>
          <w:szCs w:val="32"/>
          <w:lang w:val="en-US" w:eastAsia="zh-CN"/>
        </w:rPr>
        <w:t>发函</w:t>
      </w:r>
      <w:r>
        <w:rPr>
          <w:rFonts w:hint="eastAsia" w:eastAsia="仿宋_GB2312" w:cs="Times New Roman"/>
          <w:b w:val="0"/>
          <w:bCs/>
          <w:color w:val="auto"/>
          <w:sz w:val="32"/>
          <w:szCs w:val="32"/>
          <w:lang w:val="en-US" w:eastAsia="zh-CN"/>
        </w:rPr>
        <w:t>至</w:t>
      </w:r>
      <w:r>
        <w:rPr>
          <w:rFonts w:ascii="Times New Roman" w:hAnsi="Times New Roman" w:eastAsia="仿宋_GB2312" w:cs="Times New Roman"/>
          <w:b w:val="0"/>
          <w:bCs/>
          <w:color w:val="auto"/>
          <w:sz w:val="32"/>
          <w:szCs w:val="32"/>
          <w:lang w:val="en-US" w:eastAsia="zh-CN"/>
        </w:rPr>
        <w:t>中国电信股份有限公司广州分公司</w:t>
      </w:r>
      <w:r>
        <w:rPr>
          <w:rFonts w:hint="eastAsia" w:eastAsia="仿宋_GB2312" w:cs="Times New Roman"/>
          <w:b w:val="0"/>
          <w:bCs/>
          <w:color w:val="auto"/>
          <w:sz w:val="32"/>
          <w:szCs w:val="32"/>
          <w:lang w:val="en-US" w:eastAsia="zh-CN"/>
        </w:rPr>
        <w:t>（以下简称“广州电信”）</w:t>
      </w:r>
      <w:r>
        <w:rPr>
          <w:rFonts w:ascii="Times New Roman" w:hAnsi="Times New Roman" w:eastAsia="仿宋_GB2312" w:cs="Times New Roman"/>
          <w:b w:val="0"/>
          <w:bCs/>
          <w:color w:val="auto"/>
          <w:sz w:val="32"/>
          <w:szCs w:val="32"/>
          <w:lang w:val="en-US" w:eastAsia="zh-CN"/>
        </w:rPr>
        <w:t>，广州电信2012年回函指定</w:t>
      </w:r>
      <w:r>
        <w:rPr>
          <w:rFonts w:ascii="Times New Roman" w:hAnsi="Times New Roman" w:eastAsia="仿宋_GB2312" w:cs="Times New Roman"/>
          <w:color w:val="auto"/>
          <w:sz w:val="32"/>
          <w:szCs w:val="32"/>
          <w:lang w:val="en-US" w:eastAsia="zh-CN"/>
        </w:rPr>
        <w:t>中时讯通信建设有限公司（原名广州市通信建设有限公司）</w:t>
      </w:r>
      <w:r>
        <w:rPr>
          <w:rFonts w:hint="eastAsia" w:eastAsia="仿宋_GB2312" w:cs="Times New Roman"/>
          <w:color w:val="auto"/>
          <w:sz w:val="32"/>
          <w:szCs w:val="32"/>
          <w:lang w:val="en-US" w:eastAsia="zh-CN"/>
        </w:rPr>
        <w:t>负责通信管线迁改施工及补偿事宜。</w:t>
      </w:r>
      <w:r>
        <w:rPr>
          <w:rFonts w:ascii="Times New Roman" w:hAnsi="Times New Roman" w:eastAsia="仿宋_GB2312" w:cs="Times New Roman"/>
          <w:color w:val="auto"/>
          <w:sz w:val="32"/>
          <w:szCs w:val="32"/>
          <w:lang w:val="en-US" w:eastAsia="zh-CN"/>
        </w:rPr>
        <w:t>2013年12月19日，广州市黄埔区代建项目管理中心</w:t>
      </w:r>
      <w:r>
        <w:rPr>
          <w:rFonts w:hint="eastAsia" w:eastAsia="仿宋_GB2312" w:cs="Times New Roman"/>
          <w:color w:val="auto"/>
          <w:sz w:val="32"/>
          <w:szCs w:val="32"/>
          <w:lang w:val="en-US" w:eastAsia="zh-CN"/>
        </w:rPr>
        <w:t>（现更名为：广州开发区财政投资建设项目管理中心，以下简称“建管中心”）</w:t>
      </w:r>
      <w:r>
        <w:rPr>
          <w:rFonts w:ascii="Times New Roman" w:hAnsi="Times New Roman" w:eastAsia="仿宋_GB2312" w:cs="Times New Roman"/>
          <w:color w:val="auto"/>
          <w:sz w:val="32"/>
          <w:szCs w:val="32"/>
          <w:lang w:val="en-US" w:eastAsia="zh-CN"/>
        </w:rPr>
        <w:t>与中时讯通信建设有限公司签订《管线类专用合同》，由中时讯通信建设有限公司负责石化北路（含石化北路广园路立交）中国电信通信管线迁改工程，合同预算金额230</w:t>
      </w:r>
      <w:r>
        <w:rPr>
          <w:rFonts w:hint="eastAsia"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861</w:t>
      </w:r>
      <w:r>
        <w:rPr>
          <w:rFonts w:hint="eastAsia"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30.55元。</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2014年5月8日，中时讯通信建设有限公司与广州市建中通讯设备科技有限公司（现更名为：广州市</w:t>
      </w:r>
      <w:r>
        <w:rPr>
          <w:rFonts w:ascii="Times New Roman" w:hAnsi="Times New Roman" w:eastAsia="仿宋_GB2312" w:cs="Times New Roman"/>
          <w:color w:val="auto"/>
          <w:sz w:val="32"/>
          <w:szCs w:val="32"/>
        </w:rPr>
        <w:t>建中建设科技有限公司</w:t>
      </w:r>
      <w:r>
        <w:rPr>
          <w:rFonts w:ascii="Times New Roman" w:hAnsi="Times New Roman" w:eastAsia="仿宋_GB2312" w:cs="Times New Roman"/>
          <w:color w:val="auto"/>
          <w:sz w:val="32"/>
          <w:szCs w:val="32"/>
          <w:lang w:val="en-US" w:eastAsia="zh-CN"/>
        </w:rPr>
        <w:t>）签订《【石化北路（含石化北路广园路立交）中国电信通信管线迁改工程】项目施工合作协议》，</w:t>
      </w:r>
      <w:r>
        <w:rPr>
          <w:rFonts w:hint="eastAsia" w:eastAsia="仿宋_GB2312" w:cs="Times New Roman"/>
          <w:color w:val="auto"/>
          <w:sz w:val="32"/>
          <w:szCs w:val="32"/>
          <w:lang w:val="en-US" w:eastAsia="zh-CN"/>
        </w:rPr>
        <w:t>将部分工程交</w:t>
      </w:r>
      <w:r>
        <w:rPr>
          <w:rFonts w:ascii="Times New Roman" w:hAnsi="Times New Roman" w:eastAsia="仿宋_GB2312" w:cs="Times New Roman"/>
          <w:color w:val="auto"/>
          <w:sz w:val="32"/>
          <w:szCs w:val="32"/>
          <w:lang w:val="en-US" w:eastAsia="zh-CN"/>
        </w:rPr>
        <w:t>由广州市建中通讯设备科技有限公司（现更名为：广州市</w:t>
      </w:r>
      <w:r>
        <w:rPr>
          <w:rFonts w:ascii="Times New Roman" w:hAnsi="Times New Roman" w:eastAsia="仿宋_GB2312" w:cs="Times New Roman"/>
          <w:color w:val="auto"/>
          <w:sz w:val="32"/>
          <w:szCs w:val="32"/>
        </w:rPr>
        <w:t>建中建设科技有限公司</w:t>
      </w:r>
      <w:r>
        <w:rPr>
          <w:rFonts w:ascii="Times New Roman" w:hAnsi="Times New Roman" w:eastAsia="仿宋_GB2312" w:cs="Times New Roman"/>
          <w:color w:val="auto"/>
          <w:sz w:val="32"/>
          <w:szCs w:val="32"/>
          <w:lang w:val="en-US" w:eastAsia="zh-CN"/>
        </w:rPr>
        <w:t>）按照施工范围及施工图纸组织施工，合同金额暂定为108</w:t>
      </w:r>
      <w:r>
        <w:rPr>
          <w:rFonts w:hint="eastAsia"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005</w:t>
      </w:r>
      <w:r>
        <w:rPr>
          <w:rFonts w:hint="eastAsia"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69.83元。</w:t>
      </w:r>
    </w:p>
    <w:p>
      <w:pPr>
        <w:spacing w:line="360" w:lineRule="auto"/>
        <w:ind w:firstLine="640" w:firstLineChars="200"/>
        <w:rPr>
          <w:rFonts w:ascii="Times New Roman" w:hAnsi="Times New Roman" w:eastAsia="仿宋_GB2312" w:cs="Times New Roman"/>
          <w:bCs/>
          <w:color w:val="auto"/>
          <w:sz w:val="32"/>
          <w:szCs w:val="32"/>
          <w:lang w:val="en-US" w:eastAsia="zh-CN"/>
        </w:rPr>
      </w:pPr>
      <w:r>
        <w:rPr>
          <w:rFonts w:ascii="Times New Roman" w:hAnsi="Times New Roman" w:eastAsia="仿宋_GB2312" w:cs="Times New Roman"/>
          <w:bCs/>
          <w:color w:val="auto"/>
          <w:sz w:val="32"/>
          <w:szCs w:val="32"/>
          <w:lang w:val="en-US" w:eastAsia="zh-CN"/>
        </w:rPr>
        <w:t>事故发生地块不在</w:t>
      </w:r>
      <w:r>
        <w:rPr>
          <w:rFonts w:hint="eastAsia" w:eastAsia="仿宋_GB2312" w:cs="Times New Roman"/>
          <w:bCs/>
          <w:color w:val="auto"/>
          <w:sz w:val="32"/>
          <w:szCs w:val="32"/>
          <w:lang w:val="en-US" w:eastAsia="zh-CN"/>
        </w:rPr>
        <w:t>上述</w:t>
      </w:r>
      <w:r>
        <w:rPr>
          <w:rFonts w:ascii="Times New Roman" w:hAnsi="Times New Roman" w:eastAsia="仿宋_GB2312" w:cs="Times New Roman"/>
          <w:bCs/>
          <w:color w:val="auto"/>
          <w:sz w:val="32"/>
          <w:szCs w:val="32"/>
          <w:lang w:val="en-US" w:eastAsia="zh-CN"/>
        </w:rPr>
        <w:t>管线迁改施工红线范围内，该地块</w:t>
      </w:r>
      <w:r>
        <w:rPr>
          <w:rFonts w:hint="eastAsia" w:eastAsia="仿宋_GB2312" w:cs="Times New Roman"/>
          <w:bCs/>
          <w:color w:val="auto"/>
          <w:sz w:val="32"/>
          <w:szCs w:val="32"/>
          <w:lang w:val="en-US" w:eastAsia="zh-CN"/>
        </w:rPr>
        <w:t>是</w:t>
      </w:r>
      <w:r>
        <w:rPr>
          <w:rFonts w:ascii="Times New Roman" w:hAnsi="Times New Roman" w:eastAsia="仿宋_GB2312" w:cs="Times New Roman"/>
          <w:bCs/>
          <w:color w:val="auto"/>
          <w:sz w:val="32"/>
          <w:szCs w:val="32"/>
          <w:lang w:val="en-US" w:eastAsia="zh-CN"/>
        </w:rPr>
        <w:t>石化北</w:t>
      </w:r>
      <w:r>
        <w:rPr>
          <w:rFonts w:ascii="Times New Roman" w:hAnsi="Times New Roman" w:eastAsia="仿宋_GB2312" w:cs="Times New Roman"/>
          <w:color w:val="auto"/>
          <w:sz w:val="32"/>
          <w:szCs w:val="32"/>
          <w:lang w:val="en-US" w:eastAsia="zh-CN"/>
        </w:rPr>
        <w:t>路段道路扩建工地</w:t>
      </w:r>
      <w:r>
        <w:rPr>
          <w:rFonts w:hint="eastAsia" w:eastAsia="仿宋_GB2312" w:cs="Times New Roman"/>
          <w:color w:val="auto"/>
          <w:sz w:val="32"/>
          <w:szCs w:val="32"/>
          <w:lang w:val="en-US" w:eastAsia="zh-CN"/>
        </w:rPr>
        <w:t>的</w:t>
      </w:r>
      <w:r>
        <w:rPr>
          <w:rFonts w:ascii="Times New Roman" w:hAnsi="Times New Roman" w:eastAsia="仿宋_GB2312" w:cs="Times New Roman"/>
          <w:color w:val="auto"/>
          <w:sz w:val="32"/>
          <w:szCs w:val="32"/>
          <w:lang w:val="en-US" w:eastAsia="zh-CN"/>
        </w:rPr>
        <w:t>临时用地，因石化北路道路扩建，需将原先埋地</w:t>
      </w:r>
      <w:r>
        <w:rPr>
          <w:rFonts w:hint="eastAsia" w:eastAsia="仿宋_GB2312" w:cs="Times New Roman"/>
          <w:color w:val="auto"/>
          <w:sz w:val="32"/>
          <w:szCs w:val="32"/>
          <w:lang w:val="en-US" w:eastAsia="zh-CN"/>
        </w:rPr>
        <w:t>的</w:t>
      </w:r>
      <w:r>
        <w:rPr>
          <w:rFonts w:ascii="Times New Roman" w:hAnsi="Times New Roman" w:eastAsia="仿宋_GB2312" w:cs="Times New Roman"/>
          <w:color w:val="auto"/>
          <w:sz w:val="32"/>
          <w:szCs w:val="32"/>
          <w:lang w:val="en-US" w:eastAsia="zh-CN"/>
        </w:rPr>
        <w:t>管线迁改，</w:t>
      </w:r>
      <w:r>
        <w:rPr>
          <w:rFonts w:ascii="Times New Roman" w:hAnsi="Times New Roman" w:eastAsia="仿宋_GB2312" w:cs="Times New Roman"/>
          <w:color w:val="auto"/>
          <w:sz w:val="32"/>
          <w:szCs w:val="32"/>
        </w:rPr>
        <w:t>2020年9月</w:t>
      </w:r>
      <w:r>
        <w:rPr>
          <w:rFonts w:hint="eastAsia" w:eastAsia="仿宋_GB2312" w:cs="Times New Roman"/>
          <w:color w:val="auto"/>
          <w:sz w:val="32"/>
          <w:szCs w:val="32"/>
          <w:lang w:eastAsia="zh-CN"/>
        </w:rPr>
        <w:t>，广州</w:t>
      </w:r>
      <w:r>
        <w:rPr>
          <w:rFonts w:ascii="Times New Roman" w:hAnsi="Times New Roman" w:eastAsia="仿宋_GB2312" w:cs="Times New Roman"/>
          <w:color w:val="auto"/>
          <w:sz w:val="32"/>
          <w:szCs w:val="32"/>
        </w:rPr>
        <w:t>建中建设科技有限公司</w:t>
      </w:r>
      <w:r>
        <w:rPr>
          <w:rFonts w:ascii="Times New Roman" w:hAnsi="Times New Roman" w:eastAsia="仿宋_GB2312" w:cs="Times New Roman"/>
          <w:color w:val="auto"/>
          <w:sz w:val="32"/>
          <w:szCs w:val="32"/>
          <w:lang w:eastAsia="zh-CN"/>
        </w:rPr>
        <w:t>遂</w:t>
      </w:r>
      <w:r>
        <w:rPr>
          <w:rFonts w:ascii="Times New Roman" w:hAnsi="Times New Roman" w:eastAsia="仿宋_GB2312" w:cs="Times New Roman"/>
          <w:color w:val="auto"/>
          <w:sz w:val="32"/>
          <w:szCs w:val="32"/>
        </w:rPr>
        <w:t>将原埋地光缆临时迁移在道路施工区域以外的空地上，并采用一根9</w:t>
      </w:r>
      <w:r>
        <w:rPr>
          <w:rFonts w:hint="eastAsia" w:eastAsia="仿宋_GB2312" w:cs="Times New Roman"/>
          <w:color w:val="auto"/>
          <w:sz w:val="32"/>
          <w:szCs w:val="32"/>
          <w:lang w:eastAsia="zh-CN"/>
        </w:rPr>
        <w:t>m</w:t>
      </w:r>
      <w:r>
        <w:rPr>
          <w:rFonts w:ascii="Times New Roman" w:hAnsi="Times New Roman" w:eastAsia="仿宋_GB2312" w:cs="Times New Roman"/>
          <w:color w:val="auto"/>
          <w:sz w:val="32"/>
          <w:szCs w:val="32"/>
        </w:rPr>
        <w:t>长</w:t>
      </w:r>
      <w:r>
        <w:rPr>
          <w:rFonts w:hint="eastAsia" w:eastAsia="仿宋_GB2312" w:cs="Times New Roman"/>
          <w:color w:val="auto"/>
          <w:sz w:val="32"/>
          <w:szCs w:val="32"/>
          <w:lang w:eastAsia="zh-CN"/>
        </w:rPr>
        <w:t>的钢筋混凝土环形</w:t>
      </w:r>
      <w:r>
        <w:rPr>
          <w:rFonts w:ascii="Times New Roman" w:hAnsi="Times New Roman" w:eastAsia="仿宋_GB2312" w:cs="Times New Roman"/>
          <w:color w:val="auto"/>
          <w:sz w:val="32"/>
          <w:szCs w:val="32"/>
        </w:rPr>
        <w:t>预应力电线杆架空悬挂，并采用3根钢丝绳将电线杆分别固定在桥墩、水泥桩和树根处。</w:t>
      </w:r>
      <w:r>
        <w:rPr>
          <w:rFonts w:ascii="Times New Roman" w:hAnsi="Times New Roman" w:eastAsia="仿宋_GB2312" w:cs="Times New Roman"/>
          <w:color w:val="auto"/>
          <w:sz w:val="32"/>
          <w:szCs w:val="32"/>
          <w:lang w:val="en-US" w:eastAsia="zh-CN"/>
        </w:rPr>
        <w:t>2021年初，</w:t>
      </w:r>
      <w:r>
        <w:rPr>
          <w:rFonts w:ascii="Times New Roman" w:hAnsi="Times New Roman" w:eastAsia="仿宋_GB2312" w:cs="Times New Roman"/>
          <w:color w:val="auto"/>
          <w:sz w:val="32"/>
          <w:szCs w:val="32"/>
        </w:rPr>
        <w:t>由于架设电线杆处的临时用地业主方需要进行场地平整作业，广州市建中建设科技有限公司需要将光缆线再次迁移至其他不影响施工的地点，事故发生在本次迁移过程中。</w:t>
      </w:r>
    </w:p>
    <w:p>
      <w:pPr>
        <w:rPr>
          <w:rFonts w:ascii="Times New Roman" w:hAnsi="Times New Roman" w:eastAsia="黑体" w:cs="Times New Roman"/>
          <w:b/>
          <w:color w:val="auto"/>
          <w:sz w:val="32"/>
          <w:szCs w:val="32"/>
        </w:rPr>
      </w:pPr>
      <w:r>
        <w:rPr>
          <w:rFonts w:ascii="Times New Roman" w:hAnsi="Times New Roman" w:cs="Times New Roman"/>
          <w:b/>
          <w:bCs/>
          <w:color w:val="auto"/>
          <w:sz w:val="28"/>
        </w:rPr>
        <w:t xml:space="preserve"> </w:t>
      </w:r>
      <w:r>
        <w:rPr>
          <w:rFonts w:ascii="Times New Roman" w:hAnsi="Times New Roman" w:cs="Times New Roman"/>
          <w:b/>
          <w:bCs/>
          <w:color w:val="auto"/>
          <w:sz w:val="32"/>
        </w:rPr>
        <w:t xml:space="preserve">   </w:t>
      </w:r>
      <w:r>
        <w:rPr>
          <w:rFonts w:ascii="Times New Roman" w:hAnsi="Times New Roman" w:eastAsia="黑体" w:cs="Times New Roman"/>
          <w:bCs/>
          <w:color w:val="auto"/>
          <w:sz w:val="32"/>
          <w:szCs w:val="32"/>
        </w:rPr>
        <w:t>二、事故发生经过和应急处置情况</w:t>
      </w:r>
    </w:p>
    <w:p>
      <w:pPr>
        <w:ind w:firstLine="643" w:firstLineChars="200"/>
        <w:rPr>
          <w:rFonts w:ascii="Times New Roman" w:hAnsi="Times New Roman" w:eastAsia="楷体_GB2312" w:cs="Times New Roman"/>
          <w:b/>
          <w:color w:val="auto"/>
          <w:sz w:val="32"/>
        </w:rPr>
      </w:pPr>
      <w:r>
        <w:rPr>
          <w:rFonts w:ascii="Times New Roman" w:hAnsi="Times New Roman" w:eastAsia="楷体_GB2312" w:cs="Times New Roman"/>
          <w:b/>
          <w:color w:val="auto"/>
          <w:sz w:val="32"/>
        </w:rPr>
        <w:t>（一）事故发生详细经过</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jc w:val="left"/>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eastAsia="zh-CN"/>
        </w:rPr>
        <w:t>因</w:t>
      </w:r>
      <w:r>
        <w:rPr>
          <w:rFonts w:ascii="Times New Roman" w:hAnsi="Times New Roman" w:eastAsia="仿宋_GB2312" w:cs="Times New Roman"/>
          <w:color w:val="auto"/>
          <w:sz w:val="32"/>
          <w:szCs w:val="32"/>
        </w:rPr>
        <w:t>架设电线杆处的临时用地业主方需要进行场地平整作业，广州市建中建设科技有限公司需将光缆线迁移至其他</w:t>
      </w:r>
      <w:r>
        <w:rPr>
          <w:rFonts w:hint="eastAsia" w:eastAsia="仿宋_GB2312" w:cs="Times New Roman"/>
          <w:color w:val="auto"/>
          <w:sz w:val="32"/>
          <w:szCs w:val="32"/>
          <w:lang w:eastAsia="zh-CN"/>
        </w:rPr>
        <w:t>地点，</w:t>
      </w:r>
      <w:r>
        <w:rPr>
          <w:rFonts w:ascii="Times New Roman" w:hAnsi="Times New Roman" w:eastAsia="仿宋_GB2312" w:cs="Times New Roman"/>
          <w:color w:val="auto"/>
          <w:sz w:val="32"/>
          <w:szCs w:val="32"/>
        </w:rPr>
        <w:t>不影响</w:t>
      </w:r>
      <w:r>
        <w:rPr>
          <w:rFonts w:hint="eastAsia" w:eastAsia="仿宋_GB2312" w:cs="Times New Roman"/>
          <w:color w:val="auto"/>
          <w:sz w:val="32"/>
          <w:szCs w:val="32"/>
          <w:lang w:eastAsia="zh-CN"/>
        </w:rPr>
        <w:t>场地平整作业</w:t>
      </w:r>
      <w:r>
        <w:rPr>
          <w:rFonts w:ascii="Times New Roman" w:hAnsi="Times New Roman" w:eastAsia="仿宋_GB2312" w:cs="Times New Roman"/>
          <w:color w:val="auto"/>
          <w:sz w:val="32"/>
          <w:szCs w:val="32"/>
        </w:rPr>
        <w:t>施工。</w:t>
      </w:r>
      <w:r>
        <w:rPr>
          <w:rFonts w:ascii="Times New Roman" w:hAnsi="Times New Roman" w:eastAsia="仿宋_GB2312" w:cs="Times New Roman"/>
          <w:color w:val="auto"/>
          <w:sz w:val="32"/>
          <w:szCs w:val="32"/>
          <w:lang w:val="en-US" w:eastAsia="zh-CN"/>
        </w:rPr>
        <w:t>2021年3月20日上午，广州市</w:t>
      </w:r>
      <w:r>
        <w:rPr>
          <w:rFonts w:ascii="Times New Roman" w:hAnsi="Times New Roman" w:eastAsia="仿宋_GB2312" w:cs="Times New Roman"/>
          <w:color w:val="auto"/>
          <w:sz w:val="32"/>
          <w:szCs w:val="32"/>
        </w:rPr>
        <w:t>建中建设科技有限公司</w:t>
      </w:r>
      <w:r>
        <w:rPr>
          <w:rFonts w:ascii="Times New Roman" w:hAnsi="Times New Roman" w:eastAsia="仿宋_GB2312" w:cs="Times New Roman"/>
          <w:color w:val="auto"/>
          <w:sz w:val="32"/>
          <w:szCs w:val="32"/>
          <w:lang w:val="en-US" w:eastAsia="zh-CN"/>
        </w:rPr>
        <w:t>项目负责人黄传发</w:t>
      </w:r>
      <w:r>
        <w:rPr>
          <w:rFonts w:hint="eastAsia" w:eastAsia="仿宋_GB2312" w:cs="Times New Roman"/>
          <w:color w:val="auto"/>
          <w:sz w:val="32"/>
          <w:szCs w:val="32"/>
          <w:lang w:val="en-US" w:eastAsia="zh-CN"/>
        </w:rPr>
        <w:t>组织</w:t>
      </w:r>
      <w:r>
        <w:rPr>
          <w:rFonts w:hint="eastAsia" w:eastAsia="仿宋_GB2312" w:cs="Times New Roman"/>
          <w:color w:val="auto"/>
          <w:sz w:val="32"/>
          <w:szCs w:val="32"/>
          <w:lang w:eastAsia="zh-CN"/>
        </w:rPr>
        <w:t>工人</w:t>
      </w:r>
      <w:r>
        <w:rPr>
          <w:rFonts w:ascii="Times New Roman" w:hAnsi="Times New Roman" w:eastAsia="仿宋_GB2312" w:cs="Times New Roman"/>
          <w:color w:val="auto"/>
          <w:sz w:val="32"/>
          <w:szCs w:val="32"/>
          <w:lang w:eastAsia="zh-CN"/>
        </w:rPr>
        <w:t>盛志高、</w:t>
      </w:r>
      <w:r>
        <w:rPr>
          <w:rFonts w:ascii="Times New Roman" w:hAnsi="Times New Roman" w:eastAsia="仿宋_GB2312" w:cs="Times New Roman"/>
          <w:color w:val="auto"/>
          <w:sz w:val="32"/>
          <w:szCs w:val="32"/>
          <w:bdr w:val="single" w:color="auto" w:sz="4" w:space="0"/>
          <w:lang w:eastAsia="zh-CN"/>
        </w:rPr>
        <w:t>邱洪和</w:t>
      </w:r>
      <w:r>
        <w:rPr>
          <w:rFonts w:ascii="Times New Roman" w:hAnsi="Times New Roman" w:eastAsia="仿宋_GB2312" w:cs="Times New Roman"/>
          <w:color w:val="auto"/>
          <w:sz w:val="32"/>
          <w:szCs w:val="32"/>
          <w:lang w:eastAsia="zh-CN"/>
        </w:rPr>
        <w:t>、伍红月、邓义寿、高友华、林洪标到达</w:t>
      </w:r>
      <w:r>
        <w:rPr>
          <w:rFonts w:ascii="Times New Roman" w:hAnsi="Times New Roman" w:eastAsia="仿宋_GB2312" w:cs="Times New Roman"/>
          <w:color w:val="auto"/>
          <w:sz w:val="32"/>
          <w:szCs w:val="32"/>
        </w:rPr>
        <w:t>石化北路</w:t>
      </w:r>
      <w:r>
        <w:rPr>
          <w:rFonts w:hint="eastAsia" w:eastAsia="仿宋_GB2312" w:cs="Times New Roman"/>
          <w:color w:val="auto"/>
          <w:sz w:val="32"/>
          <w:szCs w:val="32"/>
          <w:lang w:eastAsia="zh-CN"/>
        </w:rPr>
        <w:t>段</w:t>
      </w:r>
      <w:r>
        <w:rPr>
          <w:rFonts w:ascii="Times New Roman" w:hAnsi="Times New Roman" w:eastAsia="仿宋_GB2312" w:cs="Times New Roman"/>
          <w:color w:val="auto"/>
          <w:sz w:val="32"/>
          <w:szCs w:val="32"/>
          <w:lang w:eastAsia="zh-CN"/>
        </w:rPr>
        <w:t>施工现场进行拆除</w:t>
      </w:r>
      <w:r>
        <w:rPr>
          <w:rFonts w:hint="eastAsia" w:eastAsia="仿宋_GB2312" w:cs="Times New Roman"/>
          <w:color w:val="auto"/>
          <w:sz w:val="32"/>
          <w:szCs w:val="32"/>
          <w:lang w:eastAsia="zh-CN"/>
        </w:rPr>
        <w:t>光缆</w:t>
      </w:r>
      <w:r>
        <w:rPr>
          <w:rFonts w:ascii="Times New Roman" w:hAnsi="Times New Roman" w:eastAsia="仿宋_GB2312" w:cs="Times New Roman"/>
          <w:color w:val="auto"/>
          <w:sz w:val="32"/>
          <w:szCs w:val="32"/>
          <w:lang w:eastAsia="zh-CN"/>
        </w:rPr>
        <w:t>作业，</w:t>
      </w:r>
      <w:r>
        <w:rPr>
          <w:rFonts w:ascii="Times New Roman" w:hAnsi="Times New Roman" w:eastAsia="仿宋_GB2312" w:cs="Times New Roman"/>
          <w:color w:val="auto"/>
          <w:sz w:val="32"/>
          <w:szCs w:val="32"/>
        </w:rPr>
        <w:t>计划将光缆线从电线杆上拆下并迁移至其他位置</w:t>
      </w:r>
      <w:r>
        <w:rPr>
          <w:rFonts w:ascii="Times New Roman" w:hAnsi="Times New Roman" w:eastAsia="仿宋_GB2312" w:cs="Times New Roman"/>
          <w:color w:val="auto"/>
          <w:sz w:val="32"/>
          <w:szCs w:val="32"/>
          <w:lang w:eastAsia="zh-CN"/>
        </w:rPr>
        <w:t>（河沟对岸）。</w:t>
      </w:r>
      <w:r>
        <w:rPr>
          <w:rFonts w:ascii="Times New Roman" w:hAnsi="Times New Roman" w:eastAsia="仿宋_GB2312" w:cs="Times New Roman"/>
          <w:color w:val="auto"/>
          <w:sz w:val="32"/>
          <w:szCs w:val="32"/>
          <w:lang w:val="en-US" w:eastAsia="zh-CN"/>
        </w:rPr>
        <w:t>9时20分，施工人员到达</w:t>
      </w:r>
      <w:r>
        <w:rPr>
          <w:rFonts w:ascii="Times New Roman" w:hAnsi="Times New Roman" w:eastAsia="仿宋_GB2312" w:cs="Times New Roman"/>
          <w:color w:val="auto"/>
          <w:sz w:val="32"/>
          <w:szCs w:val="32"/>
          <w:lang w:eastAsia="zh-CN"/>
        </w:rPr>
        <w:t>施工现场，</w:t>
      </w:r>
      <w:r>
        <w:rPr>
          <w:rFonts w:ascii="Times New Roman" w:hAnsi="Times New Roman" w:eastAsia="仿宋_GB2312" w:cs="Times New Roman"/>
          <w:b w:val="0"/>
          <w:bCs w:val="0"/>
          <w:color w:val="auto"/>
          <w:sz w:val="32"/>
          <w:szCs w:val="32"/>
          <w:lang w:val="en-US" w:eastAsia="zh-CN"/>
        </w:rPr>
        <w:t>施工人员</w:t>
      </w:r>
      <w:r>
        <w:rPr>
          <w:rFonts w:ascii="Times New Roman" w:hAnsi="Times New Roman" w:eastAsia="仿宋_GB2312" w:cs="Times New Roman"/>
          <w:color w:val="auto"/>
          <w:sz w:val="32"/>
          <w:szCs w:val="32"/>
          <w:lang w:val="en-US" w:eastAsia="zh-CN"/>
        </w:rPr>
        <w:t>从车上取下竹梯、佩戴好安全帽、安全绳，做好施工准备，施工分二组同时进行，</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color w:val="auto"/>
          <w:sz w:val="32"/>
          <w:szCs w:val="32"/>
          <w:lang w:val="en-US" w:eastAsia="zh-CN"/>
        </w:rPr>
        <w:t>和邓义寿为一组，</w:t>
      </w:r>
      <w:r>
        <w:rPr>
          <w:rFonts w:hint="eastAsia" w:eastAsia="仿宋_GB2312" w:cs="Times New Roman"/>
          <w:color w:val="auto"/>
          <w:sz w:val="32"/>
          <w:szCs w:val="32"/>
          <w:lang w:val="en-US" w:eastAsia="zh-CN"/>
        </w:rPr>
        <w:t>伍</w:t>
      </w:r>
      <w:r>
        <w:rPr>
          <w:rFonts w:ascii="Times New Roman" w:hAnsi="Times New Roman" w:eastAsia="仿宋_GB2312" w:cs="Times New Roman"/>
          <w:color w:val="auto"/>
          <w:sz w:val="32"/>
          <w:szCs w:val="32"/>
          <w:lang w:val="en-US" w:eastAsia="zh-CN"/>
        </w:rPr>
        <w:t>红月和盛志高为一组。9点25</w:t>
      </w:r>
      <w:r>
        <w:rPr>
          <w:rFonts w:hint="eastAsia" w:eastAsia="仿宋_GB2312" w:cs="Times New Roman"/>
          <w:color w:val="auto"/>
          <w:sz w:val="32"/>
          <w:szCs w:val="32"/>
          <w:lang w:val="en-US" w:eastAsia="zh-CN"/>
        </w:rPr>
        <w:t>许</w:t>
      </w:r>
      <w:r>
        <w:rPr>
          <w:rFonts w:ascii="Times New Roman" w:hAnsi="Times New Roman" w:eastAsia="仿宋_GB2312" w:cs="Times New Roman"/>
          <w:color w:val="auto"/>
          <w:sz w:val="32"/>
          <w:szCs w:val="32"/>
          <w:lang w:val="en-US" w:eastAsia="zh-CN"/>
        </w:rPr>
        <w:t>开始施工，现场</w:t>
      </w:r>
      <w:r>
        <w:rPr>
          <w:rFonts w:ascii="Times New Roman" w:hAnsi="Times New Roman" w:eastAsia="仿宋_GB2312" w:cs="Times New Roman"/>
          <w:color w:val="auto"/>
          <w:sz w:val="32"/>
          <w:szCs w:val="32"/>
          <w:lang w:eastAsia="zh-CN"/>
        </w:rPr>
        <w:t>电线杆高约</w:t>
      </w:r>
      <w:r>
        <w:rPr>
          <w:rFonts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6</w:t>
      </w:r>
      <w:r>
        <w:rPr>
          <w:rFonts w:hint="eastAsia" w:eastAsia="仿宋_GB2312" w:cs="Times New Roman"/>
          <w:color w:val="auto"/>
          <w:sz w:val="32"/>
          <w:szCs w:val="32"/>
          <w:lang w:val="en-US" w:eastAsia="zh-CN"/>
        </w:rPr>
        <w:t>m</w:t>
      </w:r>
      <w:r>
        <w:rPr>
          <w:rFonts w:ascii="Times New Roman" w:hAnsi="Times New Roman" w:eastAsia="仿宋_GB2312" w:cs="Times New Roman"/>
          <w:color w:val="auto"/>
          <w:sz w:val="32"/>
          <w:szCs w:val="32"/>
          <w:lang w:val="en-US" w:eastAsia="zh-CN"/>
        </w:rPr>
        <w:t>，底部有轻微破损</w:t>
      </w:r>
      <w:r>
        <w:rPr>
          <w:rFonts w:ascii="Times New Roman" w:hAnsi="Times New Roman" w:eastAsia="仿宋_GB2312" w:cs="Times New Roman"/>
          <w:b w:val="0"/>
          <w:bCs w:val="0"/>
          <w:color w:val="auto"/>
          <w:sz w:val="32"/>
          <w:szCs w:val="32"/>
          <w:lang w:val="en-US" w:eastAsia="zh-CN"/>
        </w:rPr>
        <w:t>，</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color w:val="auto"/>
          <w:sz w:val="32"/>
          <w:szCs w:val="32"/>
          <w:lang w:val="en-US" w:eastAsia="zh-CN"/>
        </w:rPr>
        <w:t>将竹梯</w:t>
      </w:r>
      <w:r>
        <w:rPr>
          <w:rFonts w:hint="eastAsia" w:eastAsia="仿宋_GB2312" w:cs="Times New Roman"/>
          <w:color w:val="auto"/>
          <w:sz w:val="32"/>
          <w:szCs w:val="32"/>
          <w:lang w:val="en-US" w:eastAsia="zh-CN"/>
        </w:rPr>
        <w:t>朝北</w:t>
      </w:r>
      <w:r>
        <w:rPr>
          <w:rFonts w:ascii="Times New Roman" w:hAnsi="Times New Roman" w:eastAsia="仿宋_GB2312" w:cs="Times New Roman"/>
          <w:color w:val="auto"/>
          <w:sz w:val="32"/>
          <w:szCs w:val="32"/>
          <w:lang w:val="en-US" w:eastAsia="zh-CN"/>
        </w:rPr>
        <w:t>搭在电线杆</w:t>
      </w:r>
      <w:r>
        <w:rPr>
          <w:rFonts w:hint="eastAsia" w:eastAsia="仿宋_GB2312" w:cs="Times New Roman"/>
          <w:color w:val="auto"/>
          <w:sz w:val="32"/>
          <w:szCs w:val="32"/>
          <w:lang w:val="en-US" w:eastAsia="zh-CN"/>
        </w:rPr>
        <w:t>上（即朝向广州黄埔海福物流仓，破损位置的反方向）</w:t>
      </w:r>
      <w:r>
        <w:rPr>
          <w:rFonts w:ascii="Times New Roman" w:hAnsi="Times New Roman" w:eastAsia="仿宋_GB2312" w:cs="Times New Roman"/>
          <w:color w:val="auto"/>
          <w:sz w:val="32"/>
          <w:szCs w:val="32"/>
          <w:lang w:val="en-US" w:eastAsia="zh-CN"/>
        </w:rPr>
        <w:t>，邓义寿在下面扶竹梯，</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color w:val="auto"/>
          <w:sz w:val="32"/>
          <w:szCs w:val="32"/>
        </w:rPr>
        <w:t>爬至电线杆顶部捆绑光缆位置</w:t>
      </w:r>
      <w:r>
        <w:rPr>
          <w:rFonts w:ascii="Times New Roman" w:hAnsi="Times New Roman" w:eastAsia="仿宋_GB2312" w:cs="Times New Roman"/>
          <w:color w:val="auto"/>
          <w:sz w:val="32"/>
          <w:szCs w:val="32"/>
          <w:lang w:val="en-US" w:eastAsia="zh-CN"/>
        </w:rPr>
        <w:t>，将</w:t>
      </w:r>
      <w:r>
        <w:rPr>
          <w:rFonts w:ascii="Times New Roman" w:hAnsi="Times New Roman" w:eastAsia="仿宋_GB2312" w:cs="Times New Roman"/>
          <w:color w:val="auto"/>
          <w:sz w:val="32"/>
          <w:szCs w:val="32"/>
        </w:rPr>
        <w:t>安全带拴在电线杆上，</w:t>
      </w:r>
      <w:r>
        <w:rPr>
          <w:rFonts w:ascii="Times New Roman" w:hAnsi="Times New Roman" w:eastAsia="仿宋_GB2312" w:cs="Times New Roman"/>
          <w:color w:val="auto"/>
          <w:sz w:val="32"/>
          <w:szCs w:val="32"/>
          <w:lang w:val="en-US" w:eastAsia="zh-CN"/>
        </w:rPr>
        <w:t>准备将固定的在电线杆上的通信光缆解下来</w:t>
      </w:r>
      <w:r>
        <w:rPr>
          <w:rFonts w:hint="eastAsia"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工程车停在距离线杆1.5</w:t>
      </w:r>
      <w:r>
        <w:rPr>
          <w:rFonts w:hint="eastAsia" w:eastAsia="仿宋_GB2312" w:cs="Times New Roman"/>
          <w:color w:val="auto"/>
          <w:sz w:val="32"/>
          <w:szCs w:val="32"/>
          <w:lang w:val="en-US" w:eastAsia="zh-CN"/>
        </w:rPr>
        <w:t>m</w:t>
      </w:r>
      <w:r>
        <w:rPr>
          <w:rFonts w:ascii="Times New Roman" w:hAnsi="Times New Roman" w:eastAsia="仿宋_GB2312" w:cs="Times New Roman"/>
          <w:color w:val="auto"/>
          <w:sz w:val="32"/>
          <w:szCs w:val="32"/>
          <w:lang w:val="en-US" w:eastAsia="zh-CN"/>
        </w:rPr>
        <w:t>左右处，伍月红将竹梯架在工程车后</w:t>
      </w:r>
      <w:r>
        <w:rPr>
          <w:rFonts w:hint="eastAsia" w:eastAsia="仿宋_GB2312" w:cs="Times New Roman"/>
          <w:color w:val="auto"/>
          <w:sz w:val="32"/>
          <w:szCs w:val="32"/>
          <w:lang w:val="en-US" w:eastAsia="zh-CN"/>
        </w:rPr>
        <w:t>车厢</w:t>
      </w:r>
      <w:r>
        <w:rPr>
          <w:rFonts w:ascii="Times New Roman" w:hAnsi="Times New Roman" w:eastAsia="仿宋_GB2312" w:cs="Times New Roman"/>
          <w:color w:val="auto"/>
          <w:sz w:val="32"/>
          <w:szCs w:val="32"/>
          <w:lang w:val="en-US" w:eastAsia="zh-CN"/>
        </w:rPr>
        <w:t>斗上面，竹梯</w:t>
      </w:r>
      <w:r>
        <w:rPr>
          <w:rFonts w:hint="eastAsia" w:eastAsia="仿宋_GB2312" w:cs="Times New Roman"/>
          <w:color w:val="auto"/>
          <w:sz w:val="32"/>
          <w:szCs w:val="32"/>
          <w:lang w:val="en-US" w:eastAsia="zh-CN"/>
        </w:rPr>
        <w:t>朝北</w:t>
      </w:r>
      <w:r>
        <w:rPr>
          <w:rFonts w:ascii="Times New Roman" w:hAnsi="Times New Roman" w:eastAsia="仿宋_GB2312" w:cs="Times New Roman"/>
          <w:color w:val="auto"/>
          <w:sz w:val="32"/>
          <w:szCs w:val="32"/>
          <w:lang w:val="en-US" w:eastAsia="zh-CN"/>
        </w:rPr>
        <w:t>搭在</w:t>
      </w:r>
      <w:r>
        <w:rPr>
          <w:rFonts w:hint="eastAsia" w:eastAsia="仿宋_GB2312" w:cs="Times New Roman"/>
          <w:color w:val="auto"/>
          <w:sz w:val="32"/>
          <w:szCs w:val="32"/>
          <w:lang w:val="en-US" w:eastAsia="zh-CN"/>
        </w:rPr>
        <w:t>捆绑</w:t>
      </w:r>
      <w:r>
        <w:rPr>
          <w:rFonts w:ascii="Times New Roman" w:hAnsi="Times New Roman" w:eastAsia="仿宋_GB2312" w:cs="Times New Roman"/>
          <w:color w:val="auto"/>
          <w:sz w:val="32"/>
          <w:szCs w:val="32"/>
          <w:lang w:val="en-US" w:eastAsia="zh-CN"/>
        </w:rPr>
        <w:t>通</w:t>
      </w:r>
      <w:r>
        <w:rPr>
          <w:rFonts w:hint="eastAsia" w:eastAsia="仿宋_GB2312" w:cs="Times New Roman"/>
          <w:color w:val="auto"/>
          <w:sz w:val="32"/>
          <w:szCs w:val="32"/>
          <w:lang w:val="en-US" w:eastAsia="zh-CN"/>
        </w:rPr>
        <w:t>信光</w:t>
      </w:r>
      <w:r>
        <w:rPr>
          <w:rFonts w:ascii="Times New Roman" w:hAnsi="Times New Roman" w:eastAsia="仿宋_GB2312" w:cs="Times New Roman"/>
          <w:color w:val="auto"/>
          <w:sz w:val="32"/>
          <w:szCs w:val="32"/>
          <w:lang w:val="en-US" w:eastAsia="zh-CN"/>
        </w:rPr>
        <w:t>缆的钢丝绳上，然后爬上竹梯，同时拆卸绑在钢丝绳上的通信</w:t>
      </w:r>
      <w:r>
        <w:rPr>
          <w:rFonts w:hint="eastAsia" w:eastAsia="仿宋_GB2312" w:cs="Times New Roman"/>
          <w:color w:val="auto"/>
          <w:sz w:val="32"/>
          <w:szCs w:val="32"/>
          <w:lang w:val="en-US" w:eastAsia="zh-CN"/>
        </w:rPr>
        <w:t>光</w:t>
      </w:r>
      <w:r>
        <w:rPr>
          <w:rFonts w:ascii="Times New Roman" w:hAnsi="Times New Roman" w:eastAsia="仿宋_GB2312" w:cs="Times New Roman"/>
          <w:color w:val="auto"/>
          <w:sz w:val="32"/>
          <w:szCs w:val="32"/>
          <w:lang w:val="en-US" w:eastAsia="zh-CN"/>
        </w:rPr>
        <w:t>缆，盛志高在下面扶梯子。9时29分</w:t>
      </w:r>
      <w:r>
        <w:rPr>
          <w:rFonts w:hint="eastAsia" w:eastAsia="仿宋_GB2312" w:cs="Times New Roman"/>
          <w:color w:val="auto"/>
          <w:sz w:val="32"/>
          <w:szCs w:val="32"/>
          <w:lang w:val="en-US" w:eastAsia="zh-CN"/>
        </w:rPr>
        <w:t>许</w:t>
      </w:r>
      <w:r>
        <w:rPr>
          <w:rFonts w:ascii="Times New Roman" w:hAnsi="Times New Roman" w:eastAsia="仿宋_GB2312" w:cs="Times New Roman"/>
          <w:color w:val="auto"/>
          <w:sz w:val="32"/>
          <w:szCs w:val="32"/>
          <w:lang w:val="en-US" w:eastAsia="zh-CN"/>
        </w:rPr>
        <w:t>，伍红月已拆除了绑在钢丝绳上的线缆，解开安全绳下竹梯，</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color w:val="auto"/>
          <w:sz w:val="32"/>
          <w:szCs w:val="32"/>
          <w:lang w:val="en-US" w:eastAsia="zh-CN"/>
        </w:rPr>
        <w:t>解开电线杆上</w:t>
      </w:r>
      <w:r>
        <w:rPr>
          <w:rFonts w:hint="eastAsia" w:eastAsia="仿宋_GB2312" w:cs="Times New Roman"/>
          <w:color w:val="auto"/>
          <w:sz w:val="32"/>
          <w:szCs w:val="32"/>
          <w:lang w:val="en-US" w:eastAsia="zh-CN"/>
        </w:rPr>
        <w:t>的</w:t>
      </w:r>
      <w:r>
        <w:rPr>
          <w:rFonts w:ascii="Times New Roman" w:hAnsi="Times New Roman" w:eastAsia="仿宋_GB2312" w:cs="Times New Roman"/>
          <w:color w:val="auto"/>
          <w:sz w:val="32"/>
          <w:szCs w:val="32"/>
          <w:lang w:val="en-US" w:eastAsia="zh-CN"/>
        </w:rPr>
        <w:t>光缆线时，</w:t>
      </w:r>
      <w:r>
        <w:rPr>
          <w:rFonts w:ascii="Times New Roman" w:hAnsi="Times New Roman" w:eastAsia="仿宋_GB2312" w:cs="Times New Roman"/>
          <w:color w:val="auto"/>
          <w:sz w:val="32"/>
          <w:szCs w:val="32"/>
        </w:rPr>
        <w:t>电线杆在距离下端部大约1.4</w:t>
      </w:r>
      <w:r>
        <w:rPr>
          <w:rFonts w:hint="eastAsia" w:eastAsia="仿宋_GB2312" w:cs="Times New Roman"/>
          <w:color w:val="auto"/>
          <w:sz w:val="32"/>
          <w:szCs w:val="32"/>
          <w:lang w:eastAsia="zh-CN"/>
        </w:rPr>
        <w:t>m</w:t>
      </w:r>
      <w:r>
        <w:rPr>
          <w:rFonts w:ascii="Times New Roman" w:hAnsi="Times New Roman" w:eastAsia="仿宋_GB2312" w:cs="Times New Roman"/>
          <w:color w:val="auto"/>
          <w:sz w:val="32"/>
          <w:szCs w:val="32"/>
        </w:rPr>
        <w:t>处（电线杆与地面交叉点）</w:t>
      </w:r>
      <w:r>
        <w:rPr>
          <w:rFonts w:hint="eastAsia" w:eastAsia="仿宋_GB2312" w:cs="Times New Roman"/>
          <w:color w:val="auto"/>
          <w:sz w:val="32"/>
          <w:szCs w:val="32"/>
          <w:lang w:eastAsia="zh-CN"/>
        </w:rPr>
        <w:t>突然</w:t>
      </w:r>
      <w:r>
        <w:rPr>
          <w:rFonts w:ascii="Times New Roman" w:hAnsi="Times New Roman" w:eastAsia="仿宋_GB2312" w:cs="Times New Roman"/>
          <w:color w:val="auto"/>
          <w:sz w:val="32"/>
          <w:szCs w:val="32"/>
        </w:rPr>
        <w:t>发生断裂</w:t>
      </w:r>
      <w:r>
        <w:rPr>
          <w:rFonts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lang w:val="en-US" w:eastAsia="zh-CN"/>
        </w:rPr>
        <w:t>向着竹梯方面倒下，伍红月被惯性掀翻倒地，</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color w:val="auto"/>
          <w:sz w:val="32"/>
          <w:szCs w:val="32"/>
          <w:lang w:val="en-US" w:eastAsia="zh-CN"/>
        </w:rPr>
        <w:t>绑着安全绳与线杆一起倒地，电线杆直接</w:t>
      </w:r>
      <w:r>
        <w:rPr>
          <w:rFonts w:hint="eastAsia" w:eastAsia="仿宋_GB2312" w:cs="Times New Roman"/>
          <w:color w:val="auto"/>
          <w:sz w:val="32"/>
          <w:szCs w:val="32"/>
          <w:lang w:val="en-US" w:eastAsia="zh-CN"/>
        </w:rPr>
        <w:t>砸</w:t>
      </w:r>
      <w:r>
        <w:rPr>
          <w:rFonts w:ascii="Times New Roman" w:hAnsi="Times New Roman" w:eastAsia="仿宋_GB2312" w:cs="Times New Roman"/>
          <w:color w:val="auto"/>
          <w:sz w:val="32"/>
          <w:szCs w:val="32"/>
          <w:lang w:val="en-US" w:eastAsia="zh-CN"/>
        </w:rPr>
        <w:t>压到</w:t>
      </w:r>
      <w:r>
        <w:rPr>
          <w:rFonts w:hint="eastAsia" w:eastAsia="仿宋_GB2312" w:cs="Times New Roman"/>
          <w:color w:val="auto"/>
          <w:sz w:val="32"/>
          <w:szCs w:val="32"/>
          <w:bdr w:val="single" w:color="auto" w:sz="4" w:space="0"/>
          <w:lang w:val="en-US" w:eastAsia="zh-CN"/>
        </w:rPr>
        <w:t>邱洪和</w:t>
      </w:r>
      <w:r>
        <w:rPr>
          <w:rFonts w:hint="eastAsia" w:eastAsia="仿宋_GB2312" w:cs="Times New Roman"/>
          <w:color w:val="auto"/>
          <w:sz w:val="32"/>
          <w:szCs w:val="32"/>
          <w:lang w:val="en-US" w:eastAsia="zh-CN"/>
        </w:rPr>
        <w:t>胸部</w:t>
      </w:r>
      <w:r>
        <w:rPr>
          <w:rFonts w:ascii="Times New Roman" w:hAnsi="Times New Roman" w:eastAsia="仿宋_GB2312" w:cs="Times New Roman"/>
          <w:color w:val="auto"/>
          <w:sz w:val="32"/>
          <w:szCs w:val="32"/>
          <w:lang w:val="en-US" w:eastAsia="zh-CN"/>
        </w:rPr>
        <w:t>。</w:t>
      </w:r>
    </w:p>
    <w:p>
      <w:pPr>
        <w:ind w:firstLine="643" w:firstLineChars="200"/>
        <w:rPr>
          <w:rFonts w:ascii="Times New Roman" w:hAnsi="Times New Roman" w:eastAsia="楷体_GB2312" w:cs="Times New Roman"/>
          <w:b/>
          <w:color w:val="auto"/>
          <w:sz w:val="32"/>
        </w:rPr>
      </w:pPr>
      <w:r>
        <w:rPr>
          <w:rFonts w:ascii="Times New Roman" w:hAnsi="Times New Roman" w:eastAsia="楷体_GB2312" w:cs="Times New Roman"/>
          <w:b/>
          <w:color w:val="auto"/>
          <w:sz w:val="32"/>
        </w:rPr>
        <w:t>（二）</w:t>
      </w:r>
      <w:r>
        <w:rPr>
          <w:rFonts w:ascii="Times New Roman" w:hAnsi="Times New Roman" w:eastAsia="楷体_GB2312" w:cs="Times New Roman"/>
          <w:b/>
          <w:bCs/>
          <w:color w:val="auto"/>
          <w:sz w:val="32"/>
          <w:szCs w:val="32"/>
        </w:rPr>
        <w:t>事故</w:t>
      </w:r>
      <w:r>
        <w:rPr>
          <w:rFonts w:ascii="Times New Roman" w:hAnsi="Times New Roman" w:eastAsia="楷体_GB2312" w:cs="Times New Roman"/>
          <w:b/>
          <w:bCs/>
          <w:color w:val="auto"/>
          <w:sz w:val="32"/>
          <w:szCs w:val="32"/>
          <w:lang w:eastAsia="zh-CN"/>
        </w:rPr>
        <w:t>现场处置及</w:t>
      </w:r>
      <w:r>
        <w:rPr>
          <w:rFonts w:ascii="Times New Roman" w:hAnsi="Times New Roman" w:eastAsia="楷体_GB2312" w:cs="Times New Roman"/>
          <w:b/>
          <w:bCs/>
          <w:color w:val="auto"/>
          <w:sz w:val="32"/>
          <w:szCs w:val="32"/>
        </w:rPr>
        <w:t>响应情况</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rPr>
        <w:t>事故发生后</w:t>
      </w:r>
      <w:r>
        <w:rPr>
          <w:rFonts w:ascii="Times New Roman" w:hAnsi="Times New Roman" w:eastAsia="仿宋_GB2312" w:cs="Times New Roman"/>
          <w:color w:val="auto"/>
          <w:sz w:val="32"/>
          <w:lang w:eastAsia="zh-CN"/>
        </w:rPr>
        <w:t>，施工人员</w:t>
      </w:r>
      <w:r>
        <w:rPr>
          <w:rFonts w:hint="eastAsia" w:eastAsia="仿宋_GB2312" w:cs="Times New Roman"/>
          <w:color w:val="auto"/>
          <w:sz w:val="32"/>
          <w:lang w:eastAsia="zh-CN"/>
        </w:rPr>
        <w:t>剪断缠绕的钢丝绳，</w:t>
      </w:r>
      <w:r>
        <w:rPr>
          <w:rFonts w:ascii="Times New Roman" w:hAnsi="Times New Roman" w:eastAsia="仿宋_GB2312" w:cs="Times New Roman"/>
          <w:color w:val="auto"/>
          <w:sz w:val="32"/>
          <w:lang w:eastAsia="zh-CN"/>
        </w:rPr>
        <w:t>把</w:t>
      </w:r>
      <w:r>
        <w:rPr>
          <w:rFonts w:hint="eastAsia" w:eastAsia="仿宋_GB2312" w:cs="Times New Roman"/>
          <w:color w:val="auto"/>
          <w:sz w:val="32"/>
          <w:lang w:eastAsia="zh-CN"/>
        </w:rPr>
        <w:t>电</w:t>
      </w:r>
      <w:r>
        <w:rPr>
          <w:rFonts w:ascii="Times New Roman" w:hAnsi="Times New Roman" w:eastAsia="仿宋_GB2312" w:cs="Times New Roman"/>
          <w:color w:val="auto"/>
          <w:sz w:val="32"/>
          <w:lang w:eastAsia="zh-CN"/>
        </w:rPr>
        <w:t>线杆</w:t>
      </w:r>
      <w:r>
        <w:rPr>
          <w:rFonts w:hint="eastAsia" w:eastAsia="仿宋_GB2312" w:cs="Times New Roman"/>
          <w:color w:val="auto"/>
          <w:sz w:val="32"/>
          <w:lang w:eastAsia="zh-CN"/>
        </w:rPr>
        <w:t>从</w:t>
      </w:r>
      <w:r>
        <w:rPr>
          <w:rFonts w:ascii="Times New Roman" w:hAnsi="Times New Roman" w:eastAsia="仿宋_GB2312" w:cs="Times New Roman"/>
          <w:color w:val="auto"/>
          <w:sz w:val="32"/>
          <w:bdr w:val="single" w:color="auto" w:sz="4" w:space="0"/>
          <w:lang w:eastAsia="zh-CN"/>
        </w:rPr>
        <w:t>邱洪和</w:t>
      </w:r>
      <w:r>
        <w:rPr>
          <w:rFonts w:ascii="Times New Roman" w:hAnsi="Times New Roman" w:eastAsia="仿宋_GB2312" w:cs="Times New Roman"/>
          <w:color w:val="auto"/>
          <w:sz w:val="32"/>
          <w:lang w:eastAsia="zh-CN"/>
        </w:rPr>
        <w:t>身上抬起来，解开</w:t>
      </w:r>
      <w:r>
        <w:rPr>
          <w:rFonts w:hint="eastAsia" w:eastAsia="仿宋_GB2312" w:cs="Times New Roman"/>
          <w:color w:val="auto"/>
          <w:sz w:val="32"/>
          <w:lang w:eastAsia="zh-CN"/>
        </w:rPr>
        <w:t>他捆绑在电线杆上的</w:t>
      </w:r>
      <w:r>
        <w:rPr>
          <w:rFonts w:ascii="Times New Roman" w:hAnsi="Times New Roman" w:eastAsia="仿宋_GB2312" w:cs="Times New Roman"/>
          <w:color w:val="auto"/>
          <w:sz w:val="32"/>
          <w:lang w:eastAsia="zh-CN"/>
        </w:rPr>
        <w:t>安全带，将人拉出来。</w:t>
      </w:r>
      <w:r>
        <w:rPr>
          <w:rFonts w:ascii="Times New Roman" w:hAnsi="Times New Roman" w:eastAsia="仿宋_GB2312" w:cs="Times New Roman"/>
          <w:color w:val="auto"/>
          <w:sz w:val="32"/>
          <w:lang w:val="en-US" w:eastAsia="zh-CN"/>
        </w:rPr>
        <w:t>9点33分</w:t>
      </w:r>
      <w:r>
        <w:rPr>
          <w:rFonts w:ascii="Times New Roman" w:hAnsi="Times New Roman" w:eastAsia="仿宋_GB2312" w:cs="Times New Roman"/>
          <w:color w:val="auto"/>
          <w:sz w:val="32"/>
          <w:szCs w:val="32"/>
          <w:lang w:eastAsia="zh-CN"/>
        </w:rPr>
        <w:t>盛志高拨打</w:t>
      </w:r>
      <w:r>
        <w:rPr>
          <w:rFonts w:ascii="Times New Roman" w:hAnsi="Times New Roman" w:eastAsia="仿宋_GB2312" w:cs="Times New Roman"/>
          <w:color w:val="auto"/>
          <w:sz w:val="32"/>
          <w:szCs w:val="32"/>
          <w:lang w:val="en-US" w:eastAsia="zh-CN"/>
        </w:rPr>
        <w:t>120急救电话，大约15分左右120到达现场，</w:t>
      </w:r>
      <w:r>
        <w:rPr>
          <w:rFonts w:ascii="Times New Roman" w:hAnsi="Times New Roman" w:eastAsia="仿宋_GB2312" w:cs="Times New Roman"/>
          <w:color w:val="auto"/>
          <w:sz w:val="32"/>
          <w:bdr w:val="single" w:color="auto" w:sz="4" w:space="0"/>
          <w:lang w:eastAsia="zh-CN"/>
        </w:rPr>
        <w:t>邱洪和</w:t>
      </w:r>
      <w:r>
        <w:rPr>
          <w:rFonts w:ascii="Times New Roman" w:hAnsi="Times New Roman" w:eastAsia="仿宋_GB2312" w:cs="Times New Roman"/>
          <w:color w:val="auto"/>
          <w:sz w:val="32"/>
          <w:szCs w:val="32"/>
          <w:lang w:val="en-US" w:eastAsia="zh-CN"/>
        </w:rPr>
        <w:t>经120现场抢救无效死亡。</w:t>
      </w:r>
      <w:r>
        <w:rPr>
          <w:rFonts w:ascii="Times New Roman" w:hAnsi="Times New Roman" w:eastAsia="仿宋_GB2312" w:cs="Times New Roman"/>
          <w:color w:val="auto"/>
          <w:sz w:val="32"/>
          <w:szCs w:val="32"/>
        </w:rPr>
        <w:t>接报后，</w:t>
      </w:r>
      <w:r>
        <w:rPr>
          <w:rFonts w:ascii="Times New Roman" w:hAnsi="Times New Roman" w:eastAsia="仿宋_GB2312" w:cs="Times New Roman"/>
          <w:color w:val="auto"/>
          <w:sz w:val="32"/>
          <w:szCs w:val="32"/>
          <w:lang w:val="en-US" w:eastAsia="zh-CN"/>
        </w:rPr>
        <w:t>黄埔</w:t>
      </w:r>
      <w:r>
        <w:rPr>
          <w:rFonts w:ascii="Times New Roman" w:hAnsi="Times New Roman" w:eastAsia="仿宋_GB2312" w:cs="Times New Roman"/>
          <w:color w:val="auto"/>
          <w:sz w:val="32"/>
          <w:szCs w:val="32"/>
        </w:rPr>
        <w:t>区应急管理局、</w:t>
      </w:r>
      <w:r>
        <w:rPr>
          <w:rFonts w:ascii="Times New Roman" w:hAnsi="Times New Roman" w:eastAsia="仿宋_GB2312" w:cs="Times New Roman"/>
          <w:color w:val="auto"/>
          <w:sz w:val="32"/>
        </w:rPr>
        <w:t>公安分局</w:t>
      </w:r>
      <w:r>
        <w:rPr>
          <w:rFonts w:hint="eastAsia" w:eastAsia="仿宋_GB2312" w:cs="Times New Roman"/>
          <w:color w:val="auto"/>
          <w:sz w:val="32"/>
          <w:lang w:eastAsia="zh-CN"/>
        </w:rPr>
        <w:t>、工业和信息化局，</w:t>
      </w:r>
      <w:r>
        <w:rPr>
          <w:rFonts w:ascii="Times New Roman" w:hAnsi="Times New Roman" w:eastAsia="仿宋_GB2312" w:cs="Times New Roman"/>
          <w:color w:val="auto"/>
          <w:sz w:val="32"/>
          <w:lang w:eastAsia="zh-CN"/>
        </w:rPr>
        <w:t>大沙街道</w:t>
      </w:r>
      <w:r>
        <w:rPr>
          <w:rFonts w:ascii="Times New Roman" w:hAnsi="Times New Roman" w:eastAsia="仿宋_GB2312" w:cs="Times New Roman"/>
          <w:color w:val="auto"/>
          <w:sz w:val="32"/>
        </w:rPr>
        <w:t>等部门</w:t>
      </w:r>
      <w:r>
        <w:rPr>
          <w:rFonts w:ascii="Times New Roman" w:hAnsi="Times New Roman" w:eastAsia="仿宋_GB2312" w:cs="Times New Roman"/>
          <w:color w:val="auto"/>
          <w:sz w:val="32"/>
          <w:lang w:val="en-US" w:eastAsia="zh-CN"/>
        </w:rPr>
        <w:t>均在</w:t>
      </w:r>
      <w:r>
        <w:rPr>
          <w:rFonts w:ascii="Times New Roman" w:hAnsi="Times New Roman" w:eastAsia="仿宋_GB2312" w:cs="Times New Roman"/>
          <w:color w:val="auto"/>
          <w:sz w:val="32"/>
        </w:rPr>
        <w:t>第一时间赶到现场处置，</w:t>
      </w:r>
      <w:r>
        <w:rPr>
          <w:rFonts w:ascii="Times New Roman" w:hAnsi="Times New Roman" w:eastAsia="仿宋_GB2312" w:cs="Times New Roman"/>
          <w:color w:val="auto"/>
          <w:sz w:val="32"/>
          <w:szCs w:val="32"/>
        </w:rPr>
        <w:t>开展事故调查和善后协调工作，要求</w:t>
      </w:r>
      <w:r>
        <w:rPr>
          <w:rFonts w:ascii="Times New Roman" w:hAnsi="Times New Roman" w:eastAsia="仿宋_GB2312" w:cs="Times New Roman"/>
          <w:color w:val="auto"/>
          <w:sz w:val="32"/>
          <w:szCs w:val="32"/>
          <w:lang w:eastAsia="zh-CN"/>
        </w:rPr>
        <w:t>封锁事故现场，暂停工程施工，</w:t>
      </w:r>
      <w:r>
        <w:rPr>
          <w:rFonts w:ascii="Times New Roman" w:hAnsi="Times New Roman" w:eastAsia="仿宋_GB2312" w:cs="Times New Roman"/>
          <w:color w:val="auto"/>
          <w:sz w:val="32"/>
          <w:szCs w:val="32"/>
        </w:rPr>
        <w:t>全面排查事故隐患，</w:t>
      </w:r>
      <w:r>
        <w:rPr>
          <w:rFonts w:ascii="Times New Roman" w:hAnsi="Times New Roman" w:eastAsia="仿宋_GB2312" w:cs="Times New Roman"/>
          <w:color w:val="auto"/>
          <w:sz w:val="32"/>
          <w:szCs w:val="32"/>
          <w:lang w:eastAsia="zh-CN"/>
        </w:rPr>
        <w:t>做好</w:t>
      </w:r>
      <w:r>
        <w:rPr>
          <w:rFonts w:ascii="Times New Roman" w:hAnsi="Times New Roman" w:eastAsia="仿宋_GB2312" w:cs="Times New Roman"/>
          <w:color w:val="auto"/>
          <w:sz w:val="32"/>
          <w:szCs w:val="32"/>
        </w:rPr>
        <w:t>事故</w:t>
      </w:r>
      <w:r>
        <w:rPr>
          <w:rFonts w:ascii="Times New Roman" w:hAnsi="Times New Roman" w:eastAsia="仿宋_GB2312" w:cs="Times New Roman"/>
          <w:color w:val="auto"/>
          <w:sz w:val="32"/>
          <w:szCs w:val="32"/>
          <w:lang w:eastAsia="zh-CN"/>
        </w:rPr>
        <w:t>善后工作，</w:t>
      </w:r>
      <w:r>
        <w:rPr>
          <w:rFonts w:ascii="Times New Roman" w:hAnsi="Times New Roman" w:eastAsia="仿宋_GB2312" w:cs="Times New Roman"/>
          <w:color w:val="auto"/>
          <w:sz w:val="32"/>
          <w:szCs w:val="32"/>
        </w:rPr>
        <w:t>配合</w:t>
      </w:r>
      <w:r>
        <w:rPr>
          <w:rFonts w:ascii="Times New Roman" w:hAnsi="Times New Roman" w:eastAsia="仿宋_GB2312" w:cs="Times New Roman"/>
          <w:color w:val="auto"/>
          <w:sz w:val="32"/>
          <w:szCs w:val="32"/>
          <w:lang w:eastAsia="zh-CN"/>
        </w:rPr>
        <w:t>事故调查</w:t>
      </w:r>
      <w:r>
        <w:rPr>
          <w:rFonts w:ascii="Times New Roman" w:hAnsi="Times New Roman" w:eastAsia="仿宋_GB2312" w:cs="Times New Roman"/>
          <w:color w:val="auto"/>
          <w:sz w:val="32"/>
          <w:szCs w:val="32"/>
        </w:rPr>
        <w:t>。</w:t>
      </w:r>
    </w:p>
    <w:p>
      <w:pPr>
        <w:pStyle w:val="4"/>
        <w:widowControl w:val="0"/>
        <w:spacing w:before="0" w:beforeAutospacing="0" w:after="0" w:afterAutospacing="0"/>
        <w:ind w:firstLine="643" w:firstLineChars="200"/>
        <w:jc w:val="both"/>
        <w:rPr>
          <w:rFonts w:ascii="Times New Roman" w:hAnsi="Times New Roman" w:eastAsia="黑体" w:cs="Times New Roman"/>
          <w:bCs/>
          <w:color w:val="auto"/>
          <w:sz w:val="32"/>
          <w:szCs w:val="32"/>
        </w:rPr>
      </w:pPr>
      <w:r>
        <w:rPr>
          <w:rFonts w:ascii="Times New Roman" w:hAnsi="Times New Roman" w:eastAsia="楷体_GB2312" w:cs="Times New Roman"/>
          <w:b/>
          <w:bCs/>
          <w:color w:val="auto"/>
          <w:sz w:val="32"/>
          <w:szCs w:val="32"/>
        </w:rPr>
        <w:t>（</w:t>
      </w:r>
      <w:r>
        <w:rPr>
          <w:rFonts w:ascii="Times New Roman" w:hAnsi="Times New Roman" w:eastAsia="楷体_GB2312" w:cs="Times New Roman"/>
          <w:b/>
          <w:bCs/>
          <w:color w:val="auto"/>
          <w:sz w:val="32"/>
          <w:szCs w:val="32"/>
          <w:lang w:eastAsia="zh-CN"/>
        </w:rPr>
        <w:t>三</w:t>
      </w:r>
      <w:r>
        <w:rPr>
          <w:rFonts w:ascii="Times New Roman" w:hAnsi="Times New Roman" w:eastAsia="楷体_GB2312" w:cs="Times New Roman"/>
          <w:b/>
          <w:bCs/>
          <w:color w:val="auto"/>
          <w:sz w:val="32"/>
          <w:szCs w:val="32"/>
        </w:rPr>
        <w:t>）人员伤亡和直接经济损失</w:t>
      </w:r>
    </w:p>
    <w:p>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事故造成1人死亡。依据《事故伤害损失工作日标准》（GB/T15499-1995）等标准和规定统计，损失工作日为6000日，</w:t>
      </w:r>
      <w:r>
        <w:rPr>
          <w:rFonts w:ascii="Times New Roman" w:hAnsi="Times New Roman" w:eastAsia="仿宋_GB2312" w:cs="Times New Roman"/>
          <w:color w:val="auto"/>
          <w:sz w:val="32"/>
          <w:szCs w:val="32"/>
          <w:highlight w:val="none"/>
        </w:rPr>
        <w:t>核定事故造成直接经济损失为</w:t>
      </w:r>
      <w:r>
        <w:rPr>
          <w:rFonts w:ascii="Times New Roman" w:hAnsi="Times New Roman" w:eastAsia="仿宋_GB2312" w:cs="Times New Roman"/>
          <w:color w:val="auto"/>
          <w:sz w:val="32"/>
          <w:szCs w:val="32"/>
          <w:highlight w:val="none"/>
          <w:lang w:val="en-US" w:eastAsia="zh-CN"/>
        </w:rPr>
        <w:t>150</w:t>
      </w:r>
      <w:r>
        <w:rPr>
          <w:rFonts w:ascii="Times New Roman" w:hAnsi="Times New Roman" w:eastAsia="仿宋_GB2312" w:cs="Times New Roman"/>
          <w:color w:val="auto"/>
          <w:sz w:val="32"/>
          <w:szCs w:val="32"/>
          <w:highlight w:val="none"/>
        </w:rPr>
        <w:t>万元</w:t>
      </w:r>
      <w:r>
        <w:rPr>
          <w:rFonts w:hint="eastAsia" w:eastAsia="仿宋_GB2312" w:cs="Times New Roman"/>
          <w:color w:val="auto"/>
          <w:sz w:val="32"/>
          <w:szCs w:val="32"/>
          <w:highlight w:val="none"/>
          <w:lang w:eastAsia="zh-CN"/>
        </w:rPr>
        <w:t>人民币</w:t>
      </w:r>
      <w:r>
        <w:rPr>
          <w:rFonts w:ascii="Times New Roman" w:hAnsi="Times New Roman" w:eastAsia="仿宋_GB2312" w:cs="Times New Roman"/>
          <w:color w:val="auto"/>
          <w:sz w:val="32"/>
          <w:szCs w:val="32"/>
          <w:highlight w:val="none"/>
        </w:rPr>
        <w:t>。</w:t>
      </w:r>
    </w:p>
    <w:p>
      <w:pPr>
        <w:ind w:firstLine="640"/>
        <w:jc w:val="left"/>
        <w:rPr>
          <w:rFonts w:ascii="Times New Roman" w:hAnsi="Times New Roman" w:eastAsia="仿宋_GB2312" w:cs="Times New Roman"/>
          <w:color w:val="auto"/>
          <w:sz w:val="32"/>
        </w:rPr>
      </w:pPr>
      <w:r>
        <w:rPr>
          <w:rFonts w:ascii="Times New Roman" w:hAnsi="Times New Roman" w:eastAsia="楷体_GB2312" w:cs="Times New Roman"/>
          <w:b/>
          <w:bCs/>
          <w:color w:val="auto"/>
          <w:sz w:val="32"/>
        </w:rPr>
        <w:t>（</w:t>
      </w:r>
      <w:r>
        <w:rPr>
          <w:rFonts w:ascii="Times New Roman" w:hAnsi="Times New Roman" w:eastAsia="楷体_GB2312" w:cs="Times New Roman"/>
          <w:b/>
          <w:bCs/>
          <w:color w:val="auto"/>
          <w:sz w:val="32"/>
          <w:lang w:eastAsia="zh-CN"/>
        </w:rPr>
        <w:t>四</w:t>
      </w:r>
      <w:r>
        <w:rPr>
          <w:rFonts w:ascii="Times New Roman" w:hAnsi="Times New Roman" w:eastAsia="楷体_GB2312" w:cs="Times New Roman"/>
          <w:b/>
          <w:bCs/>
          <w:color w:val="auto"/>
          <w:sz w:val="32"/>
        </w:rPr>
        <w:t>）善后情况</w:t>
      </w:r>
    </w:p>
    <w:p>
      <w:pPr>
        <w:ind w:firstLine="640" w:firstLineChars="200"/>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广州市建中建设科技有限公司与死者家属就赔偿问题达成一致意见，</w:t>
      </w:r>
      <w:r>
        <w:rPr>
          <w:rFonts w:ascii="Times New Roman" w:hAnsi="Times New Roman" w:eastAsia="仿宋_GB2312" w:cs="Times New Roman"/>
          <w:color w:val="auto"/>
          <w:sz w:val="32"/>
          <w:szCs w:val="32"/>
          <w:lang w:eastAsia="zh-CN"/>
        </w:rPr>
        <w:t>签订和解</w:t>
      </w:r>
      <w:r>
        <w:rPr>
          <w:rFonts w:ascii="Times New Roman" w:hAnsi="Times New Roman" w:eastAsia="仿宋_GB2312" w:cs="Times New Roman"/>
          <w:color w:val="auto"/>
          <w:sz w:val="32"/>
          <w:szCs w:val="32"/>
        </w:rPr>
        <w:t>协议</w:t>
      </w:r>
      <w:r>
        <w:rPr>
          <w:rFonts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广州市建中建设科技有限公司向</w:t>
      </w:r>
      <w:r>
        <w:rPr>
          <w:rFonts w:ascii="Times New Roman" w:hAnsi="Times New Roman" w:eastAsia="仿宋_GB2312" w:cs="Times New Roman"/>
          <w:color w:val="auto"/>
          <w:sz w:val="32"/>
          <w:bdr w:val="single" w:color="auto" w:sz="4" w:space="0"/>
          <w:lang w:eastAsia="zh-CN"/>
        </w:rPr>
        <w:t>邱洪和</w:t>
      </w:r>
      <w:r>
        <w:rPr>
          <w:rFonts w:ascii="Times New Roman" w:hAnsi="Times New Roman" w:eastAsia="仿宋_GB2312" w:cs="Times New Roman"/>
          <w:color w:val="auto"/>
          <w:sz w:val="32"/>
          <w:szCs w:val="32"/>
        </w:rPr>
        <w:t>家属支付</w:t>
      </w:r>
      <w:r>
        <w:rPr>
          <w:rFonts w:ascii="Times New Roman" w:hAnsi="Times New Roman" w:eastAsia="仿宋_GB2312" w:cs="Times New Roman"/>
          <w:color w:val="auto"/>
          <w:sz w:val="32"/>
          <w:szCs w:val="32"/>
          <w:lang w:val="en-US" w:eastAsia="zh-CN"/>
        </w:rPr>
        <w:t>150</w:t>
      </w:r>
      <w:r>
        <w:rPr>
          <w:rFonts w:ascii="Times New Roman" w:hAnsi="Times New Roman" w:eastAsia="仿宋_GB2312" w:cs="Times New Roman"/>
          <w:color w:val="auto"/>
          <w:sz w:val="32"/>
          <w:szCs w:val="32"/>
        </w:rPr>
        <w:t>万元人民币</w:t>
      </w:r>
      <w:r>
        <w:rPr>
          <w:rFonts w:ascii="Times New Roman" w:hAnsi="Times New Roman" w:eastAsia="仿宋_GB2312" w:cs="Times New Roman"/>
          <w:color w:val="auto"/>
          <w:sz w:val="32"/>
          <w:szCs w:val="32"/>
          <w:lang w:eastAsia="zh-CN"/>
        </w:rPr>
        <w:t>。</w:t>
      </w:r>
    </w:p>
    <w:p>
      <w:pPr>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三、事故调查情况</w:t>
      </w:r>
    </w:p>
    <w:p>
      <w:pPr>
        <w:ind w:firstLine="643" w:firstLineChars="200"/>
        <w:rPr>
          <w:rFonts w:ascii="Times New Roman" w:hAnsi="Times New Roman" w:eastAsia="楷体_GB2312" w:cs="Times New Roman"/>
          <w:b/>
          <w:bCs/>
          <w:color w:val="auto"/>
          <w:sz w:val="32"/>
          <w:szCs w:val="32"/>
        </w:rPr>
      </w:pPr>
      <w:r>
        <w:rPr>
          <w:rFonts w:ascii="Times New Roman" w:hAnsi="Times New Roman" w:eastAsia="楷体_GB2312" w:cs="Times New Roman"/>
          <w:b/>
          <w:color w:val="auto"/>
          <w:sz w:val="32"/>
          <w:szCs w:val="32"/>
        </w:rPr>
        <w:t>（一）事故现场勘</w:t>
      </w:r>
      <w:bookmarkStart w:id="1" w:name="_GoBack"/>
      <w:r>
        <w:rPr>
          <w:rFonts w:ascii="Times New Roman" w:hAnsi="Times New Roman" w:eastAsia="楷体_GB2312" w:cs="Times New Roman"/>
          <w:b/>
          <w:color w:val="auto"/>
          <w:sz w:val="32"/>
          <w:szCs w:val="32"/>
        </w:rPr>
        <w:t>察</w:t>
      </w:r>
      <w:bookmarkEnd w:id="1"/>
      <w:r>
        <w:rPr>
          <w:rFonts w:ascii="Times New Roman" w:hAnsi="Times New Roman" w:eastAsia="楷体_GB2312" w:cs="Times New Roman"/>
          <w:b/>
          <w:color w:val="auto"/>
          <w:sz w:val="32"/>
          <w:szCs w:val="32"/>
        </w:rPr>
        <w:t>情况</w:t>
      </w:r>
    </w:p>
    <w:p>
      <w:pPr>
        <w:ind w:firstLine="640" w:firstLineChars="200"/>
        <w:jc w:val="left"/>
        <w:rPr>
          <w:rFonts w:ascii="Times New Roman" w:hAnsi="Times New Roman" w:eastAsia="仿宋_GB2312" w:cs="Times New Roman"/>
          <w:bCs/>
          <w:color w:val="auto"/>
          <w:sz w:val="32"/>
          <w:szCs w:val="32"/>
          <w:lang w:eastAsia="zh-CN"/>
        </w:rPr>
      </w:pPr>
      <w:r>
        <w:rPr>
          <w:rFonts w:ascii="Times New Roman" w:hAnsi="Times New Roman" w:eastAsia="仿宋_GB2312" w:cs="Times New Roman"/>
          <w:bCs/>
          <w:color w:val="auto"/>
          <w:sz w:val="32"/>
          <w:szCs w:val="32"/>
          <w:lang w:val="en-US" w:eastAsia="zh-CN"/>
        </w:rPr>
        <w:t>2021</w:t>
      </w:r>
      <w:r>
        <w:rPr>
          <w:rFonts w:ascii="Times New Roman" w:hAnsi="Times New Roman" w:eastAsia="仿宋_GB2312" w:cs="Times New Roman"/>
          <w:bCs/>
          <w:color w:val="auto"/>
          <w:sz w:val="32"/>
          <w:szCs w:val="32"/>
        </w:rPr>
        <w:t>年</w:t>
      </w:r>
      <w:r>
        <w:rPr>
          <w:rFonts w:ascii="Times New Roman" w:hAnsi="Times New Roman" w:eastAsia="仿宋_GB2312" w:cs="Times New Roman"/>
          <w:bCs/>
          <w:color w:val="auto"/>
          <w:sz w:val="32"/>
          <w:szCs w:val="32"/>
          <w:lang w:val="en-US" w:eastAsia="zh-CN"/>
        </w:rPr>
        <w:t>3</w:t>
      </w:r>
      <w:r>
        <w:rPr>
          <w:rFonts w:ascii="Times New Roman" w:hAnsi="Times New Roman" w:eastAsia="仿宋_GB2312" w:cs="Times New Roman"/>
          <w:bCs/>
          <w:color w:val="auto"/>
          <w:sz w:val="32"/>
          <w:szCs w:val="32"/>
        </w:rPr>
        <w:t>月</w:t>
      </w:r>
      <w:r>
        <w:rPr>
          <w:rFonts w:ascii="Times New Roman" w:hAnsi="Times New Roman" w:eastAsia="仿宋_GB2312" w:cs="Times New Roman"/>
          <w:bCs/>
          <w:color w:val="auto"/>
          <w:sz w:val="32"/>
          <w:szCs w:val="32"/>
          <w:lang w:val="en-US" w:eastAsia="zh-CN"/>
        </w:rPr>
        <w:t>22</w:t>
      </w:r>
      <w:r>
        <w:rPr>
          <w:rFonts w:ascii="Times New Roman" w:hAnsi="Times New Roman" w:eastAsia="仿宋_GB2312" w:cs="Times New Roman"/>
          <w:bCs/>
          <w:color w:val="auto"/>
          <w:sz w:val="32"/>
          <w:szCs w:val="32"/>
        </w:rPr>
        <w:t>日，事故调查组对事故现场进行勘验，并拍摄了现场照片。具体情况如下</w:t>
      </w:r>
      <w:r>
        <w:rPr>
          <w:rFonts w:ascii="Times New Roman" w:hAnsi="Times New Roman" w:eastAsia="仿宋_GB2312" w:cs="Times New Roman"/>
          <w:bCs/>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1.事故现场位于广州市黄埔区石化路以西广园快速以北空地。事故发生时广州市建中建设科技有限公司6名维修人员正在进行</w:t>
      </w:r>
      <w:r>
        <w:rPr>
          <w:rFonts w:hint="eastAsia" w:eastAsia="仿宋_GB2312" w:cs="Times New Roman"/>
          <w:color w:val="auto"/>
          <w:sz w:val="32"/>
          <w:szCs w:val="32"/>
          <w:lang w:val="en-US" w:eastAsia="zh-CN"/>
        </w:rPr>
        <w:t>通信</w:t>
      </w:r>
      <w:r>
        <w:rPr>
          <w:rFonts w:ascii="Times New Roman" w:hAnsi="Times New Roman" w:eastAsia="仿宋_GB2312" w:cs="Times New Roman"/>
          <w:color w:val="auto"/>
          <w:sz w:val="32"/>
          <w:szCs w:val="32"/>
          <w:lang w:val="en-US" w:eastAsia="zh-CN"/>
        </w:rPr>
        <w:t>光缆的拆除作业，其中作业人员</w:t>
      </w:r>
      <w:r>
        <w:rPr>
          <w:rFonts w:ascii="Times New Roman" w:hAnsi="Times New Roman" w:eastAsia="仿宋_GB2312" w:cs="Times New Roman"/>
          <w:color w:val="auto"/>
          <w:sz w:val="32"/>
          <w:bdr w:val="single" w:color="auto" w:sz="4" w:space="0"/>
          <w:lang w:eastAsia="zh-CN"/>
        </w:rPr>
        <w:t>邱洪和</w:t>
      </w:r>
      <w:r>
        <w:rPr>
          <w:rFonts w:ascii="Times New Roman" w:hAnsi="Times New Roman" w:eastAsia="仿宋_GB2312" w:cs="Times New Roman"/>
          <w:color w:val="auto"/>
          <w:sz w:val="32"/>
          <w:szCs w:val="32"/>
          <w:lang w:val="en-US" w:eastAsia="zh-CN"/>
        </w:rPr>
        <w:t>爬在水泥线杆上进行</w:t>
      </w:r>
      <w:r>
        <w:rPr>
          <w:rFonts w:hint="eastAsia" w:eastAsia="仿宋_GB2312" w:cs="Times New Roman"/>
          <w:color w:val="auto"/>
          <w:sz w:val="32"/>
          <w:szCs w:val="32"/>
          <w:lang w:val="en-US" w:eastAsia="zh-CN"/>
        </w:rPr>
        <w:t>拆</w:t>
      </w:r>
      <w:r>
        <w:rPr>
          <w:rFonts w:ascii="Times New Roman" w:hAnsi="Times New Roman" w:eastAsia="仿宋_GB2312" w:cs="Times New Roman"/>
          <w:color w:val="auto"/>
          <w:sz w:val="32"/>
          <w:szCs w:val="32"/>
          <w:lang w:val="en-US" w:eastAsia="zh-CN"/>
        </w:rPr>
        <w:t>线，作业过程中用于悬挂</w:t>
      </w:r>
      <w:r>
        <w:rPr>
          <w:rFonts w:hint="eastAsia" w:eastAsia="仿宋_GB2312" w:cs="Times New Roman"/>
          <w:color w:val="auto"/>
          <w:sz w:val="32"/>
          <w:szCs w:val="32"/>
          <w:lang w:val="en-US" w:eastAsia="zh-CN"/>
        </w:rPr>
        <w:t>通信</w:t>
      </w:r>
      <w:r>
        <w:rPr>
          <w:rFonts w:ascii="Times New Roman" w:hAnsi="Times New Roman" w:eastAsia="仿宋_GB2312" w:cs="Times New Roman"/>
          <w:color w:val="auto"/>
          <w:sz w:val="32"/>
          <w:szCs w:val="32"/>
          <w:lang w:val="en-US" w:eastAsia="zh-CN"/>
        </w:rPr>
        <w:t xml:space="preserve">光缆的水泥杆在与地面交接处断裂、倒塌。  </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2.断裂的水泥杆南北方向倒地，顶部朝南，底部朝北，水泥杆东侧1.5m处有一辆车牌号为粤AL9D72的黄色箱式货车，东侧4.5m为一条宽约5m的小溪，东侧约100m为正在施工的高架桥，水泥杆南侧60m为广园快速与石化路连接砸道，水泥杆西侧为空地，地上有两个雪糕桶和两个竹梯，竹梯长5.3m，竹梯有18节踏板，其中一个竹梯的顶部被水泥杆顶部压在下面，水泥杆北侧约100m为广州黄埔海福物流仓的外墙。</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3.水泥杆倒地区域地面铺有绿色防尘网，防尘网上面有多处碎石和转头，水泥杆中上部位旁边一顶黄色安全帽、一个矿泉水瓶和一个塑胶水套，安全帽南侧地面有少量血迹，水泥杆底部北侧地面有一双黑色鞋和一件蓝色工衣；在水泥杆底部向北2m的地面上一捆黑色信号光缆，共计37根，其中直径为10mm的信号光缆27根，直径为19mm的信号光缆10根，信号电缆一端通往东侧高架桥的桥墩，一端通往北侧广州黄埔海福物流仓。</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4.断裂的水泥杆总长</w:t>
      </w:r>
      <w:r>
        <w:rPr>
          <w:rFonts w:hint="eastAsia" w:ascii="Times New Roman" w:hAnsi="Times New Roman" w:eastAsia="仿宋_GB2312" w:cs="Times New Roman"/>
          <w:color w:val="auto"/>
          <w:sz w:val="32"/>
          <w:szCs w:val="32"/>
          <w:lang w:val="en-US" w:eastAsia="zh-CN"/>
        </w:rPr>
        <w:t>9</w:t>
      </w:r>
      <w:r>
        <w:rPr>
          <w:rFonts w:ascii="Times New Roman" w:hAnsi="Times New Roman" w:eastAsia="仿宋_GB2312" w:cs="Times New Roman"/>
          <w:color w:val="auto"/>
          <w:sz w:val="32"/>
          <w:szCs w:val="32"/>
          <w:lang w:val="en-US" w:eastAsia="zh-CN"/>
        </w:rPr>
        <w:t>m，其中地面部分7.</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lang w:val="en-US" w:eastAsia="zh-CN"/>
        </w:rPr>
        <w:t>m，地下部分1.4m，水泥杆为空心杆，内径18cm，外径25cm，壁厚3.5cm；水泥杆杆体南侧断裂处有三根竖向钢筋相连，钢筋已经扭曲变型，钢筋直径为4mm，水泥杆杆体北侧竖向钢筋均在水泥杆断裂处拉断；水泥杆杆体断裂处有两条横向配筋铁丝外露，铁丝直径为2mm，铁丝外露部分有锈蚀痕迹。水泥杆杆体底部有1条长度为1m的竖向旧裂缝和1条长度为0.8m的竖向新裂痕，水泥杆杆体底部2m区域有3条横向新裂痕。</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val="en-US" w:eastAsia="zh-CN"/>
        </w:rPr>
        <w:t>5.水泥杆距离顶部</w:t>
      </w:r>
      <w:r>
        <w:rPr>
          <w:rFonts w:hint="eastAsia" w:eastAsia="仿宋_GB2312" w:cs="Times New Roman"/>
          <w:color w:val="auto"/>
          <w:sz w:val="32"/>
          <w:szCs w:val="32"/>
          <w:lang w:val="en-US" w:eastAsia="zh-CN"/>
        </w:rPr>
        <w:t>0</w:t>
      </w:r>
      <w:r>
        <w:rPr>
          <w:rFonts w:ascii="Times New Roman" w:hAnsi="Times New Roman" w:eastAsia="仿宋_GB2312" w:cs="Times New Roman"/>
          <w:color w:val="auto"/>
          <w:sz w:val="32"/>
          <w:szCs w:val="32"/>
          <w:lang w:val="en-US" w:eastAsia="zh-CN"/>
        </w:rPr>
        <w:t>.8m处捆有3根固定钢丝绳，钢丝绳直径为6mm，每根钢丝绳均有7股，3根钢丝绳分别连接西侧固定桩、西南侧地面和东侧高架桥桥墩，其中连接西侧固定桩和西南侧地面的2根钢丝绳完整，连接东侧高架桥桥墩的钢丝绳已经被剪断，</w:t>
      </w:r>
      <w:r>
        <w:rPr>
          <w:rFonts w:hint="eastAsia" w:eastAsia="仿宋_GB2312" w:cs="Times New Roman"/>
          <w:color w:val="auto"/>
          <w:sz w:val="32"/>
          <w:szCs w:val="32"/>
          <w:lang w:val="en-US" w:eastAsia="zh-CN"/>
        </w:rPr>
        <w:t>断口为新切口，</w:t>
      </w:r>
      <w:r>
        <w:rPr>
          <w:rFonts w:ascii="Times New Roman" w:hAnsi="Times New Roman" w:eastAsia="仿宋_GB2312" w:cs="Times New Roman"/>
          <w:color w:val="auto"/>
          <w:sz w:val="32"/>
          <w:szCs w:val="32"/>
          <w:lang w:val="en-US" w:eastAsia="zh-CN"/>
        </w:rPr>
        <w:t>被剪断的钢丝绳一头留在水泥杆上，另外一头位于东侧高架桥的桥墩处地面。</w:t>
      </w:r>
    </w:p>
    <w:p>
      <w:pPr>
        <w:ind w:left="420" w:leftChars="200" w:firstLine="0"/>
        <w:jc w:val="left"/>
        <w:rPr>
          <w:rFonts w:ascii="Times New Roman" w:hAnsi="Times New Roman" w:eastAsia="楷体_GB2312" w:cs="Times New Roman"/>
          <w:b/>
          <w:bCs/>
          <w:color w:val="auto"/>
          <w:sz w:val="32"/>
          <w:szCs w:val="32"/>
          <w:lang w:eastAsia="zh-CN"/>
        </w:rPr>
      </w:pPr>
      <w:r>
        <w:rPr>
          <w:rFonts w:ascii="Times New Roman" w:hAnsi="Times New Roman" w:eastAsia="楷体_GB2312" w:cs="Times New Roman"/>
          <w:b/>
          <w:bCs/>
          <w:color w:val="auto"/>
          <w:sz w:val="32"/>
          <w:szCs w:val="32"/>
          <w:lang w:eastAsia="zh-CN"/>
        </w:rPr>
        <w:t>（二）现场图片</w:t>
      </w:r>
    </w:p>
    <w:p>
      <w:pPr>
        <w:jc w:val="left"/>
        <w:rPr>
          <w:rFonts w:ascii="Times New Roman" w:hAnsi="Times New Roman" w:eastAsia="楷体_GB2312" w:cs="Times New Roman"/>
          <w:b/>
          <w:bCs/>
          <w:color w:val="auto"/>
          <w:sz w:val="32"/>
          <w:szCs w:val="32"/>
          <w:lang w:val="en-US" w:eastAsia="zh-CN"/>
        </w:rPr>
      </w:pPr>
      <w:r>
        <w:rPr>
          <w:rFonts w:ascii="Times New Roman" w:hAnsi="Times New Roman" w:eastAsia="楷体_GB2312" w:cs="Times New Roman"/>
          <w:b/>
          <w:bCs/>
          <w:color w:val="auto"/>
          <w:sz w:val="32"/>
          <w:szCs w:val="32"/>
          <w:lang w:val="en-US" w:eastAsia="zh-CN"/>
        </w:rPr>
        <w:drawing>
          <wp:inline distT="0" distB="0" distL="114300" distR="114300">
            <wp:extent cx="5273040" cy="3175635"/>
            <wp:effectExtent l="0" t="0" r="3810" b="5715"/>
            <wp:docPr id="4" name="图片 31" descr="5c170dac92db0f1409fdfea07dca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 descr="5c170dac92db0f1409fdfea07dcab01"/>
                    <pic:cNvPicPr>
                      <a:picLocks noChangeAspect="1"/>
                    </pic:cNvPicPr>
                  </pic:nvPicPr>
                  <pic:blipFill>
                    <a:blip r:embed="rId6"/>
                    <a:stretch>
                      <a:fillRect/>
                    </a:stretch>
                  </pic:blipFill>
                  <pic:spPr>
                    <a:xfrm>
                      <a:off x="0" y="0"/>
                      <a:ext cx="5273040" cy="3175635"/>
                    </a:xfrm>
                    <a:prstGeom prst="rect">
                      <a:avLst/>
                    </a:prstGeom>
                    <a:noFill/>
                    <a:ln w="9525" cap="flat" cmpd="sng">
                      <a:noFill/>
                      <a:prstDash val="solid"/>
                      <a:miter/>
                    </a:ln>
                  </pic:spPr>
                </pic:pic>
              </a:graphicData>
            </a:graphic>
          </wp:inline>
        </w:drawing>
      </w:r>
    </w:p>
    <w:p>
      <w:pPr>
        <w:jc w:val="left"/>
        <w:rPr>
          <w:rFonts w:ascii="Times New Roman" w:hAnsi="Times New Roman" w:eastAsia="楷体_GB2312" w:cs="Times New Roman"/>
          <w:b/>
          <w:bCs/>
          <w:color w:val="auto"/>
          <w:sz w:val="10"/>
          <w:szCs w:val="10"/>
          <w:lang w:val="en-US" w:eastAsia="zh-CN"/>
        </w:rPr>
      </w:pPr>
    </w:p>
    <w:p>
      <w:pPr>
        <w:jc w:val="left"/>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238750" cy="3934460"/>
            <wp:effectExtent l="0" t="0" r="0" b="8890"/>
            <wp:docPr id="7" name="图片 6" descr="微信图片_2021042611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微信图片_20210426111554"/>
                    <pic:cNvPicPr>
                      <a:picLocks noChangeAspect="1"/>
                    </pic:cNvPicPr>
                  </pic:nvPicPr>
                  <pic:blipFill>
                    <a:blip r:embed="rId7"/>
                    <a:stretch>
                      <a:fillRect/>
                    </a:stretch>
                  </pic:blipFill>
                  <pic:spPr>
                    <a:xfrm>
                      <a:off x="0" y="0"/>
                      <a:ext cx="5238750" cy="3934460"/>
                    </a:xfrm>
                    <a:prstGeom prst="rect">
                      <a:avLst/>
                    </a:prstGeom>
                    <a:noFill/>
                    <a:ln w="9525" cap="flat" cmpd="sng">
                      <a:noFill/>
                      <a:prstDash val="solid"/>
                      <a:miter/>
                    </a:ln>
                  </pic:spPr>
                </pic:pic>
              </a:graphicData>
            </a:graphic>
          </wp:inline>
        </w:drawing>
      </w:r>
    </w:p>
    <w:p>
      <w:pPr>
        <w:ind w:left="420" w:leftChars="200" w:firstLine="0"/>
        <w:jc w:val="left"/>
        <w:rPr>
          <w:rFonts w:hint="eastAsia" w:ascii="Times New Roman" w:hAnsi="Times New Roman" w:eastAsia="宋体" w:cs="Times New Roman"/>
          <w:lang w:eastAsia="zh-CN"/>
        </w:rPr>
      </w:pPr>
    </w:p>
    <w:p>
      <w:pPr>
        <w:jc w:val="left"/>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266690" cy="3949700"/>
            <wp:effectExtent l="0" t="0" r="10160" b="12700"/>
            <wp:docPr id="10" name="图片 8" descr="微信图片_2021042611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微信图片_20210426110847"/>
                    <pic:cNvPicPr>
                      <a:picLocks noChangeAspect="1"/>
                    </pic:cNvPicPr>
                  </pic:nvPicPr>
                  <pic:blipFill>
                    <a:blip r:embed="rId8"/>
                    <a:stretch>
                      <a:fillRect/>
                    </a:stretch>
                  </pic:blipFill>
                  <pic:spPr>
                    <a:xfrm>
                      <a:off x="0" y="0"/>
                      <a:ext cx="5266690" cy="3950334"/>
                    </a:xfrm>
                    <a:prstGeom prst="rect">
                      <a:avLst/>
                    </a:prstGeom>
                    <a:noFill/>
                    <a:ln w="9525" cap="flat" cmpd="sng">
                      <a:noFill/>
                      <a:prstDash val="solid"/>
                      <a:miter/>
                    </a:ln>
                  </pic:spPr>
                </pic:pic>
              </a:graphicData>
            </a:graphic>
          </wp:inline>
        </w:drawing>
      </w:r>
    </w:p>
    <w:p>
      <w:pPr>
        <w:ind w:left="420" w:leftChars="200" w:firstLine="0"/>
        <w:jc w:val="left"/>
        <w:rPr>
          <w:rFonts w:hint="eastAsia" w:ascii="Times New Roman" w:hAnsi="Times New Roman" w:eastAsia="宋体" w:cs="Times New Roman"/>
          <w:lang w:eastAsia="zh-CN"/>
        </w:rPr>
      </w:pPr>
    </w:p>
    <w:p>
      <w:pPr>
        <w:jc w:val="left"/>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0" distR="0">
            <wp:extent cx="5295900" cy="3681730"/>
            <wp:effectExtent l="0" t="0" r="0" b="13970"/>
            <wp:docPr id="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4"/>
                    <pic:cNvPicPr>
                      <a:picLocks noChangeAspect="1"/>
                    </pic:cNvPicPr>
                  </pic:nvPicPr>
                  <pic:blipFill>
                    <a:blip r:embed="rId9"/>
                    <a:stretch>
                      <a:fillRect/>
                    </a:stretch>
                  </pic:blipFill>
                  <pic:spPr>
                    <a:xfrm>
                      <a:off x="0" y="0"/>
                      <a:ext cx="5295900" cy="3681730"/>
                    </a:xfrm>
                    <a:prstGeom prst="rect">
                      <a:avLst/>
                    </a:prstGeom>
                    <a:noFill/>
                    <a:ln w="9525" cap="flat" cmpd="sng">
                      <a:noFill/>
                      <a:prstDash val="solid"/>
                      <a:miter/>
                    </a:ln>
                  </pic:spPr>
                </pic:pic>
              </a:graphicData>
            </a:graphic>
          </wp:inline>
        </w:drawing>
      </w:r>
    </w:p>
    <w:p>
      <w:pPr>
        <w:ind w:left="420" w:leftChars="200" w:firstLine="0"/>
        <w:rPr>
          <w:rFonts w:ascii="Times New Roman" w:hAnsi="Times New Roman" w:cs="Times New Roman"/>
        </w:rPr>
      </w:pPr>
    </w:p>
    <w:p>
      <w:pPr>
        <w:rPr>
          <w:rFonts w:ascii="Times New Roman" w:hAnsi="Times New Roman" w:cs="Times New Roman"/>
          <w:lang w:eastAsia="zh-CN"/>
        </w:rPr>
      </w:pPr>
      <w:r>
        <w:rPr>
          <w:rFonts w:ascii="Times New Roman" w:hAnsi="Times New Roman" w:cs="Times New Roman"/>
        </w:rPr>
        <w:drawing>
          <wp:inline distT="0" distB="0" distL="0" distR="0">
            <wp:extent cx="5276215" cy="3781425"/>
            <wp:effectExtent l="0" t="0" r="635" b="9525"/>
            <wp:docPr id="1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5"/>
                    <pic:cNvPicPr>
                      <a:picLocks noChangeAspect="1"/>
                    </pic:cNvPicPr>
                  </pic:nvPicPr>
                  <pic:blipFill>
                    <a:blip r:embed="rId10"/>
                    <a:stretch>
                      <a:fillRect/>
                    </a:stretch>
                  </pic:blipFill>
                  <pic:spPr>
                    <a:xfrm>
                      <a:off x="0" y="0"/>
                      <a:ext cx="5276215" cy="3782059"/>
                    </a:xfrm>
                    <a:prstGeom prst="rect">
                      <a:avLst/>
                    </a:prstGeom>
                    <a:noFill/>
                    <a:ln w="9525" cap="flat" cmpd="sng">
                      <a:noFill/>
                      <a:prstDash val="solid"/>
                      <a:miter/>
                    </a:ln>
                  </pic:spPr>
                </pic:pic>
              </a:graphicData>
            </a:graphic>
          </wp:inline>
        </w:drawing>
      </w:r>
    </w:p>
    <w:p>
      <w:pPr>
        <w:ind w:left="420" w:leftChars="200" w:firstLine="0"/>
        <w:rPr>
          <w:rFonts w:ascii="Times New Roman" w:hAnsi="Times New Roman" w:eastAsia="楷体_GB2312" w:cs="Times New Roman"/>
          <w:b/>
          <w:bCs/>
          <w:color w:val="auto"/>
          <w:sz w:val="32"/>
          <w:szCs w:val="32"/>
          <w:lang w:eastAsia="zh-CN"/>
        </w:rPr>
      </w:pPr>
    </w:p>
    <w:p>
      <w:pPr>
        <w:numPr>
          <w:ilvl w:val="0"/>
          <w:numId w:val="0"/>
        </w:numPr>
        <w:tabs>
          <w:tab w:val="left" w:pos="0"/>
        </w:tabs>
        <w:ind w:leftChars="200"/>
        <w:rPr>
          <w:rFonts w:ascii="Times New Roman" w:hAnsi="Times New Roman" w:eastAsia="楷体_GB2312" w:cs="Times New Roman"/>
          <w:b/>
          <w:bCs/>
          <w:color w:val="auto"/>
          <w:sz w:val="32"/>
          <w:szCs w:val="32"/>
          <w:lang w:eastAsia="zh-CN"/>
        </w:rPr>
      </w:pPr>
      <w:r>
        <w:rPr>
          <w:rFonts w:hint="eastAsia" w:eastAsia="楷体_GB2312" w:cs="Times New Roman"/>
          <w:b/>
          <w:bCs/>
          <w:color w:val="auto"/>
          <w:sz w:val="32"/>
          <w:szCs w:val="32"/>
          <w:lang w:eastAsia="zh-CN"/>
        </w:rPr>
        <w:t>（三）</w:t>
      </w:r>
      <w:r>
        <w:rPr>
          <w:rFonts w:ascii="Times New Roman" w:hAnsi="Times New Roman" w:eastAsia="楷体_GB2312" w:cs="Times New Roman"/>
          <w:b/>
          <w:bCs/>
          <w:color w:val="auto"/>
          <w:sz w:val="32"/>
          <w:szCs w:val="32"/>
          <w:lang w:eastAsia="zh-CN"/>
        </w:rPr>
        <w:t>事故现场平面示意图</w:t>
      </w:r>
    </w:p>
    <w:p>
      <w:pPr>
        <w:tabs>
          <w:tab w:val="left" w:pos="0"/>
        </w:tabs>
        <w:rPr>
          <w:rFonts w:hint="eastAsia" w:ascii="仿宋_GB2312" w:eastAsia="仿宋_GB2312" w:cs="仿宋_GB2312"/>
          <w:b w:val="0"/>
          <w:bCs w:val="0"/>
          <w:color w:val="auto"/>
          <w:sz w:val="28"/>
          <w:szCs w:val="28"/>
          <w:lang w:eastAsia="zh-CN"/>
        </w:rPr>
      </w:pPr>
      <w:r>
        <w:rPr>
          <w:rFonts w:hint="eastAsia" w:ascii="仿宋_GB2312" w:eastAsia="仿宋_GB2312" w:cs="仿宋_GB2312"/>
          <w:b w:val="0"/>
          <w:bCs w:val="0"/>
          <w:color w:val="auto"/>
          <w:sz w:val="28"/>
          <w:szCs w:val="28"/>
          <w:lang w:eastAsia="zh-CN"/>
        </w:rPr>
        <w:drawing>
          <wp:inline distT="0" distB="0" distL="114300" distR="114300">
            <wp:extent cx="5447665" cy="3119120"/>
            <wp:effectExtent l="0" t="0" r="635" b="5080"/>
            <wp:docPr id="19" name="图片 29" descr="f826375c1d64c5fb32f7d58d7ba54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9" descr="f826375c1d64c5fb32f7d58d7ba54bd"/>
                    <pic:cNvPicPr>
                      <a:picLocks noChangeAspect="1"/>
                    </pic:cNvPicPr>
                  </pic:nvPicPr>
                  <pic:blipFill>
                    <a:blip r:embed="rId11"/>
                    <a:stretch>
                      <a:fillRect/>
                    </a:stretch>
                  </pic:blipFill>
                  <pic:spPr>
                    <a:xfrm>
                      <a:off x="0" y="0"/>
                      <a:ext cx="5447665" cy="3119754"/>
                    </a:xfrm>
                    <a:prstGeom prst="rect">
                      <a:avLst/>
                    </a:prstGeom>
                    <a:noFill/>
                    <a:ln w="9525" cap="flat" cmpd="sng">
                      <a:noFill/>
                      <a:prstDash val="solid"/>
                      <a:miter/>
                    </a:ln>
                  </pic:spPr>
                </pic:pic>
              </a:graphicData>
            </a:graphic>
          </wp:inline>
        </w:drawing>
      </w:r>
    </w:p>
    <w:p>
      <w:pPr>
        <w:tabs>
          <w:tab w:val="left" w:pos="0"/>
        </w:tabs>
        <w:ind w:left="420" w:leftChars="200" w:firstLine="2800" w:firstLineChars="1000"/>
        <w:rPr>
          <w:rFonts w:hint="eastAsia" w:ascii="仿宋_GB2312" w:eastAsia="仿宋_GB2312" w:cs="仿宋_GB2312"/>
          <w:b w:val="0"/>
          <w:bCs w:val="0"/>
          <w:color w:val="auto"/>
          <w:sz w:val="28"/>
          <w:szCs w:val="28"/>
          <w:lang w:eastAsia="zh-CN"/>
        </w:rPr>
      </w:pPr>
      <w:r>
        <w:rPr>
          <w:rFonts w:hint="eastAsia" w:ascii="仿宋_GB2312" w:eastAsia="仿宋_GB2312" w:cs="仿宋_GB2312"/>
          <w:b w:val="0"/>
          <w:bCs w:val="0"/>
          <w:color w:val="auto"/>
          <w:sz w:val="28"/>
          <w:szCs w:val="28"/>
          <w:lang w:eastAsia="zh-CN"/>
        </w:rPr>
        <w:t>（图</w:t>
      </w:r>
      <w:r>
        <w:rPr>
          <w:rFonts w:hint="eastAsia" w:ascii="仿宋_GB2312" w:eastAsia="仿宋_GB2312" w:cs="仿宋_GB2312"/>
          <w:b w:val="0"/>
          <w:bCs w:val="0"/>
          <w:color w:val="auto"/>
          <w:sz w:val="28"/>
          <w:szCs w:val="28"/>
          <w:lang w:val="en-US" w:eastAsia="zh-CN"/>
        </w:rPr>
        <w:t>1：</w:t>
      </w:r>
      <w:r>
        <w:rPr>
          <w:rFonts w:hint="eastAsia" w:ascii="仿宋_GB2312" w:eastAsia="仿宋_GB2312" w:cs="仿宋_GB2312"/>
          <w:b w:val="0"/>
          <w:bCs w:val="0"/>
          <w:color w:val="auto"/>
          <w:sz w:val="28"/>
          <w:szCs w:val="28"/>
          <w:lang w:eastAsia="zh-CN"/>
        </w:rPr>
        <w:t>现场作业示意图）</w:t>
      </w:r>
    </w:p>
    <w:p>
      <w:pPr>
        <w:ind w:left="420" w:leftChars="200" w:firstLine="0"/>
        <w:rPr>
          <w:rFonts w:ascii="Times New Roman" w:hAnsi="Times New Roman" w:eastAsia="宋体" w:cs="Times New Roman"/>
          <w:kern w:val="0"/>
          <w:sz w:val="20"/>
          <w:szCs w:val="20"/>
        </w:rPr>
      </w:pPr>
      <w:r>
        <w:rPr>
          <w:rFonts w:ascii="Times New Roman" w:hAnsi="Times New Roman" w:eastAsia="宋体" w:cs="Times New Roman"/>
          <w:kern w:val="0"/>
          <w:sz w:val="20"/>
          <w:szCs w:val="20"/>
        </w:rPr>
        <w:drawing>
          <wp:inline distT="0" distB="0" distL="114300" distR="114300">
            <wp:extent cx="4983480" cy="3387725"/>
            <wp:effectExtent l="0" t="0" r="0" b="3175"/>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2"/>
                    <a:stretch>
                      <a:fillRect/>
                    </a:stretch>
                  </pic:blipFill>
                  <pic:spPr>
                    <a:xfrm>
                      <a:off x="0" y="0"/>
                      <a:ext cx="4983480" cy="3387725"/>
                    </a:xfrm>
                    <a:prstGeom prst="rect">
                      <a:avLst/>
                    </a:prstGeom>
                    <a:noFill/>
                    <a:ln w="9525" cap="flat" cmpd="sng">
                      <a:noFill/>
                      <a:prstDash val="solid"/>
                      <a:round/>
                    </a:ln>
                  </pic:spPr>
                </pic:pic>
              </a:graphicData>
            </a:graphic>
          </wp:inline>
        </w:drawing>
      </w:r>
    </w:p>
    <w:p>
      <w:pPr>
        <w:ind w:left="420" w:leftChars="200" w:firstLine="2520" w:firstLineChars="900"/>
        <w:rPr>
          <w:rFonts w:hint="eastAsia" w:ascii="仿宋_GB2312" w:eastAsia="仿宋_GB2312" w:cs="仿宋_GB2312"/>
          <w:kern w:val="0"/>
          <w:sz w:val="28"/>
          <w:szCs w:val="28"/>
          <w:lang w:eastAsia="zh-CN"/>
        </w:rPr>
      </w:pPr>
      <w:r>
        <w:rPr>
          <w:rFonts w:hint="eastAsia" w:ascii="仿宋_GB2312" w:eastAsia="仿宋_GB2312" w:cs="仿宋_GB2312"/>
          <w:kern w:val="0"/>
          <w:sz w:val="28"/>
          <w:szCs w:val="28"/>
          <w:lang w:eastAsia="zh-CN"/>
        </w:rPr>
        <w:t>（图</w:t>
      </w:r>
      <w:r>
        <w:rPr>
          <w:rFonts w:hint="eastAsia" w:ascii="仿宋_GB2312" w:eastAsia="仿宋_GB2312" w:cs="仿宋_GB2312"/>
          <w:kern w:val="0"/>
          <w:sz w:val="28"/>
          <w:szCs w:val="28"/>
          <w:lang w:val="en-US" w:eastAsia="zh-CN"/>
        </w:rPr>
        <w:t>2：</w:t>
      </w:r>
      <w:r>
        <w:rPr>
          <w:rFonts w:hint="eastAsia" w:ascii="仿宋_GB2312" w:eastAsia="仿宋_GB2312" w:cs="仿宋_GB2312"/>
          <w:kern w:val="0"/>
          <w:sz w:val="28"/>
          <w:szCs w:val="28"/>
          <w:lang w:eastAsia="zh-CN"/>
        </w:rPr>
        <w:t>线杆剖面图）</w:t>
      </w:r>
    </w:p>
    <w:p>
      <w:pPr>
        <w:ind w:left="420" w:leftChars="200" w:firstLine="0"/>
        <w:rPr>
          <w:rFonts w:ascii="Times New Roman" w:hAnsi="Times New Roman" w:eastAsia="宋体" w:cs="Times New Roman"/>
          <w:kern w:val="0"/>
          <w:sz w:val="20"/>
          <w:szCs w:val="20"/>
          <w:lang w:eastAsia="zh-CN"/>
        </w:rPr>
      </w:pPr>
    </w:p>
    <w:p>
      <w:pPr>
        <w:ind w:left="420" w:leftChars="200"/>
        <w:rPr>
          <w:rFonts w:ascii="Times New Roman" w:hAnsi="Times New Roman" w:eastAsia="楷体_GB2312" w:cs="Times New Roman"/>
          <w:b/>
          <w:bCs/>
          <w:color w:val="auto"/>
          <w:sz w:val="32"/>
          <w:szCs w:val="32"/>
          <w:lang w:eastAsia="zh-CN"/>
        </w:rPr>
      </w:pPr>
      <w:r>
        <w:rPr>
          <w:rFonts w:ascii="Times New Roman" w:hAnsi="Times New Roman" w:eastAsia="楷体_GB2312" w:cs="Times New Roman"/>
          <w:b/>
          <w:bCs/>
          <w:color w:val="auto"/>
          <w:sz w:val="32"/>
          <w:szCs w:val="32"/>
          <w:lang w:eastAsia="zh-CN"/>
        </w:rPr>
        <w:t>（四）涉事线杆</w:t>
      </w:r>
      <w:r>
        <w:rPr>
          <w:rFonts w:hint="eastAsia" w:eastAsia="楷体_GB2312" w:cs="Times New Roman"/>
          <w:b/>
          <w:bCs/>
          <w:color w:val="auto"/>
          <w:sz w:val="32"/>
          <w:szCs w:val="32"/>
          <w:lang w:eastAsia="zh-CN"/>
        </w:rPr>
        <w:t>调查</w:t>
      </w:r>
      <w:r>
        <w:rPr>
          <w:rFonts w:ascii="Times New Roman" w:hAnsi="Times New Roman" w:eastAsia="楷体_GB2312" w:cs="Times New Roman"/>
          <w:b/>
          <w:bCs/>
          <w:color w:val="auto"/>
          <w:sz w:val="32"/>
          <w:szCs w:val="32"/>
          <w:lang w:eastAsia="zh-CN"/>
        </w:rPr>
        <w:t>情况</w:t>
      </w:r>
    </w:p>
    <w:p>
      <w:pPr>
        <w:spacing w:line="360" w:lineRule="auto"/>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rPr>
        <w:t>2020年9月</w:t>
      </w:r>
      <w:r>
        <w:rPr>
          <w:rFonts w:ascii="Times New Roman" w:hAnsi="Times New Roman" w:eastAsia="仿宋_GB2312" w:cs="Times New Roman"/>
          <w:sz w:val="32"/>
          <w:szCs w:val="32"/>
          <w:lang w:eastAsia="zh-CN"/>
        </w:rPr>
        <w:t>，</w:t>
      </w:r>
      <w:r>
        <w:rPr>
          <w:rFonts w:hint="eastAsia" w:eastAsia="仿宋_GB2312" w:cs="Times New Roman"/>
          <w:sz w:val="32"/>
          <w:szCs w:val="32"/>
          <w:lang w:eastAsia="zh-CN"/>
        </w:rPr>
        <w:t>广州市</w:t>
      </w:r>
      <w:r>
        <w:rPr>
          <w:rFonts w:ascii="Times New Roman" w:hAnsi="Times New Roman" w:eastAsia="仿宋_GB2312" w:cs="Times New Roman"/>
          <w:sz w:val="32"/>
          <w:szCs w:val="32"/>
        </w:rPr>
        <w:t>建中建设科技有限公司将原埋地光缆临时迁移在道路施工区域以外的空地上，并采用一根9</w:t>
      </w:r>
      <w:r>
        <w:rPr>
          <w:rFonts w:hint="eastAsia" w:eastAsia="仿宋_GB2312" w:cs="Times New Roman"/>
          <w:sz w:val="32"/>
          <w:szCs w:val="32"/>
          <w:lang w:eastAsia="zh-CN"/>
        </w:rPr>
        <w:t>m</w:t>
      </w:r>
      <w:r>
        <w:rPr>
          <w:rFonts w:ascii="Times New Roman" w:hAnsi="Times New Roman" w:eastAsia="仿宋_GB2312" w:cs="Times New Roman"/>
          <w:sz w:val="32"/>
          <w:szCs w:val="32"/>
        </w:rPr>
        <w:t>长</w:t>
      </w:r>
      <w:r>
        <w:rPr>
          <w:rFonts w:hint="eastAsia" w:eastAsia="仿宋_GB2312" w:cs="Times New Roman"/>
          <w:sz w:val="32"/>
          <w:szCs w:val="32"/>
          <w:lang w:eastAsia="zh-CN"/>
        </w:rPr>
        <w:t>的</w:t>
      </w:r>
      <w:r>
        <w:rPr>
          <w:rFonts w:ascii="Times New Roman" w:hAnsi="Times New Roman" w:eastAsia="仿宋_GB2312" w:cs="Times New Roman"/>
          <w:sz w:val="32"/>
          <w:szCs w:val="32"/>
        </w:rPr>
        <w:t>预应力混凝土电线杆架空悬挂，并采用3根钢丝绳将电线杆分别固定在桥墩、水泥桩和树根处</w:t>
      </w:r>
      <w:r>
        <w:rPr>
          <w:rFonts w:ascii="Times New Roman" w:hAnsi="Times New Roman" w:eastAsia="仿宋_GB2312" w:cs="Times New Roman"/>
          <w:color w:val="auto"/>
          <w:sz w:val="32"/>
          <w:szCs w:val="32"/>
          <w:lang w:eastAsia="zh-CN"/>
        </w:rPr>
        <w:t>（未按照</w:t>
      </w:r>
      <w:r>
        <w:rPr>
          <w:rFonts w:ascii="Times New Roman" w:hAnsi="Times New Roman" w:eastAsia="仿宋_GB2312" w:cs="Times New Roman"/>
          <w:color w:val="auto"/>
          <w:sz w:val="32"/>
          <w:szCs w:val="32"/>
          <w:lang w:val="en-US" w:eastAsia="zh-CN"/>
        </w:rPr>
        <w:t>120度角进行固定</w:t>
      </w:r>
      <w:r>
        <w:rPr>
          <w:rFonts w:ascii="Times New Roman" w:hAnsi="Times New Roman" w:eastAsia="仿宋_GB2312" w:cs="Times New Roman"/>
          <w:color w:val="auto"/>
          <w:sz w:val="32"/>
          <w:szCs w:val="32"/>
          <w:lang w:eastAsia="zh-CN"/>
        </w:rPr>
        <w:t>）</w:t>
      </w:r>
      <w:r>
        <w:rPr>
          <w:rFonts w:hint="eastAsia" w:eastAsia="仿宋_GB2312" w:cs="Times New Roman"/>
          <w:sz w:val="32"/>
          <w:szCs w:val="32"/>
          <w:lang w:eastAsia="zh-CN"/>
        </w:rPr>
        <w:t>，电线杆高出地面</w:t>
      </w:r>
      <w:r>
        <w:rPr>
          <w:rFonts w:hint="eastAsia" w:eastAsia="仿宋_GB2312" w:cs="Times New Roman"/>
          <w:sz w:val="32"/>
          <w:szCs w:val="32"/>
          <w:lang w:val="en-US" w:eastAsia="zh-CN"/>
        </w:rPr>
        <w:t>7.6m，钢丝绳与光缆线捆绑于电线杆高度约6.8m处。</w:t>
      </w:r>
      <w:r>
        <w:rPr>
          <w:rFonts w:ascii="Times New Roman" w:hAnsi="Times New Roman" w:eastAsia="仿宋_GB2312" w:cs="Times New Roman"/>
          <w:sz w:val="32"/>
          <w:szCs w:val="32"/>
        </w:rPr>
        <w:t>架设电线杆处的临时用地业主方需要进行场地平整作业，广州市建中建设科技有限公司</w:t>
      </w:r>
      <w:r>
        <w:rPr>
          <w:rFonts w:ascii="Times New Roman" w:hAnsi="Times New Roman" w:eastAsia="仿宋_GB2312" w:cs="Times New Roman"/>
          <w:sz w:val="32"/>
          <w:szCs w:val="32"/>
          <w:lang w:eastAsia="zh-CN"/>
        </w:rPr>
        <w:t>遂安排人员</w:t>
      </w:r>
      <w:r>
        <w:rPr>
          <w:rFonts w:ascii="Times New Roman" w:hAnsi="Times New Roman" w:eastAsia="仿宋_GB2312" w:cs="Times New Roman"/>
          <w:sz w:val="32"/>
          <w:szCs w:val="32"/>
        </w:rPr>
        <w:t>拆除电线杆上的通信</w:t>
      </w:r>
      <w:r>
        <w:rPr>
          <w:rFonts w:hint="eastAsia" w:eastAsia="仿宋_GB2312" w:cs="Times New Roman"/>
          <w:sz w:val="32"/>
          <w:szCs w:val="32"/>
          <w:lang w:eastAsia="zh-CN"/>
        </w:rPr>
        <w:t>光缆和</w:t>
      </w:r>
      <w:r>
        <w:rPr>
          <w:rFonts w:ascii="Times New Roman" w:hAnsi="Times New Roman" w:eastAsia="仿宋_GB2312" w:cs="Times New Roman"/>
          <w:sz w:val="32"/>
          <w:szCs w:val="32"/>
        </w:rPr>
        <w:t>线杆</w:t>
      </w:r>
      <w:r>
        <w:rPr>
          <w:rFonts w:ascii="Times New Roman" w:hAnsi="Times New Roman" w:eastAsia="仿宋_GB2312" w:cs="Times New Roman"/>
          <w:sz w:val="32"/>
          <w:szCs w:val="32"/>
          <w:lang w:eastAsia="zh-CN"/>
        </w:rPr>
        <w:t>。工人</w:t>
      </w:r>
      <w:r>
        <w:rPr>
          <w:rFonts w:ascii="Times New Roman" w:hAnsi="Times New Roman" w:eastAsia="仿宋_GB2312" w:cs="Times New Roman"/>
          <w:sz w:val="32"/>
          <w:szCs w:val="32"/>
        </w:rPr>
        <w:t>在解光缆的过程中电线杆在距离下端部大约1.4</w:t>
      </w:r>
      <w:r>
        <w:rPr>
          <w:rFonts w:hint="eastAsia" w:eastAsia="仿宋_GB2312" w:cs="Times New Roman"/>
          <w:sz w:val="32"/>
          <w:szCs w:val="32"/>
          <w:lang w:eastAsia="zh-CN"/>
        </w:rPr>
        <w:t>m</w:t>
      </w:r>
      <w:r>
        <w:rPr>
          <w:rFonts w:ascii="Times New Roman" w:hAnsi="Times New Roman" w:eastAsia="仿宋_GB2312" w:cs="Times New Roman"/>
          <w:sz w:val="32"/>
          <w:szCs w:val="32"/>
        </w:rPr>
        <w:t>处（电线杆与地面交叉点）发生断裂</w:t>
      </w:r>
      <w:r>
        <w:rPr>
          <w:rFonts w:ascii="Times New Roman" w:hAnsi="Times New Roman" w:eastAsia="仿宋_GB2312" w:cs="Times New Roman"/>
          <w:sz w:val="32"/>
          <w:szCs w:val="32"/>
          <w:lang w:eastAsia="zh-CN"/>
        </w:rPr>
        <w:t>。涉事线杆经过</w:t>
      </w:r>
      <w:r>
        <w:rPr>
          <w:rFonts w:ascii="Times New Roman" w:hAnsi="Times New Roman" w:eastAsia="仿宋_GB2312" w:cs="Times New Roman"/>
          <w:sz w:val="32"/>
          <w:szCs w:val="32"/>
        </w:rPr>
        <w:t>华南理工大学土木交通学院</w:t>
      </w:r>
      <w:r>
        <w:rPr>
          <w:rFonts w:ascii="Times New Roman" w:hAnsi="Times New Roman" w:eastAsia="仿宋_GB2312" w:cs="Times New Roman"/>
          <w:sz w:val="32"/>
          <w:szCs w:val="32"/>
          <w:lang w:eastAsia="zh-CN"/>
        </w:rPr>
        <w:t>进行检测，线杆本身质量符合国家标准（</w:t>
      </w:r>
      <w:r>
        <w:rPr>
          <w:rFonts w:ascii="Times New Roman" w:hAnsi="Times New Roman" w:eastAsia="仿宋_GB2312" w:cs="Times New Roman"/>
          <w:sz w:val="32"/>
          <w:szCs w:val="32"/>
        </w:rPr>
        <w:t>现龄期混凝土的强度</w:t>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钢筋强度符合设计要求</w:t>
      </w:r>
      <w:r>
        <w:rPr>
          <w:rFonts w:ascii="Times New Roman" w:hAnsi="Times New Roman" w:eastAsia="仿宋_GB2312" w:cs="Times New Roman"/>
          <w:sz w:val="32"/>
          <w:szCs w:val="32"/>
          <w:lang w:eastAsia="zh-CN"/>
        </w:rPr>
        <w:t>）。</w:t>
      </w:r>
    </w:p>
    <w:p>
      <w:pPr>
        <w:spacing w:line="360" w:lineRule="auto"/>
        <w:ind w:left="420" w:leftChars="200"/>
        <w:rPr>
          <w:rFonts w:ascii="Times New Roman" w:hAnsi="Times New Roman" w:eastAsia="楷体_GB2312" w:cs="Times New Roman"/>
          <w:b/>
          <w:bCs/>
          <w:sz w:val="32"/>
          <w:szCs w:val="32"/>
          <w:lang w:eastAsia="zh-CN"/>
        </w:rPr>
      </w:pPr>
      <w:r>
        <w:rPr>
          <w:rFonts w:ascii="Times New Roman" w:hAnsi="Times New Roman" w:eastAsia="楷体_GB2312" w:cs="Times New Roman"/>
          <w:b/>
          <w:bCs/>
          <w:sz w:val="32"/>
          <w:szCs w:val="32"/>
          <w:lang w:eastAsia="zh-CN"/>
        </w:rPr>
        <w:t>（五）光缆施工、迁改方案情况</w:t>
      </w:r>
    </w:p>
    <w:p>
      <w:pPr>
        <w:spacing w:line="620" w:lineRule="exact"/>
        <w:ind w:firstLine="640" w:firstLineChars="200"/>
        <w:rPr>
          <w:rFonts w:ascii="Times New Roman" w:hAnsi="Times New Roman" w:eastAsia="楷体_GB2312" w:cs="Times New Roman"/>
          <w:b/>
          <w:bCs/>
          <w:color w:val="auto"/>
          <w:sz w:val="32"/>
          <w:szCs w:val="32"/>
          <w:lang w:eastAsia="zh-CN"/>
        </w:rPr>
      </w:pPr>
      <w:r>
        <w:rPr>
          <w:rFonts w:ascii="Times New Roman" w:hAnsi="Times New Roman" w:eastAsia="仿宋_GB2312" w:cs="Times New Roman"/>
          <w:b w:val="0"/>
          <w:bCs w:val="0"/>
          <w:sz w:val="32"/>
          <w:szCs w:val="32"/>
        </w:rPr>
        <w:t>光缆线路的施工、改造未制定方案，支撑用的水泥杆参数（杆距、杆体支撑荷载）</w:t>
      </w:r>
      <w:r>
        <w:rPr>
          <w:rFonts w:ascii="Times New Roman" w:hAnsi="Times New Roman" w:eastAsia="仿宋_GB2312" w:cs="Times New Roman"/>
          <w:b w:val="0"/>
          <w:bCs w:val="0"/>
          <w:color w:val="000000"/>
          <w:sz w:val="32"/>
          <w:szCs w:val="32"/>
        </w:rPr>
        <w:t>选型</w:t>
      </w:r>
      <w:r>
        <w:rPr>
          <w:rFonts w:ascii="Times New Roman" w:hAnsi="Times New Roman" w:eastAsia="仿宋_GB2312" w:cs="Times New Roman"/>
          <w:b w:val="0"/>
          <w:bCs w:val="0"/>
          <w:color w:val="000000"/>
          <w:sz w:val="32"/>
          <w:szCs w:val="32"/>
          <w:lang w:eastAsia="zh-CN"/>
        </w:rPr>
        <w:t>、</w:t>
      </w:r>
      <w:r>
        <w:rPr>
          <w:rFonts w:ascii="Times New Roman" w:hAnsi="Times New Roman" w:eastAsia="仿宋_GB2312" w:cs="Times New Roman"/>
          <w:b w:val="0"/>
          <w:bCs w:val="0"/>
          <w:color w:val="000000"/>
          <w:sz w:val="32"/>
          <w:szCs w:val="32"/>
        </w:rPr>
        <w:t>施工</w:t>
      </w:r>
      <w:r>
        <w:rPr>
          <w:rFonts w:ascii="Times New Roman" w:hAnsi="Times New Roman" w:eastAsia="仿宋_GB2312" w:cs="Times New Roman"/>
          <w:b w:val="0"/>
          <w:bCs w:val="0"/>
          <w:color w:val="000000"/>
          <w:sz w:val="32"/>
          <w:szCs w:val="32"/>
          <w:lang w:eastAsia="zh-CN"/>
        </w:rPr>
        <w:t>设计不符合</w:t>
      </w:r>
      <w:r>
        <w:rPr>
          <w:rFonts w:ascii="Times New Roman" w:hAnsi="Times New Roman" w:eastAsia="仿宋_GB2312" w:cs="Times New Roman"/>
          <w:b w:val="0"/>
          <w:bCs w:val="0"/>
          <w:color w:val="000000"/>
          <w:sz w:val="32"/>
          <w:szCs w:val="32"/>
        </w:rPr>
        <w:t>国家相关技术标准。</w:t>
      </w:r>
      <w:bookmarkStart w:id="0" w:name="_Hlk68670479"/>
      <w:r>
        <w:rPr>
          <w:rFonts w:ascii="Times New Roman" w:hAnsi="Times New Roman" w:eastAsia="仿宋_GB2312" w:cs="Times New Roman"/>
          <w:b w:val="0"/>
          <w:bCs w:val="0"/>
          <w:color w:val="auto"/>
          <w:sz w:val="32"/>
          <w:szCs w:val="32"/>
          <w:lang w:eastAsia="zh-CN"/>
        </w:rPr>
        <w:t>一是</w:t>
      </w:r>
      <w:r>
        <w:rPr>
          <w:rFonts w:ascii="Times New Roman" w:hAnsi="Times New Roman" w:eastAsia="仿宋_GB2312" w:cs="Times New Roman"/>
          <w:b w:val="0"/>
          <w:bCs w:val="0"/>
          <w:color w:val="auto"/>
          <w:sz w:val="32"/>
          <w:szCs w:val="32"/>
        </w:rPr>
        <w:t>电线杆选型</w:t>
      </w:r>
      <w:r>
        <w:rPr>
          <w:rFonts w:ascii="Times New Roman" w:hAnsi="Times New Roman" w:eastAsia="仿宋_GB2312" w:cs="Times New Roman"/>
          <w:b w:val="0"/>
          <w:bCs w:val="0"/>
          <w:color w:val="auto"/>
          <w:sz w:val="32"/>
          <w:szCs w:val="32"/>
          <w:lang w:eastAsia="zh-CN"/>
        </w:rPr>
        <w:t>未</w:t>
      </w:r>
      <w:r>
        <w:rPr>
          <w:rFonts w:ascii="Times New Roman" w:hAnsi="Times New Roman" w:eastAsia="仿宋_GB2312" w:cs="Times New Roman"/>
          <w:b w:val="0"/>
          <w:bCs w:val="0"/>
          <w:sz w:val="32"/>
          <w:szCs w:val="32"/>
          <w:lang w:eastAsia="zh-CN"/>
        </w:rPr>
        <w:t>按照</w:t>
      </w:r>
      <w:r>
        <w:rPr>
          <w:rFonts w:ascii="Times New Roman" w:hAnsi="Times New Roman" w:eastAsia="仿宋_GB2312" w:cs="Times New Roman"/>
          <w:b w:val="0"/>
          <w:bCs w:val="0"/>
          <w:sz w:val="32"/>
          <w:szCs w:val="32"/>
        </w:rPr>
        <w:t>电杆最大强度要求</w:t>
      </w:r>
      <w:r>
        <w:rPr>
          <w:rFonts w:ascii="Times New Roman" w:hAnsi="Times New Roman" w:eastAsia="仿宋_GB2312" w:cs="Times New Roman"/>
          <w:b w:val="0"/>
          <w:bCs w:val="0"/>
          <w:sz w:val="32"/>
          <w:szCs w:val="32"/>
          <w:lang w:eastAsia="zh-CN"/>
        </w:rPr>
        <w:t>选择适配的水泥线杆。</w:t>
      </w:r>
      <w:r>
        <w:rPr>
          <w:rStyle w:val="7"/>
          <w:rFonts w:ascii="Times New Roman" w:hAnsi="Times New Roman" w:eastAsia="仿宋_GB2312" w:cs="Times New Roman"/>
          <w:b w:val="0"/>
          <w:bCs w:val="0"/>
          <w:sz w:val="32"/>
          <w:szCs w:val="32"/>
          <w:lang w:eastAsia="zh-CN"/>
        </w:rPr>
        <w:footnoteReference w:id="0"/>
      </w:r>
      <w:r>
        <w:rPr>
          <w:rFonts w:ascii="Times New Roman" w:hAnsi="Times New Roman" w:eastAsia="仿宋_GB2312" w:cs="Times New Roman"/>
          <w:b w:val="0"/>
          <w:bCs w:val="0"/>
          <w:sz w:val="32"/>
          <w:szCs w:val="32"/>
          <w:lang w:eastAsia="zh-CN"/>
        </w:rPr>
        <w:t>经检测，</w:t>
      </w:r>
      <w:r>
        <w:rPr>
          <w:rFonts w:ascii="Times New Roman" w:hAnsi="Times New Roman" w:eastAsia="仿宋_GB2312" w:cs="Times New Roman"/>
          <w:b w:val="0"/>
          <w:bCs w:val="0"/>
          <w:sz w:val="32"/>
          <w:szCs w:val="32"/>
        </w:rPr>
        <w:t>在一定工况下（工况11和12），电线杆根部截面所受弯矩力达到了截面抗弯承载力的81%</w:t>
      </w:r>
      <w:r>
        <w:rPr>
          <w:rFonts w:ascii="Times New Roman" w:hAnsi="Times New Roman" w:eastAsia="仿宋_GB2312" w:cs="Times New Roman"/>
          <w:b w:val="0"/>
          <w:bCs w:val="0"/>
          <w:sz w:val="32"/>
          <w:szCs w:val="32"/>
          <w:lang w:val="en-US" w:eastAsia="zh-CN"/>
        </w:rPr>
        <w:t>-</w:t>
      </w:r>
      <w:r>
        <w:rPr>
          <w:rFonts w:ascii="Times New Roman" w:hAnsi="Times New Roman" w:eastAsia="仿宋_GB2312" w:cs="Times New Roman"/>
          <w:b w:val="0"/>
          <w:bCs w:val="0"/>
          <w:sz w:val="32"/>
          <w:szCs w:val="32"/>
        </w:rPr>
        <w:t>87%，水泥杆设计安全系数K=1.15</w:t>
      </w:r>
      <w:r>
        <w:rPr>
          <w:rFonts w:ascii="Times New Roman" w:hAnsi="Times New Roman" w:eastAsia="仿宋_GB2312" w:cs="Times New Roman"/>
          <w:b w:val="0"/>
          <w:bCs w:val="0"/>
          <w:sz w:val="32"/>
          <w:szCs w:val="32"/>
          <w:lang w:val="en-US" w:eastAsia="zh-CN"/>
        </w:rPr>
        <w:t>-</w:t>
      </w:r>
      <w:r>
        <w:rPr>
          <w:rFonts w:ascii="Times New Roman" w:hAnsi="Times New Roman" w:eastAsia="仿宋_GB2312" w:cs="Times New Roman"/>
          <w:b w:val="0"/>
          <w:bCs w:val="0"/>
          <w:sz w:val="32"/>
          <w:szCs w:val="32"/>
        </w:rPr>
        <w:t>1.23，不满足设计安全系数水泥杆K≥2</w:t>
      </w:r>
      <w:r>
        <w:rPr>
          <w:rFonts w:ascii="Times New Roman" w:hAnsi="Times New Roman" w:eastAsia="仿宋_GB2312" w:cs="Times New Roman"/>
          <w:b w:val="0"/>
          <w:bCs w:val="0"/>
          <w:sz w:val="32"/>
          <w:szCs w:val="32"/>
          <w:lang w:val="en-US" w:eastAsia="zh-CN"/>
        </w:rPr>
        <w:t>.0的</w:t>
      </w:r>
      <w:r>
        <w:rPr>
          <w:rFonts w:ascii="Times New Roman" w:hAnsi="Times New Roman" w:eastAsia="仿宋_GB2312" w:cs="Times New Roman"/>
          <w:b w:val="0"/>
          <w:bCs w:val="0"/>
          <w:sz w:val="32"/>
          <w:szCs w:val="32"/>
        </w:rPr>
        <w:t>要求</w:t>
      </w:r>
      <w:r>
        <w:rPr>
          <w:rFonts w:hint="eastAsia" w:eastAsia="仿宋_GB2312" w:cs="Times New Roman"/>
          <w:b w:val="0"/>
          <w:bCs w:val="0"/>
          <w:sz w:val="32"/>
          <w:szCs w:val="32"/>
          <w:lang w:eastAsia="zh-CN"/>
        </w:rPr>
        <w:t>（</w:t>
      </w:r>
      <w:r>
        <w:rPr>
          <w:rFonts w:ascii="Times New Roman" w:hAnsi="Times New Roman" w:eastAsia="仿宋_GB2312" w:cs="Times New Roman"/>
          <w:b w:val="0"/>
          <w:bCs w:val="0"/>
          <w:color w:val="auto"/>
          <w:sz w:val="32"/>
          <w:szCs w:val="32"/>
          <w:lang w:eastAsia="zh-CN"/>
        </w:rPr>
        <w:t>详见附件</w:t>
      </w:r>
      <w:r>
        <w:rPr>
          <w:rFonts w:hint="eastAsia" w:eastAsia="仿宋_GB2312" w:cs="Times New Roman"/>
          <w:b w:val="0"/>
          <w:bCs w:val="0"/>
          <w:color w:val="auto"/>
          <w:sz w:val="32"/>
          <w:szCs w:val="32"/>
          <w:lang w:val="en-US" w:eastAsia="zh-CN"/>
        </w:rPr>
        <w:t>1</w:t>
      </w:r>
      <w:r>
        <w:rPr>
          <w:rFonts w:hint="eastAsia" w:eastAsia="仿宋_GB2312" w:cs="Times New Roman"/>
          <w:b w:val="0"/>
          <w:bCs w:val="0"/>
          <w:color w:val="auto"/>
          <w:sz w:val="32"/>
          <w:szCs w:val="32"/>
          <w:lang w:eastAsia="zh-CN"/>
        </w:rPr>
        <w:t>事故分析</w:t>
      </w:r>
      <w:r>
        <w:rPr>
          <w:rFonts w:ascii="Times New Roman" w:hAnsi="Times New Roman" w:eastAsia="仿宋_GB2312" w:cs="Times New Roman"/>
          <w:b w:val="0"/>
          <w:bCs w:val="0"/>
          <w:color w:val="auto"/>
          <w:sz w:val="32"/>
          <w:szCs w:val="32"/>
          <w:lang w:eastAsia="zh-CN"/>
        </w:rPr>
        <w:t>报告）</w:t>
      </w:r>
      <w:r>
        <w:rPr>
          <w:rFonts w:ascii="Times New Roman" w:hAnsi="Times New Roman" w:eastAsia="仿宋_GB2312" w:cs="Times New Roman"/>
          <w:b w:val="0"/>
          <w:bCs w:val="0"/>
          <w:sz w:val="32"/>
          <w:szCs w:val="32"/>
          <w:lang w:eastAsia="zh-CN"/>
        </w:rPr>
        <w:t>。</w:t>
      </w:r>
    </w:p>
    <w:p>
      <w:pPr>
        <w:spacing w:line="620" w:lineRule="exact"/>
        <w:rPr>
          <w:rFonts w:hint="eastAsia" w:ascii="Times New Roman" w:hAnsi="Times New Roman" w:eastAsia="仿宋_GB2312" w:cs="Times New Roman"/>
          <w:b/>
          <w:bCs/>
          <w:color w:val="auto"/>
          <w:sz w:val="32"/>
          <w:szCs w:val="32"/>
          <w:lang w:eastAsia="zh-CN"/>
        </w:rPr>
      </w:pPr>
      <w:r>
        <w:rPr>
          <w:rFonts w:ascii="Times New Roman" w:hAnsi="Times New Roman" w:eastAsia="仿宋_GB2312" w:cs="Times New Roman"/>
          <w:b w:val="0"/>
          <w:bCs w:val="0"/>
          <w:sz w:val="32"/>
          <w:szCs w:val="32"/>
          <w:lang w:eastAsia="zh-CN"/>
        </w:rPr>
        <w:t>二是</w:t>
      </w:r>
      <w:r>
        <w:rPr>
          <w:rFonts w:ascii="Times New Roman" w:hAnsi="Times New Roman" w:eastAsia="仿宋_GB2312" w:cs="Times New Roman"/>
          <w:b w:val="0"/>
          <w:bCs w:val="0"/>
          <w:sz w:val="32"/>
          <w:szCs w:val="32"/>
        </w:rPr>
        <w:t>电线杆拉线布置</w:t>
      </w:r>
      <w:r>
        <w:rPr>
          <w:rFonts w:ascii="Times New Roman" w:hAnsi="Times New Roman" w:eastAsia="仿宋_GB2312" w:cs="Times New Roman"/>
          <w:b w:val="0"/>
          <w:bCs w:val="0"/>
          <w:sz w:val="32"/>
          <w:szCs w:val="32"/>
          <w:lang w:eastAsia="zh-CN"/>
        </w:rPr>
        <w:t>不符合</w:t>
      </w:r>
      <w:r>
        <w:rPr>
          <w:rFonts w:ascii="Times New Roman" w:hAnsi="Times New Roman" w:eastAsia="仿宋_GB2312" w:cs="Times New Roman"/>
          <w:b w:val="0"/>
          <w:bCs w:val="0"/>
          <w:sz w:val="32"/>
          <w:szCs w:val="32"/>
        </w:rPr>
        <w:t>要求</w:t>
      </w:r>
      <w:r>
        <w:rPr>
          <w:rStyle w:val="7"/>
          <w:rFonts w:ascii="Times New Roman" w:hAnsi="Times New Roman" w:eastAsia="仿宋_GB2312" w:cs="Times New Roman"/>
          <w:b w:val="0"/>
          <w:bCs w:val="0"/>
          <w:sz w:val="32"/>
          <w:szCs w:val="32"/>
        </w:rPr>
        <w:footnoteReference w:id="1"/>
      </w:r>
      <w:r>
        <w:rPr>
          <w:rFonts w:ascii="Times New Roman" w:hAnsi="Times New Roman" w:eastAsia="仿宋_GB2312" w:cs="Times New Roman"/>
          <w:b w:val="0"/>
          <w:bCs w:val="0"/>
          <w:sz w:val="32"/>
          <w:szCs w:val="32"/>
          <w:lang w:eastAsia="zh-CN"/>
        </w:rPr>
        <w:t>，</w:t>
      </w:r>
      <w:r>
        <w:rPr>
          <w:rFonts w:ascii="Times New Roman" w:hAnsi="Times New Roman" w:eastAsia="仿宋_GB2312" w:cs="Times New Roman"/>
          <w:b w:val="0"/>
          <w:bCs w:val="0"/>
          <w:sz w:val="32"/>
          <w:szCs w:val="32"/>
        </w:rPr>
        <w:t>现场的3根钢丝绳拉线，1#拉线主要作用为悬挂光缆线，3#拉绳未能充分发挥作用，只有2#拉线起到了电线杆的固定作用。</w:t>
      </w:r>
      <w:r>
        <w:rPr>
          <w:rFonts w:ascii="Times New Roman" w:hAnsi="Times New Roman" w:eastAsia="仿宋_GB2312" w:cs="Times New Roman"/>
          <w:b w:val="0"/>
          <w:bCs w:val="0"/>
          <w:sz w:val="32"/>
          <w:szCs w:val="32"/>
          <w:lang w:eastAsia="zh-CN"/>
        </w:rPr>
        <w:t>三是</w:t>
      </w:r>
      <w:r>
        <w:rPr>
          <w:rFonts w:ascii="Times New Roman" w:hAnsi="Times New Roman" w:eastAsia="仿宋_GB2312" w:cs="Times New Roman"/>
          <w:b w:val="0"/>
          <w:bCs w:val="0"/>
          <w:sz w:val="32"/>
          <w:szCs w:val="32"/>
        </w:rPr>
        <w:t>架空光缆转弯位置的电线杆设置</w:t>
      </w:r>
      <w:r>
        <w:rPr>
          <w:rFonts w:ascii="Times New Roman" w:hAnsi="Times New Roman" w:eastAsia="仿宋_GB2312" w:cs="Times New Roman"/>
          <w:b w:val="0"/>
          <w:bCs w:val="0"/>
          <w:sz w:val="32"/>
          <w:szCs w:val="32"/>
          <w:lang w:eastAsia="zh-CN"/>
        </w:rPr>
        <w:t>不符合</w:t>
      </w:r>
      <w:r>
        <w:rPr>
          <w:rFonts w:ascii="Times New Roman" w:hAnsi="Times New Roman" w:eastAsia="仿宋_GB2312" w:cs="Times New Roman"/>
          <w:b w:val="0"/>
          <w:bCs w:val="0"/>
          <w:sz w:val="32"/>
          <w:szCs w:val="32"/>
        </w:rPr>
        <w:t>要求</w:t>
      </w:r>
      <w:r>
        <w:rPr>
          <w:rStyle w:val="7"/>
          <w:rFonts w:ascii="Times New Roman" w:hAnsi="Times New Roman" w:eastAsia="仿宋_GB2312" w:cs="Times New Roman"/>
          <w:b w:val="0"/>
          <w:bCs w:val="0"/>
          <w:sz w:val="32"/>
          <w:szCs w:val="32"/>
        </w:rPr>
        <w:footnoteReference w:id="2"/>
      </w:r>
      <w:r>
        <w:rPr>
          <w:rFonts w:ascii="Times New Roman" w:hAnsi="Times New Roman" w:eastAsia="仿宋_GB2312" w:cs="Times New Roman"/>
          <w:b w:val="0"/>
          <w:bCs w:val="0"/>
          <w:sz w:val="32"/>
          <w:szCs w:val="32"/>
          <w:lang w:eastAsia="zh-CN"/>
        </w:rPr>
        <w:t>，</w:t>
      </w:r>
      <w:r>
        <w:rPr>
          <w:rFonts w:ascii="Times New Roman" w:hAnsi="Times New Roman" w:eastAsia="仿宋_GB2312" w:cs="Times New Roman"/>
          <w:b w:val="0"/>
          <w:bCs w:val="0"/>
          <w:sz w:val="32"/>
          <w:szCs w:val="32"/>
        </w:rPr>
        <w:t>光缆在电线杆处的转角为119°，远超过35°要求，应采用多跟电线杆进行过渡，分担电线杆（角杆）的受力</w:t>
      </w:r>
      <w:bookmarkEnd w:id="0"/>
      <w:r>
        <w:rPr>
          <w:rFonts w:hint="eastAsia" w:eastAsia="仿宋_GB2312" w:cs="Times New Roman"/>
          <w:b w:val="0"/>
          <w:bCs w:val="0"/>
          <w:sz w:val="32"/>
          <w:szCs w:val="32"/>
          <w:lang w:eastAsia="zh-CN"/>
        </w:rPr>
        <w:t>（详见</w:t>
      </w:r>
      <w:r>
        <w:rPr>
          <w:rFonts w:hint="eastAsia" w:eastAsia="仿宋_GB2312" w:cs="Times New Roman"/>
          <w:color w:val="auto"/>
          <w:sz w:val="32"/>
          <w:szCs w:val="32"/>
          <w:lang w:val="en-US" w:eastAsia="zh-CN"/>
        </w:rPr>
        <w:t>附件2</w:t>
      </w:r>
      <w:r>
        <w:rPr>
          <w:rFonts w:ascii="Times New Roman" w:hAnsi="Times New Roman" w:eastAsia="仿宋_GB2312" w:cs="Times New Roman"/>
          <w:color w:val="auto"/>
          <w:sz w:val="32"/>
          <w:szCs w:val="32"/>
          <w:lang w:val="en-US" w:eastAsia="zh-CN"/>
        </w:rPr>
        <w:t>事故专家组意见</w:t>
      </w:r>
      <w:r>
        <w:rPr>
          <w:rFonts w:hint="eastAsia" w:eastAsia="仿宋_GB2312" w:cs="Times New Roman"/>
          <w:b w:val="0"/>
          <w:bCs w:val="0"/>
          <w:sz w:val="32"/>
          <w:szCs w:val="32"/>
          <w:lang w:eastAsia="zh-CN"/>
        </w:rPr>
        <w:t>）</w:t>
      </w:r>
      <w:r>
        <w:rPr>
          <w:rFonts w:ascii="Times New Roman" w:hAnsi="Times New Roman" w:eastAsia="仿宋_GB2312" w:cs="Times New Roman"/>
          <w:b w:val="0"/>
          <w:bCs w:val="0"/>
          <w:sz w:val="32"/>
          <w:szCs w:val="32"/>
        </w:rPr>
        <w:t>。</w:t>
      </w:r>
    </w:p>
    <w:p>
      <w:pPr>
        <w:numPr>
          <w:ilvl w:val="0"/>
          <w:numId w:val="3"/>
        </w:numPr>
        <w:ind w:left="0" w:firstLine="643" w:firstLineChars="200"/>
        <w:rPr>
          <w:rFonts w:ascii="Times New Roman" w:hAnsi="Times New Roman" w:eastAsia="楷体_GB2312" w:cs="Times New Roman"/>
          <w:b/>
          <w:bCs/>
          <w:color w:val="auto"/>
          <w:sz w:val="32"/>
          <w:szCs w:val="32"/>
        </w:rPr>
      </w:pPr>
      <w:r>
        <w:rPr>
          <w:rFonts w:ascii="Times New Roman" w:hAnsi="Times New Roman" w:eastAsia="楷体_GB2312" w:cs="Times New Roman"/>
          <w:b/>
          <w:bCs/>
          <w:color w:val="auto"/>
          <w:sz w:val="32"/>
          <w:szCs w:val="32"/>
        </w:rPr>
        <w:t>项目合同</w:t>
      </w:r>
      <w:r>
        <w:rPr>
          <w:rFonts w:hint="eastAsia" w:eastAsia="楷体_GB2312" w:cs="Times New Roman"/>
          <w:b/>
          <w:bCs/>
          <w:color w:val="auto"/>
          <w:sz w:val="32"/>
          <w:szCs w:val="32"/>
          <w:lang w:eastAsia="zh-CN"/>
        </w:rPr>
        <w:t>情况</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textAlignment w:val="auto"/>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2013年12月19日，</w:t>
      </w:r>
      <w:r>
        <w:rPr>
          <w:rFonts w:hint="eastAsia" w:eastAsia="仿宋_GB2312" w:cs="Times New Roman"/>
          <w:sz w:val="32"/>
          <w:szCs w:val="32"/>
          <w:lang w:val="en-US" w:eastAsia="zh-CN"/>
        </w:rPr>
        <w:t>区</w:t>
      </w:r>
      <w:r>
        <w:rPr>
          <w:rFonts w:hint="eastAsia" w:eastAsia="仿宋_GB2312" w:cs="Times New Roman"/>
          <w:color w:val="auto"/>
          <w:sz w:val="32"/>
          <w:szCs w:val="32"/>
          <w:lang w:val="en-US" w:eastAsia="zh-CN"/>
        </w:rPr>
        <w:t>建管中心</w:t>
      </w:r>
      <w:r>
        <w:rPr>
          <w:rFonts w:ascii="Times New Roman" w:hAnsi="Times New Roman" w:eastAsia="仿宋_GB2312" w:cs="Times New Roman"/>
          <w:color w:val="auto"/>
          <w:sz w:val="32"/>
          <w:szCs w:val="32"/>
          <w:lang w:val="en-US" w:eastAsia="zh-CN"/>
        </w:rPr>
        <w:t>与中时</w:t>
      </w:r>
      <w:r>
        <w:rPr>
          <w:rFonts w:ascii="Times New Roman" w:hAnsi="Times New Roman" w:eastAsia="仿宋_GB2312" w:cs="Times New Roman"/>
          <w:sz w:val="32"/>
          <w:szCs w:val="32"/>
          <w:lang w:val="en-US" w:eastAsia="zh-CN"/>
        </w:rPr>
        <w:t>讯通信建设有限公司签订《管线类专用合同》，由中时讯通信建设有限公司负责石化北路（含石化北路广园路立交）中国电信通信管线迁改工程，合同预算金额230</w:t>
      </w:r>
      <w:r>
        <w:rPr>
          <w:rFonts w:hint="eastAsia" w:eastAsia="仿宋_GB2312" w:cs="Times New Roman"/>
          <w:sz w:val="32"/>
          <w:szCs w:val="32"/>
          <w:lang w:val="en-US" w:eastAsia="zh-CN"/>
        </w:rPr>
        <w:t>,</w:t>
      </w:r>
      <w:r>
        <w:rPr>
          <w:rFonts w:ascii="Times New Roman" w:hAnsi="Times New Roman" w:eastAsia="仿宋_GB2312" w:cs="Times New Roman"/>
          <w:sz w:val="32"/>
          <w:szCs w:val="32"/>
          <w:lang w:val="en-US" w:eastAsia="zh-CN"/>
        </w:rPr>
        <w:t>861</w:t>
      </w:r>
      <w:r>
        <w:rPr>
          <w:rFonts w:hint="eastAsia" w:eastAsia="仿宋_GB2312" w:cs="Times New Roman"/>
          <w:sz w:val="32"/>
          <w:szCs w:val="32"/>
          <w:lang w:val="en-US" w:eastAsia="zh-CN"/>
        </w:rPr>
        <w:t>,</w:t>
      </w:r>
      <w:r>
        <w:rPr>
          <w:rFonts w:ascii="Times New Roman" w:hAnsi="Times New Roman" w:eastAsia="仿宋_GB2312" w:cs="Times New Roman"/>
          <w:sz w:val="32"/>
          <w:szCs w:val="32"/>
          <w:lang w:val="en-US" w:eastAsia="zh-CN"/>
        </w:rPr>
        <w:t>30.55元。2014年5月8日，</w:t>
      </w: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w:t>
      </w:r>
      <w:r>
        <w:rPr>
          <w:rFonts w:ascii="Times New Roman" w:hAnsi="Times New Roman" w:eastAsia="仿宋_GB2312" w:cs="Times New Roman"/>
          <w:color w:val="auto"/>
          <w:sz w:val="32"/>
          <w:szCs w:val="32"/>
          <w:lang w:eastAsia="zh-CN"/>
        </w:rPr>
        <w:t>与</w:t>
      </w:r>
      <w:r>
        <w:rPr>
          <w:rFonts w:ascii="Times New Roman" w:hAnsi="Times New Roman" w:eastAsia="仿宋_GB2312" w:cs="Times New Roman"/>
          <w:b w:val="0"/>
          <w:bCs w:val="0"/>
          <w:sz w:val="32"/>
          <w:szCs w:val="32"/>
          <w:lang w:val="en-US" w:eastAsia="zh-CN"/>
        </w:rPr>
        <w:t>广州市建中建设科技有限公司</w:t>
      </w:r>
      <w:r>
        <w:rPr>
          <w:rFonts w:ascii="Times New Roman" w:hAnsi="Times New Roman" w:eastAsia="仿宋_GB2312" w:cs="Times New Roman"/>
          <w:color w:val="auto"/>
          <w:sz w:val="32"/>
          <w:szCs w:val="32"/>
          <w:lang w:eastAsia="zh-CN"/>
        </w:rPr>
        <w:t>签订《</w:t>
      </w:r>
      <w:r>
        <w:rPr>
          <w:rFonts w:ascii="Times New Roman" w:hAnsi="Times New Roman" w:eastAsia="仿宋_GB2312" w:cs="Times New Roman"/>
          <w:sz w:val="32"/>
          <w:szCs w:val="32"/>
          <w:lang w:val="en-US" w:eastAsia="zh-CN"/>
        </w:rPr>
        <w:t>【石化北路（含石化北路广园路立交）中国电信通信管线迁改工程】项目施工合作协议</w:t>
      </w:r>
      <w:r>
        <w:rPr>
          <w:rFonts w:ascii="Times New Roman" w:hAnsi="Times New Roman" w:eastAsia="仿宋_GB2312" w:cs="Times New Roman"/>
          <w:color w:val="auto"/>
          <w:sz w:val="32"/>
          <w:szCs w:val="32"/>
          <w:lang w:eastAsia="zh-CN"/>
        </w:rPr>
        <w:t>》</w:t>
      </w:r>
      <w:r>
        <w:rPr>
          <w:rFonts w:hint="eastAsia" w:eastAsia="仿宋_GB2312" w:cs="Times New Roman"/>
          <w:color w:val="auto"/>
          <w:sz w:val="32"/>
          <w:szCs w:val="32"/>
          <w:lang w:eastAsia="zh-CN"/>
        </w:rPr>
        <w:t>，将工程辅助性工程交由</w:t>
      </w:r>
      <w:r>
        <w:rPr>
          <w:rFonts w:ascii="Times New Roman" w:hAnsi="Times New Roman" w:eastAsia="仿宋_GB2312" w:cs="Times New Roman"/>
          <w:b w:val="0"/>
          <w:bCs w:val="0"/>
          <w:sz w:val="32"/>
          <w:szCs w:val="32"/>
          <w:lang w:val="en-US" w:eastAsia="zh-CN"/>
        </w:rPr>
        <w:t>广州市建中建设科技有限公司</w:t>
      </w:r>
      <w:r>
        <w:rPr>
          <w:rFonts w:hint="eastAsia" w:eastAsia="仿宋_GB2312" w:cs="Times New Roman"/>
          <w:b w:val="0"/>
          <w:bCs w:val="0"/>
          <w:sz w:val="32"/>
          <w:szCs w:val="32"/>
          <w:lang w:val="en-US" w:eastAsia="zh-CN"/>
        </w:rPr>
        <w:t>完成，采取包工包料的合作形式，合同价款为108,005,69.83元。</w:t>
      </w:r>
      <w:r>
        <w:rPr>
          <w:rFonts w:ascii="Times New Roman" w:hAnsi="Times New Roman" w:eastAsia="仿宋_GB2312" w:cs="Times New Roman"/>
          <w:b w:val="0"/>
          <w:bCs w:val="0"/>
          <w:sz w:val="32"/>
          <w:szCs w:val="32"/>
          <w:lang w:val="en-US" w:eastAsia="zh-CN"/>
        </w:rPr>
        <w:t>广州市建中建设科技有限公司</w:t>
      </w:r>
      <w:r>
        <w:rPr>
          <w:rFonts w:hint="eastAsia" w:eastAsia="仿宋_GB2312" w:cs="Times New Roman"/>
          <w:b w:val="0"/>
          <w:bCs w:val="0"/>
          <w:sz w:val="32"/>
          <w:szCs w:val="32"/>
          <w:lang w:val="en-US" w:eastAsia="zh-CN"/>
        </w:rPr>
        <w:t>于2020年11月20日取得广州市住房和城乡建设局颁发的建筑业企业资质证书（施工劳务不分等级），于2020年12月9日取得广东省住房和城乡建设厅颁发的安全生产许可证。</w:t>
      </w:r>
    </w:p>
    <w:p>
      <w:pPr>
        <w:numPr>
          <w:ilvl w:val="0"/>
          <w:numId w:val="3"/>
        </w:numPr>
        <w:ind w:left="0" w:firstLine="643" w:firstLineChars="200"/>
        <w:rPr>
          <w:rFonts w:ascii="Times New Roman" w:hAnsi="Times New Roman" w:eastAsia="楷体_GB2312" w:cs="Times New Roman"/>
          <w:b/>
          <w:bCs/>
          <w:color w:val="auto"/>
          <w:sz w:val="32"/>
          <w:szCs w:val="32"/>
          <w:lang w:eastAsia="zh-CN"/>
        </w:rPr>
      </w:pPr>
      <w:r>
        <w:rPr>
          <w:rFonts w:ascii="Times New Roman" w:hAnsi="Times New Roman" w:eastAsia="楷体_GB2312" w:cs="Times New Roman"/>
          <w:b/>
          <w:bCs/>
          <w:color w:val="auto"/>
          <w:sz w:val="32"/>
          <w:szCs w:val="32"/>
          <w:lang w:eastAsia="zh-CN"/>
        </w:rPr>
        <w:t>施工交底</w:t>
      </w:r>
      <w:r>
        <w:rPr>
          <w:rFonts w:ascii="Times New Roman" w:hAnsi="Times New Roman" w:eastAsia="楷体_GB2312" w:cs="Times New Roman"/>
          <w:b/>
          <w:bCs/>
          <w:color w:val="auto"/>
          <w:sz w:val="32"/>
          <w:szCs w:val="32"/>
        </w:rPr>
        <w:t>情况</w:t>
      </w:r>
    </w:p>
    <w:p>
      <w:pPr>
        <w:ind w:left="0" w:firstLine="640" w:firstLineChars="200"/>
        <w:jc w:val="both"/>
        <w:rPr>
          <w:rFonts w:ascii="Times New Roman" w:hAnsi="Times New Roman" w:eastAsia="仿宋_GB2312" w:cs="Times New Roman"/>
          <w:bCs/>
          <w:color w:val="0070C0"/>
          <w:sz w:val="32"/>
          <w:szCs w:val="32"/>
          <w:lang w:val="en-US" w:eastAsia="zh-CN"/>
        </w:rPr>
      </w:pP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w:t>
      </w:r>
      <w:r>
        <w:rPr>
          <w:rFonts w:ascii="Times New Roman" w:hAnsi="Times New Roman" w:eastAsia="仿宋_GB2312" w:cs="Times New Roman"/>
          <w:color w:val="auto"/>
          <w:sz w:val="32"/>
          <w:szCs w:val="32"/>
          <w:lang w:eastAsia="zh-CN"/>
        </w:rPr>
        <w:t>与</w:t>
      </w:r>
      <w:r>
        <w:rPr>
          <w:rFonts w:ascii="Times New Roman" w:hAnsi="Times New Roman" w:eastAsia="仿宋_GB2312" w:cs="Times New Roman"/>
          <w:b w:val="0"/>
          <w:bCs w:val="0"/>
          <w:sz w:val="32"/>
          <w:szCs w:val="32"/>
          <w:lang w:val="en-US" w:eastAsia="zh-CN"/>
        </w:rPr>
        <w:t>广州市建中建设科技有限公司</w:t>
      </w:r>
      <w:r>
        <w:rPr>
          <w:rFonts w:hint="eastAsia" w:eastAsia="仿宋_GB2312" w:cs="Times New Roman"/>
          <w:b w:val="0"/>
          <w:bCs w:val="0"/>
          <w:sz w:val="32"/>
          <w:szCs w:val="32"/>
          <w:lang w:val="en-US" w:eastAsia="zh-CN"/>
        </w:rPr>
        <w:t>签订有</w:t>
      </w:r>
      <w:r>
        <w:rPr>
          <w:rFonts w:ascii="Times New Roman" w:hAnsi="Times New Roman" w:eastAsia="仿宋_GB2312" w:cs="Times New Roman"/>
          <w:color w:val="auto"/>
          <w:sz w:val="32"/>
          <w:szCs w:val="32"/>
          <w:lang w:eastAsia="zh-CN"/>
        </w:rPr>
        <w:t>《</w:t>
      </w:r>
      <w:r>
        <w:rPr>
          <w:rFonts w:ascii="Times New Roman" w:hAnsi="Times New Roman" w:eastAsia="仿宋_GB2312" w:cs="Times New Roman"/>
          <w:sz w:val="32"/>
          <w:szCs w:val="32"/>
          <w:lang w:val="en-US" w:eastAsia="zh-CN"/>
        </w:rPr>
        <w:t>【石化北路（含石化北路广园路立交）中国电信通信管线迁改工程】项目施工合作协议</w:t>
      </w:r>
      <w:r>
        <w:rPr>
          <w:rFonts w:ascii="Times New Roman" w:hAnsi="Times New Roman" w:eastAsia="仿宋_GB2312" w:cs="Times New Roman"/>
          <w:color w:val="auto"/>
          <w:sz w:val="32"/>
          <w:szCs w:val="32"/>
          <w:lang w:eastAsia="zh-CN"/>
        </w:rPr>
        <w:t>》，同时每年</w:t>
      </w:r>
      <w:r>
        <w:rPr>
          <w:rFonts w:hint="eastAsia" w:eastAsia="仿宋_GB2312" w:cs="Times New Roman"/>
          <w:color w:val="auto"/>
          <w:sz w:val="32"/>
          <w:szCs w:val="32"/>
          <w:lang w:eastAsia="zh-CN"/>
        </w:rPr>
        <w:t>续签</w:t>
      </w:r>
      <w:r>
        <w:rPr>
          <w:rFonts w:ascii="Times New Roman" w:hAnsi="Times New Roman" w:eastAsia="仿宋_GB2312" w:cs="Times New Roman"/>
          <w:color w:val="auto"/>
          <w:sz w:val="32"/>
          <w:szCs w:val="32"/>
          <w:lang w:eastAsia="zh-CN"/>
        </w:rPr>
        <w:t>《施工合作框架合同》及《安全生产管理责任协议书》，明确双方权利义务及各自安全管理责任。</w:t>
      </w: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时讯通信建设有限公司提供合同范围内管线迁改工程施工图纸并进行技术交底，</w:t>
      </w:r>
      <w:r>
        <w:rPr>
          <w:rFonts w:ascii="Times New Roman" w:hAnsi="Times New Roman" w:eastAsia="仿宋_GB2312" w:cs="Times New Roman"/>
          <w:b w:val="0"/>
          <w:bCs w:val="0"/>
          <w:sz w:val="32"/>
          <w:szCs w:val="32"/>
          <w:lang w:val="en-US" w:eastAsia="zh-CN"/>
        </w:rPr>
        <w:t>组织项目施工人员定期参加安全教育培训，</w:t>
      </w:r>
      <w:r>
        <w:rPr>
          <w:rFonts w:ascii="Times New Roman" w:hAnsi="Times New Roman" w:eastAsia="仿宋_GB2312" w:cs="Times New Roman"/>
          <w:sz w:val="32"/>
          <w:szCs w:val="32"/>
          <w:lang w:val="en-US" w:eastAsia="zh-CN"/>
        </w:rPr>
        <w:t>对总体施工进程、质量进行监管，</w:t>
      </w:r>
      <w:r>
        <w:rPr>
          <w:rFonts w:ascii="Times New Roman" w:hAnsi="Times New Roman" w:eastAsia="仿宋_GB2312" w:cs="Times New Roman"/>
          <w:b w:val="0"/>
          <w:bCs w:val="0"/>
          <w:sz w:val="32"/>
          <w:szCs w:val="32"/>
          <w:lang w:val="en-US" w:eastAsia="zh-CN"/>
        </w:rPr>
        <w:t>广州市建中建设科技有限公司按照施工图纸及施工操作流程，组织人员进行迁改工程的具体实施，施工前对施工人员进行口头技术交底和简单培训</w:t>
      </w:r>
      <w:r>
        <w:rPr>
          <w:rFonts w:ascii="Times New Roman" w:hAnsi="Times New Roman" w:eastAsia="仿宋_GB2312" w:cs="Times New Roman"/>
          <w:bCs/>
          <w:color w:val="auto"/>
          <w:sz w:val="32"/>
          <w:szCs w:val="32"/>
          <w:lang w:val="en-US" w:eastAsia="zh-CN"/>
        </w:rPr>
        <w:t>。</w:t>
      </w:r>
    </w:p>
    <w:p>
      <w:pPr>
        <w:ind w:left="0" w:firstLine="643" w:firstLineChars="200"/>
        <w:jc w:val="left"/>
        <w:rPr>
          <w:rFonts w:ascii="Times New Roman" w:hAnsi="Times New Roman" w:eastAsia="楷体_GB2312" w:cs="Times New Roman"/>
          <w:b/>
          <w:bCs/>
          <w:color w:val="auto"/>
          <w:sz w:val="32"/>
          <w:szCs w:val="32"/>
          <w:lang w:val="en-US" w:eastAsia="zh-CN"/>
        </w:rPr>
      </w:pPr>
      <w:r>
        <w:rPr>
          <w:rFonts w:ascii="Times New Roman" w:hAnsi="Times New Roman" w:eastAsia="楷体_GB2312" w:cs="Times New Roman"/>
          <w:b/>
          <w:bCs/>
          <w:color w:val="auto"/>
          <w:sz w:val="32"/>
          <w:szCs w:val="32"/>
          <w:lang w:val="en-US" w:eastAsia="zh-CN"/>
        </w:rPr>
        <w:t>（</w:t>
      </w:r>
      <w:r>
        <w:rPr>
          <w:rFonts w:hint="eastAsia" w:eastAsia="楷体_GB2312" w:cs="Times New Roman"/>
          <w:b/>
          <w:bCs/>
          <w:color w:val="auto"/>
          <w:sz w:val="32"/>
          <w:szCs w:val="32"/>
          <w:lang w:val="en-US" w:eastAsia="zh-CN"/>
        </w:rPr>
        <w:t>八</w:t>
      </w:r>
      <w:r>
        <w:rPr>
          <w:rFonts w:ascii="Times New Roman" w:hAnsi="Times New Roman" w:eastAsia="楷体_GB2312" w:cs="Times New Roman"/>
          <w:b/>
          <w:bCs/>
          <w:color w:val="auto"/>
          <w:sz w:val="32"/>
          <w:szCs w:val="32"/>
          <w:lang w:val="en-US" w:eastAsia="zh-CN"/>
        </w:rPr>
        <w:t>）现场安全生产管理情况</w:t>
      </w:r>
    </w:p>
    <w:p>
      <w:pPr>
        <w:ind w:left="0" w:firstLine="640" w:firstLineChars="200"/>
        <w:jc w:val="left"/>
        <w:rPr>
          <w:rFonts w:ascii="Times New Roman" w:hAnsi="Times New Roman" w:eastAsia="仿宋_GB2312" w:cs="Times New Roman"/>
          <w:b w:val="0"/>
          <w:bCs w:val="0"/>
          <w:color w:val="auto"/>
          <w:sz w:val="32"/>
          <w:szCs w:val="32"/>
          <w:lang w:val="en-US" w:eastAsia="zh-CN"/>
        </w:rPr>
      </w:pPr>
      <w:r>
        <w:rPr>
          <w:rFonts w:ascii="Times New Roman" w:hAnsi="Times New Roman" w:eastAsia="仿宋_GB2312" w:cs="Times New Roman"/>
          <w:b w:val="0"/>
          <w:bCs w:val="0"/>
          <w:color w:val="auto"/>
          <w:sz w:val="32"/>
          <w:szCs w:val="32"/>
          <w:lang w:val="en-US" w:eastAsia="zh-CN"/>
        </w:rPr>
        <w:t>1.</w:t>
      </w: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w:t>
      </w:r>
      <w:r>
        <w:rPr>
          <w:rFonts w:ascii="Times New Roman" w:hAnsi="Times New Roman" w:eastAsia="仿宋_GB2312" w:cs="Times New Roman"/>
          <w:b w:val="0"/>
          <w:bCs w:val="0"/>
          <w:color w:val="auto"/>
          <w:sz w:val="32"/>
          <w:szCs w:val="32"/>
          <w:lang w:val="en-US" w:eastAsia="zh-CN"/>
        </w:rPr>
        <w:t>制定了施工方案及《施工标准化作业指导书》，并对施工现场进行</w:t>
      </w:r>
      <w:r>
        <w:rPr>
          <w:rFonts w:hint="eastAsia" w:eastAsia="仿宋_GB2312" w:cs="Times New Roman"/>
          <w:b w:val="0"/>
          <w:bCs w:val="0"/>
          <w:color w:val="auto"/>
          <w:sz w:val="32"/>
          <w:szCs w:val="32"/>
          <w:lang w:val="en-US" w:eastAsia="zh-CN"/>
        </w:rPr>
        <w:t>过</w:t>
      </w:r>
      <w:r>
        <w:rPr>
          <w:rFonts w:ascii="Times New Roman" w:hAnsi="Times New Roman" w:eastAsia="仿宋_GB2312" w:cs="Times New Roman"/>
          <w:b w:val="0"/>
          <w:bCs w:val="0"/>
          <w:color w:val="auto"/>
          <w:sz w:val="32"/>
          <w:szCs w:val="32"/>
          <w:lang w:val="en-US" w:eastAsia="zh-CN"/>
        </w:rPr>
        <w:t>巡查</w:t>
      </w:r>
      <w:r>
        <w:rPr>
          <w:rFonts w:hint="eastAsia" w:eastAsia="仿宋_GB2312" w:cs="Times New Roman"/>
          <w:b w:val="0"/>
          <w:bCs w:val="0"/>
          <w:color w:val="auto"/>
          <w:sz w:val="32"/>
          <w:szCs w:val="32"/>
          <w:lang w:val="en-US" w:eastAsia="zh-CN"/>
        </w:rPr>
        <w:t>，本次施工超出红线范围</w:t>
      </w:r>
      <w:r>
        <w:rPr>
          <w:rFonts w:ascii="Times New Roman" w:hAnsi="Times New Roman" w:eastAsia="仿宋_GB2312" w:cs="Times New Roman"/>
          <w:b w:val="0"/>
          <w:bCs w:val="0"/>
          <w:color w:val="auto"/>
          <w:sz w:val="32"/>
          <w:szCs w:val="32"/>
          <w:lang w:val="en-US" w:eastAsia="zh-CN"/>
        </w:rPr>
        <w:t>。</w:t>
      </w:r>
    </w:p>
    <w:p>
      <w:pPr>
        <w:keepNext w:val="0"/>
        <w:keepLines w:val="0"/>
        <w:pageBreakBefore w:val="0"/>
        <w:widowControl w:val="0"/>
        <w:tabs>
          <w:tab w:val="right" w:pos="7666"/>
        </w:tabs>
        <w:kinsoku/>
        <w:wordWrap/>
        <w:overflowPunct/>
        <w:topLinePunct w:val="0"/>
        <w:autoSpaceDE/>
        <w:autoSpaceDN/>
        <w:bidi w:val="0"/>
        <w:adjustRightInd/>
        <w:snapToGrid/>
        <w:ind w:left="0" w:firstLine="640" w:firstLineChars="200"/>
        <w:jc w:val="both"/>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b w:val="0"/>
          <w:bCs w:val="0"/>
          <w:color w:val="auto"/>
          <w:sz w:val="32"/>
          <w:szCs w:val="32"/>
          <w:lang w:val="en-US" w:eastAsia="zh-CN"/>
        </w:rPr>
        <w:t>2.</w:t>
      </w:r>
      <w:r>
        <w:rPr>
          <w:rFonts w:ascii="Times New Roman" w:hAnsi="Times New Roman" w:eastAsia="仿宋_GB2312" w:cs="Times New Roman"/>
          <w:b w:val="0"/>
          <w:bCs w:val="0"/>
          <w:sz w:val="32"/>
          <w:szCs w:val="32"/>
          <w:lang w:val="en-US" w:eastAsia="zh-CN"/>
        </w:rPr>
        <w:t>广州市建中建设科技有限公司</w:t>
      </w:r>
      <w:r>
        <w:rPr>
          <w:rFonts w:hint="eastAsia" w:eastAsia="仿宋_GB2312" w:cs="Times New Roman"/>
          <w:b w:val="0"/>
          <w:bCs w:val="0"/>
          <w:sz w:val="32"/>
          <w:szCs w:val="32"/>
          <w:lang w:val="en-US" w:eastAsia="zh-CN"/>
        </w:rPr>
        <w:t>本次施工未告知</w:t>
      </w: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w:t>
      </w:r>
      <w:r>
        <w:rPr>
          <w:rFonts w:hint="eastAsia" w:eastAsia="仿宋_GB2312" w:cs="Times New Roman"/>
          <w:sz w:val="32"/>
          <w:szCs w:val="32"/>
          <w:lang w:val="en-US" w:eastAsia="zh-CN"/>
        </w:rPr>
        <w:t>，</w:t>
      </w:r>
      <w:r>
        <w:rPr>
          <w:rFonts w:eastAsia="仿宋_GB2312" w:cs="Times New Roman"/>
          <w:sz w:val="32"/>
          <w:szCs w:val="32"/>
          <w:lang w:val="en-US" w:eastAsia="zh-CN"/>
        </w:rPr>
        <w:t>事发时</w:t>
      </w:r>
      <w:r>
        <w:rPr>
          <w:rFonts w:ascii="Times New Roman" w:hAnsi="Times New Roman" w:eastAsia="仿宋_GB2312" w:cs="Times New Roman"/>
          <w:b w:val="0"/>
          <w:bCs w:val="0"/>
          <w:color w:val="auto"/>
          <w:sz w:val="32"/>
          <w:szCs w:val="32"/>
          <w:lang w:val="en-US" w:eastAsia="zh-CN"/>
        </w:rPr>
        <w:t>黄传发负责施工现场管理，施工人员安全意识和施工</w:t>
      </w:r>
      <w:r>
        <w:rPr>
          <w:rFonts w:hint="eastAsia" w:eastAsia="仿宋_GB2312" w:cs="Times New Roman"/>
          <w:b w:val="0"/>
          <w:bCs w:val="0"/>
          <w:color w:val="auto"/>
          <w:sz w:val="32"/>
          <w:szCs w:val="32"/>
          <w:lang w:val="en-US" w:eastAsia="zh-CN"/>
        </w:rPr>
        <w:t>技术</w:t>
      </w:r>
      <w:r>
        <w:rPr>
          <w:rFonts w:ascii="Times New Roman" w:hAnsi="Times New Roman" w:eastAsia="仿宋_GB2312" w:cs="Times New Roman"/>
          <w:b w:val="0"/>
          <w:bCs w:val="0"/>
          <w:color w:val="auto"/>
          <w:sz w:val="32"/>
          <w:szCs w:val="32"/>
          <w:lang w:val="en-US" w:eastAsia="zh-CN"/>
        </w:rPr>
        <w:t>水平不足，在发现水泥线杆有破损的情况下，未采取必要的支护措施</w:t>
      </w:r>
      <w:r>
        <w:rPr>
          <w:rStyle w:val="7"/>
          <w:rFonts w:ascii="Times New Roman" w:hAnsi="Times New Roman" w:eastAsia="仿宋_GB2312" w:cs="Times New Roman"/>
          <w:b w:val="0"/>
          <w:bCs w:val="0"/>
          <w:color w:val="auto"/>
          <w:sz w:val="32"/>
          <w:szCs w:val="32"/>
          <w:lang w:val="en-US" w:eastAsia="zh-CN"/>
        </w:rPr>
        <w:footnoteReference w:id="3"/>
      </w:r>
      <w:r>
        <w:rPr>
          <w:rFonts w:ascii="Times New Roman" w:hAnsi="Times New Roman" w:eastAsia="仿宋_GB2312" w:cs="Times New Roman"/>
          <w:b w:val="0"/>
          <w:bCs w:val="0"/>
          <w:color w:val="auto"/>
          <w:sz w:val="32"/>
          <w:szCs w:val="32"/>
          <w:lang w:val="en-US" w:eastAsia="zh-CN"/>
        </w:rPr>
        <w:t>，在</w:t>
      </w:r>
      <w:r>
        <w:rPr>
          <w:rFonts w:ascii="Times New Roman" w:hAnsi="Times New Roman" w:eastAsia="仿宋_GB2312" w:cs="Times New Roman"/>
          <w:sz w:val="32"/>
          <w:szCs w:val="32"/>
        </w:rPr>
        <w:t>最有可能倾倒的方向架设竹梯</w:t>
      </w:r>
      <w:r>
        <w:rPr>
          <w:rFonts w:ascii="Times New Roman" w:hAnsi="Times New Roman" w:eastAsia="仿宋_GB2312" w:cs="Times New Roman"/>
          <w:sz w:val="32"/>
          <w:szCs w:val="32"/>
          <w:lang w:eastAsia="zh-CN"/>
        </w:rPr>
        <w:t>拆解通信光缆，高处作业未制定专门方案及防护措施</w:t>
      </w:r>
      <w:r>
        <w:rPr>
          <w:rStyle w:val="7"/>
          <w:rFonts w:ascii="Times New Roman" w:hAnsi="Times New Roman" w:eastAsia="仿宋_GB2312" w:cs="Times New Roman"/>
          <w:sz w:val="32"/>
          <w:szCs w:val="32"/>
          <w:lang w:eastAsia="zh-CN"/>
        </w:rPr>
        <w:footnoteReference w:id="4"/>
      </w:r>
      <w:r>
        <w:rPr>
          <w:rFonts w:ascii="Times New Roman" w:hAnsi="Times New Roman" w:eastAsia="仿宋_GB2312" w:cs="Times New Roman"/>
          <w:sz w:val="32"/>
          <w:szCs w:val="32"/>
          <w:lang w:eastAsia="zh-CN"/>
        </w:rPr>
        <w:t>，现场未配备专</w:t>
      </w:r>
      <w:r>
        <w:rPr>
          <w:rFonts w:hint="eastAsia" w:eastAsia="仿宋_GB2312" w:cs="Times New Roman"/>
          <w:sz w:val="32"/>
          <w:szCs w:val="32"/>
          <w:lang w:eastAsia="zh-CN"/>
        </w:rPr>
        <w:t>门的</w:t>
      </w:r>
      <w:r>
        <w:rPr>
          <w:rFonts w:ascii="Times New Roman" w:hAnsi="Times New Roman" w:eastAsia="仿宋_GB2312" w:cs="Times New Roman"/>
          <w:sz w:val="32"/>
          <w:szCs w:val="32"/>
          <w:lang w:eastAsia="zh-CN"/>
        </w:rPr>
        <w:t>人员进行</w:t>
      </w:r>
      <w:r>
        <w:rPr>
          <w:rFonts w:hint="eastAsia" w:eastAsia="仿宋_GB2312" w:cs="Times New Roman"/>
          <w:sz w:val="32"/>
          <w:szCs w:val="32"/>
          <w:lang w:eastAsia="zh-CN"/>
        </w:rPr>
        <w:t>安全监管。</w:t>
      </w:r>
    </w:p>
    <w:p>
      <w:pPr>
        <w:snapToGrid w:val="0"/>
        <w:spacing w:line="360" w:lineRule="auto"/>
        <w:ind w:left="0" w:firstLine="643"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w:t>
      </w:r>
      <w:r>
        <w:rPr>
          <w:rFonts w:hint="eastAsia" w:eastAsia="楷体_GB2312" w:cs="Times New Roman"/>
          <w:b/>
          <w:sz w:val="32"/>
          <w:szCs w:val="32"/>
          <w:lang w:eastAsia="zh-CN"/>
        </w:rPr>
        <w:t>九</w:t>
      </w:r>
      <w:r>
        <w:rPr>
          <w:rFonts w:ascii="Times New Roman" w:hAnsi="Times New Roman" w:eastAsia="楷体_GB2312" w:cs="Times New Roman"/>
          <w:b/>
          <w:sz w:val="32"/>
          <w:szCs w:val="32"/>
        </w:rPr>
        <w:t>）相关部门履职情况</w:t>
      </w:r>
    </w:p>
    <w:p>
      <w:pPr>
        <w:keepNext w:val="0"/>
        <w:keepLines w:val="0"/>
        <w:pageBreakBefore w:val="0"/>
        <w:widowControl w:val="0"/>
        <w:tabs>
          <w:tab w:val="right" w:pos="7666"/>
        </w:tabs>
        <w:kinsoku/>
        <w:wordWrap/>
        <w:overflowPunct/>
        <w:topLinePunct w:val="0"/>
        <w:autoSpaceDE/>
        <w:autoSpaceDN/>
        <w:bidi w:val="0"/>
        <w:adjustRightInd/>
        <w:snapToGrid/>
        <w:jc w:val="both"/>
        <w:textAlignment w:val="auto"/>
        <w:rPr>
          <w:rFonts w:eastAsia="仿宋_GB2312" w:cs="Times New Roman"/>
          <w:sz w:val="32"/>
          <w:szCs w:val="32"/>
          <w:lang w:val="en-US" w:eastAsia="zh-CN"/>
        </w:rPr>
      </w:pPr>
      <w:r>
        <w:rPr>
          <w:rFonts w:hint="eastAsia" w:eastAsia="仿宋_GB2312" w:cs="Times New Roman"/>
          <w:sz w:val="32"/>
          <w:szCs w:val="32"/>
          <w:lang w:val="en-US" w:eastAsia="zh-CN"/>
        </w:rPr>
        <w:t xml:space="preserve">    事故调查组于2021年3月29日分别向区工业和信息化局和区住房城乡建设局去函询问涉事工程相关监管情况，区住房城乡建设局于3月31日复函：2011年9月6日函告中国电信股份有限公司广州分公司需将石化北路（含石化北路广园路立交）工程范围内的光缆进行迁改，中国电信股份有限公司广州分公司复函指定中时讯通信建设有限公司作为施工单位，区建设项目管理中心与中时讯通信建设有限公司直接签订施工合同并支付施工用款，迁改工作已于2020年8月完成，并投入使用。其认为通信实施建设与保护由通信管理部门负责监督管理。区建管中心于2021年4月29日复函：石化北路（含石化北路广园路立交）中国电信通信管线迁改工程属于实物补偿类型，由我中心采取实物补偿形式补偿给业主单位中国电信股份有限公司广州分公司</w:t>
      </w:r>
      <w:r>
        <w:rPr>
          <w:rFonts w:hint="eastAsia" w:ascii="Times New Roman" w:hAnsi="Times New Roman" w:eastAsia="仿宋_GB2312" w:cs="Times New Roman"/>
          <w:color w:val="000000"/>
          <w:kern w:val="0"/>
          <w:sz w:val="32"/>
          <w:szCs w:val="32"/>
          <w:lang w:val="en-US" w:eastAsia="zh-CN"/>
        </w:rPr>
        <w:t>。</w:t>
      </w:r>
      <w:r>
        <w:rPr>
          <w:rFonts w:hint="eastAsia" w:eastAsia="仿宋_GB2312" w:cs="Times New Roman"/>
          <w:color w:val="000000"/>
          <w:kern w:val="0"/>
          <w:sz w:val="32"/>
          <w:szCs w:val="32"/>
          <w:lang w:val="en-US" w:eastAsia="zh-CN"/>
        </w:rPr>
        <w:t>该项目分段施工，分段移交，广园立交段的迁改工程已于2020年完成并交付中国电信使用维护。广州市建中建设科技有限公司于2021年3月20日进行的事故施工不在石化北路迁改范围内。</w:t>
      </w:r>
    </w:p>
    <w:p>
      <w:pPr>
        <w:keepNext w:val="0"/>
        <w:keepLines w:val="0"/>
        <w:pageBreakBefore w:val="0"/>
        <w:widowControl w:val="0"/>
        <w:tabs>
          <w:tab w:val="right" w:pos="7666"/>
        </w:tabs>
        <w:kinsoku/>
        <w:wordWrap/>
        <w:overflowPunct/>
        <w:topLinePunct w:val="0"/>
        <w:autoSpaceDE/>
        <w:autoSpaceDN/>
        <w:bidi w:val="0"/>
        <w:adjustRightInd/>
        <w:snapToGrid/>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区工业和信息化局于4月7日函复：石化北路段通信管线迁改工程项目并非该局委托项目，不属于中国移动通信集团广东有限公司黄埔分公司、中国联合网络通信有限公司广州市分公司黄埔区分公司、中国电信股份有限公司广州黄埔区分公司、中国铁塔股份有限公司广州市分公司黄埔区运营中心委托项目。该局已督促三大运营商及铁塔公司落实主体责任，加强巡查，全面梳理排查各类通信基站、杆体、井盖、线路等基础设施隐患。</w:t>
      </w:r>
    </w:p>
    <w:p>
      <w:pPr>
        <w:keepNext w:val="0"/>
        <w:keepLines w:val="0"/>
        <w:pageBreakBefore w:val="0"/>
        <w:widowControl w:val="0"/>
        <w:tabs>
          <w:tab w:val="right" w:pos="7666"/>
        </w:tabs>
        <w:kinsoku/>
        <w:wordWrap/>
        <w:overflowPunct/>
        <w:topLinePunct w:val="0"/>
        <w:autoSpaceDE/>
        <w:autoSpaceDN/>
        <w:bidi w:val="0"/>
        <w:adjustRightInd/>
        <w:snapToGrid/>
        <w:ind w:left="0" w:firstLine="640" w:firstLineChars="200"/>
        <w:jc w:val="both"/>
        <w:textAlignment w:val="auto"/>
        <w:rPr>
          <w:rFonts w:hint="eastAsia" w:eastAsia="仿宋_GB2312" w:cs="Times New Roman"/>
          <w:sz w:val="32"/>
          <w:szCs w:val="32"/>
          <w:lang w:val="en-US" w:eastAsia="zh-CN"/>
        </w:rPr>
      </w:pP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时讯通信建设有限公司向事故调查组</w:t>
      </w:r>
      <w:r>
        <w:rPr>
          <w:rFonts w:hint="eastAsia" w:eastAsia="仿宋_GB2312" w:cs="Times New Roman"/>
          <w:sz w:val="32"/>
          <w:szCs w:val="32"/>
          <w:lang w:val="en-US" w:eastAsia="zh-CN"/>
        </w:rPr>
        <w:t>提交广东省通信管理局广州市通信建设管理办公室的</w:t>
      </w:r>
      <w:r>
        <w:rPr>
          <w:rFonts w:eastAsia="仿宋_GB2312" w:cs="Times New Roman"/>
          <w:sz w:val="32"/>
          <w:szCs w:val="32"/>
          <w:lang w:val="en-US" w:eastAsia="zh-CN"/>
        </w:rPr>
        <w:t>证明</w:t>
      </w:r>
      <w:r>
        <w:rPr>
          <w:rFonts w:hint="eastAsia" w:eastAsia="仿宋_GB2312" w:cs="Times New Roman"/>
          <w:sz w:val="32"/>
          <w:szCs w:val="32"/>
          <w:lang w:val="en-US" w:eastAsia="zh-CN"/>
        </w:rPr>
        <w:t>文件，明确施工地点不在施工红线范围内，且</w:t>
      </w:r>
      <w:r>
        <w:rPr>
          <w:rFonts w:ascii="Times New Roman" w:hAnsi="Times New Roman" w:eastAsia="仿宋_GB2312" w:cs="Times New Roman"/>
          <w:bCs/>
          <w:color w:val="auto"/>
          <w:sz w:val="32"/>
          <w:szCs w:val="32"/>
          <w:lang w:val="en-US" w:eastAsia="zh-CN"/>
        </w:rPr>
        <w:t>中</w:t>
      </w:r>
      <w:r>
        <w:rPr>
          <w:rFonts w:ascii="Times New Roman" w:hAnsi="Times New Roman" w:eastAsia="仿宋_GB2312" w:cs="Times New Roman"/>
          <w:sz w:val="32"/>
          <w:szCs w:val="32"/>
          <w:lang w:val="en-US" w:eastAsia="zh-CN"/>
        </w:rPr>
        <w:t>时讯通信建设有限公司</w:t>
      </w:r>
      <w:r>
        <w:rPr>
          <w:rFonts w:hint="eastAsia" w:eastAsia="仿宋_GB2312" w:cs="Times New Roman"/>
          <w:sz w:val="32"/>
          <w:szCs w:val="32"/>
          <w:lang w:val="en-US" w:eastAsia="zh-CN"/>
        </w:rPr>
        <w:t>与广州市建中科技建设有限公司采用部分低端劳务辅助的合作模式，符合当时施工</w:t>
      </w:r>
      <w:r>
        <w:rPr>
          <w:rFonts w:eastAsia="仿宋_GB2312" w:cs="Times New Roman"/>
          <w:sz w:val="32"/>
          <w:szCs w:val="32"/>
          <w:lang w:val="en-US" w:eastAsia="zh-CN"/>
        </w:rPr>
        <w:t>要</w:t>
      </w:r>
      <w:r>
        <w:rPr>
          <w:rFonts w:hint="eastAsia" w:eastAsia="仿宋_GB2312" w:cs="Times New Roman"/>
          <w:sz w:val="32"/>
          <w:szCs w:val="32"/>
          <w:lang w:val="en-US" w:eastAsia="zh-CN"/>
        </w:rPr>
        <w:t>求。</w:t>
      </w:r>
    </w:p>
    <w:p>
      <w:pPr>
        <w:ind w:firstLine="640" w:firstLineChars="200"/>
        <w:jc w:val="both"/>
        <w:rPr>
          <w:rFonts w:ascii="Times New Roman" w:hAnsi="Times New Roman" w:eastAsia="黑体" w:cs="Times New Roman"/>
          <w:color w:val="auto"/>
          <w:sz w:val="32"/>
          <w:szCs w:val="32"/>
          <w:highlight w:val="none"/>
          <w:lang w:eastAsia="zh-CN"/>
        </w:rPr>
      </w:pPr>
      <w:r>
        <w:rPr>
          <w:rFonts w:ascii="Times New Roman" w:hAnsi="Times New Roman" w:eastAsia="黑体" w:cs="Times New Roman"/>
          <w:bCs/>
          <w:color w:val="auto"/>
          <w:sz w:val="32"/>
          <w:szCs w:val="32"/>
          <w:highlight w:val="none"/>
        </w:rPr>
        <w:t>四、</w:t>
      </w:r>
      <w:r>
        <w:rPr>
          <w:rFonts w:ascii="Times New Roman" w:hAnsi="Times New Roman" w:eastAsia="黑体" w:cs="Times New Roman"/>
          <w:color w:val="auto"/>
          <w:sz w:val="32"/>
          <w:szCs w:val="32"/>
          <w:highlight w:val="none"/>
        </w:rPr>
        <w:t>事故</w:t>
      </w:r>
      <w:r>
        <w:rPr>
          <w:rFonts w:ascii="Times New Roman" w:hAnsi="Times New Roman" w:eastAsia="黑体" w:cs="Times New Roman"/>
          <w:color w:val="auto"/>
          <w:sz w:val="32"/>
          <w:szCs w:val="32"/>
          <w:highlight w:val="none"/>
          <w:lang w:eastAsia="zh-CN"/>
        </w:rPr>
        <w:t>原因分析</w:t>
      </w:r>
    </w:p>
    <w:p>
      <w:pPr>
        <w:ind w:firstLine="643" w:firstLineChars="200"/>
        <w:rPr>
          <w:rFonts w:ascii="Times New Roman" w:hAnsi="Times New Roman" w:eastAsia="楷体_GB2312" w:cs="Times New Roman"/>
          <w:b/>
          <w:bCs/>
          <w:color w:val="auto"/>
          <w:sz w:val="32"/>
          <w:szCs w:val="32"/>
          <w:lang w:eastAsia="zh-CN"/>
        </w:rPr>
      </w:pPr>
      <w:r>
        <w:rPr>
          <w:rFonts w:ascii="Times New Roman" w:hAnsi="Times New Roman" w:eastAsia="楷体_GB2312" w:cs="Times New Roman"/>
          <w:b/>
          <w:bCs/>
          <w:color w:val="auto"/>
          <w:sz w:val="32"/>
          <w:szCs w:val="32"/>
          <w:lang w:eastAsia="zh-CN"/>
        </w:rPr>
        <w:t>（一）直接原因</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电线杆根部截面受较大弯矩破坏</w:t>
      </w:r>
      <w:r>
        <w:rPr>
          <w:rFonts w:hint="eastAsia" w:eastAsia="仿宋_GB2312" w:cs="Times New Roman"/>
          <w:sz w:val="32"/>
          <w:szCs w:val="32"/>
          <w:lang w:eastAsia="zh-CN"/>
        </w:rPr>
        <w:t>，</w:t>
      </w:r>
      <w:r>
        <w:rPr>
          <w:rFonts w:ascii="Times New Roman" w:hAnsi="Times New Roman" w:eastAsia="仿宋_GB2312" w:cs="Times New Roman"/>
          <w:sz w:val="32"/>
          <w:szCs w:val="32"/>
        </w:rPr>
        <w:t>光缆重力等因素产生的实际荷载超过设计要求，电线杆受力不稳。</w:t>
      </w:r>
    </w:p>
    <w:p>
      <w:pPr>
        <w:numPr>
          <w:ilvl w:val="0"/>
          <w:numId w:val="4"/>
        </w:numPr>
        <w:ind w:left="0" w:firstLine="643" w:firstLineChars="200"/>
        <w:rPr>
          <w:rFonts w:ascii="Times New Roman" w:hAnsi="Times New Roman" w:eastAsia="楷体_GB2312" w:cs="Times New Roman"/>
          <w:b/>
          <w:bCs/>
          <w:color w:val="auto"/>
          <w:sz w:val="32"/>
          <w:szCs w:val="32"/>
          <w:lang w:eastAsia="zh-CN"/>
        </w:rPr>
      </w:pPr>
      <w:r>
        <w:rPr>
          <w:rFonts w:ascii="Times New Roman" w:hAnsi="Times New Roman" w:eastAsia="楷体_GB2312" w:cs="Times New Roman"/>
          <w:b/>
          <w:bCs/>
          <w:color w:val="auto"/>
          <w:sz w:val="32"/>
          <w:szCs w:val="32"/>
          <w:lang w:eastAsia="zh-CN"/>
        </w:rPr>
        <w:t>间接原因</w:t>
      </w:r>
    </w:p>
    <w:p>
      <w:pPr>
        <w:spacing w:line="360" w:lineRule="auto"/>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eastAsia="仿宋_GB2312" w:cs="Times New Roman"/>
          <w:color w:val="auto"/>
          <w:sz w:val="32"/>
          <w:szCs w:val="32"/>
          <w:lang w:eastAsia="zh-CN"/>
        </w:rPr>
        <w:t>.</w:t>
      </w:r>
      <w:r>
        <w:rPr>
          <w:rFonts w:ascii="Times New Roman" w:hAnsi="Times New Roman" w:eastAsia="仿宋_GB2312" w:cs="Times New Roman"/>
          <w:sz w:val="32"/>
          <w:szCs w:val="32"/>
        </w:rPr>
        <w:t>现场作业人员安全意识不强。事发前水泥杆根部破损、局部露筋，但作业人员未对电杆根部的缺陷可能存在的安全隐患做判断，</w:t>
      </w:r>
      <w:r>
        <w:rPr>
          <w:rFonts w:hint="eastAsia" w:eastAsia="仿宋_GB2312" w:cs="Times New Roman"/>
          <w:sz w:val="32"/>
          <w:szCs w:val="32"/>
          <w:lang w:eastAsia="zh-CN"/>
        </w:rPr>
        <w:t>在</w:t>
      </w:r>
      <w:r>
        <w:rPr>
          <w:rFonts w:ascii="Times New Roman" w:hAnsi="Times New Roman" w:eastAsia="仿宋_GB2312" w:cs="Times New Roman"/>
          <w:color w:val="auto"/>
          <w:sz w:val="32"/>
          <w:szCs w:val="32"/>
        </w:rPr>
        <w:t>未采取预防电杆可能倾覆的安全措施</w:t>
      </w:r>
      <w:r>
        <w:rPr>
          <w:rFonts w:hint="eastAsia" w:eastAsia="仿宋_GB2312" w:cs="Times New Roman"/>
          <w:color w:val="auto"/>
          <w:sz w:val="32"/>
          <w:szCs w:val="32"/>
          <w:lang w:eastAsia="zh-CN"/>
        </w:rPr>
        <w:t>的情况下</w:t>
      </w:r>
      <w:r>
        <w:rPr>
          <w:rFonts w:ascii="Times New Roman" w:hAnsi="Times New Roman" w:eastAsia="仿宋_GB2312" w:cs="Times New Roman"/>
          <w:color w:val="auto"/>
          <w:sz w:val="32"/>
          <w:szCs w:val="32"/>
        </w:rPr>
        <w:t>，仍然</w:t>
      </w:r>
      <w:r>
        <w:rPr>
          <w:rFonts w:hint="eastAsia" w:eastAsia="仿宋_GB2312" w:cs="Times New Roman"/>
          <w:color w:val="auto"/>
          <w:sz w:val="32"/>
          <w:szCs w:val="32"/>
          <w:lang w:eastAsia="zh-CN"/>
        </w:rPr>
        <w:t>进行</w:t>
      </w:r>
      <w:r>
        <w:rPr>
          <w:rFonts w:ascii="Times New Roman" w:hAnsi="Times New Roman" w:eastAsia="仿宋_GB2312" w:cs="Times New Roman"/>
          <w:color w:val="auto"/>
          <w:sz w:val="32"/>
          <w:szCs w:val="32"/>
        </w:rPr>
        <w:t>作业。</w:t>
      </w:r>
    </w:p>
    <w:p>
      <w:pPr>
        <w:spacing w:line="360" w:lineRule="auto"/>
        <w:ind w:firstLine="640" w:firstLineChars="200"/>
        <w:rPr>
          <w:rFonts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2.</w:t>
      </w:r>
      <w:r>
        <w:rPr>
          <w:rFonts w:ascii="Times New Roman" w:hAnsi="Times New Roman" w:eastAsia="仿宋_GB2312" w:cs="Times New Roman"/>
          <w:color w:val="auto"/>
          <w:sz w:val="32"/>
          <w:szCs w:val="32"/>
        </w:rPr>
        <w:t>施工单位技术水平</w:t>
      </w:r>
      <w:r>
        <w:rPr>
          <w:rFonts w:hint="eastAsia" w:eastAsia="仿宋_GB2312" w:cs="Times New Roman"/>
          <w:color w:val="auto"/>
          <w:sz w:val="32"/>
          <w:szCs w:val="32"/>
          <w:lang w:eastAsia="zh-CN"/>
        </w:rPr>
        <w:t>低</w:t>
      </w:r>
      <w:r>
        <w:rPr>
          <w:rFonts w:ascii="Times New Roman" w:hAnsi="Times New Roman" w:eastAsia="仿宋_GB2312" w:cs="Times New Roman"/>
          <w:color w:val="auto"/>
          <w:sz w:val="32"/>
          <w:szCs w:val="32"/>
        </w:rPr>
        <w:t>。光缆线路的施工、改造未制定方案，支撑用的水泥杆参数（杆距、杆体支撑荷载）未按照《架空光（电）缆通信杆路工程技术标准》、《通信线路工程设计规范》、《环形混凝土电杆》等国家相关技术标准选型，施工时从电线杆最有可能倾倒的方向架设竹梯，造成电线杆倒塌。</w:t>
      </w:r>
    </w:p>
    <w:p>
      <w:pPr>
        <w:spacing w:line="360" w:lineRule="auto"/>
        <w:ind w:firstLine="640" w:firstLineChars="200"/>
        <w:rPr>
          <w:rFonts w:ascii="Times New Roman" w:hAnsi="Times New Roman" w:eastAsia="仿宋_GB2312" w:cs="Times New Roman"/>
          <w:sz w:val="32"/>
          <w:szCs w:val="32"/>
        </w:rPr>
      </w:pPr>
      <w:r>
        <w:rPr>
          <w:rFonts w:hint="eastAsia" w:eastAsia="仿宋_GB2312" w:cs="Times New Roman"/>
          <w:sz w:val="32"/>
          <w:szCs w:val="32"/>
          <w:lang w:val="en-US" w:eastAsia="zh-CN"/>
        </w:rPr>
        <w:t>3.</w:t>
      </w:r>
      <w:r>
        <w:rPr>
          <w:rFonts w:ascii="Times New Roman" w:hAnsi="Times New Roman" w:eastAsia="仿宋_GB2312" w:cs="Times New Roman"/>
          <w:sz w:val="32"/>
          <w:szCs w:val="32"/>
        </w:rPr>
        <w:t>施工单位现场安全隐患排查、整改落实不到位，施工单位现场负责人未认真排查安全隐患，未能及时制止和纠正员工的</w:t>
      </w:r>
      <w:r>
        <w:rPr>
          <w:rFonts w:hint="eastAsia" w:eastAsia="仿宋_GB2312" w:cs="Times New Roman"/>
          <w:sz w:val="32"/>
          <w:szCs w:val="32"/>
          <w:lang w:eastAsia="zh-CN"/>
        </w:rPr>
        <w:t>违规</w:t>
      </w:r>
      <w:r>
        <w:rPr>
          <w:rFonts w:ascii="Times New Roman" w:hAnsi="Times New Roman" w:eastAsia="仿宋_GB2312" w:cs="Times New Roman"/>
          <w:sz w:val="32"/>
          <w:szCs w:val="32"/>
        </w:rPr>
        <w:t>作业行为；安全带系挂点不可靠，绑在有可能倒塌的水泥杆顶部；高处作业前施工单位未按照《建筑施工高处作业安全技术规范》的要求对安全防护设施进行检查、验收（办理高处作业票）。</w:t>
      </w:r>
    </w:p>
    <w:p>
      <w:pPr>
        <w:spacing w:line="360" w:lineRule="auto"/>
        <w:ind w:firstLine="640" w:firstLineChars="200"/>
        <w:rPr>
          <w:rFonts w:ascii="Times New Roman" w:hAnsi="Times New Roman" w:cs="Times New Roman"/>
          <w:sz w:val="28"/>
          <w:szCs w:val="28"/>
        </w:rPr>
      </w:pPr>
      <w:r>
        <w:rPr>
          <w:rFonts w:hint="eastAsia" w:eastAsia="仿宋_GB2312" w:cs="Times New Roman"/>
          <w:sz w:val="32"/>
          <w:szCs w:val="32"/>
          <w:lang w:val="en-US" w:eastAsia="zh-CN"/>
        </w:rPr>
        <w:t>4.</w:t>
      </w:r>
      <w:r>
        <w:rPr>
          <w:rFonts w:ascii="Times New Roman" w:hAnsi="Times New Roman" w:eastAsia="仿宋_GB2312" w:cs="Times New Roman"/>
          <w:sz w:val="32"/>
          <w:szCs w:val="32"/>
        </w:rPr>
        <w:t>施工单位对员工的安全和技术培训不到位。作业前施工单位没有对员工进行安全技术交底，导致员工安全意识</w:t>
      </w:r>
      <w:r>
        <w:rPr>
          <w:rFonts w:hint="eastAsia" w:eastAsia="仿宋_GB2312" w:cs="Times New Roman"/>
          <w:sz w:val="32"/>
          <w:szCs w:val="32"/>
          <w:lang w:eastAsia="zh-CN"/>
        </w:rPr>
        <w:t>、</w:t>
      </w:r>
      <w:r>
        <w:rPr>
          <w:rFonts w:ascii="Times New Roman" w:hAnsi="Times New Roman" w:eastAsia="仿宋_GB2312" w:cs="Times New Roman"/>
          <w:sz w:val="32"/>
          <w:szCs w:val="32"/>
        </w:rPr>
        <w:t>技术水平不高，员工作业前也没有</w:t>
      </w:r>
      <w:r>
        <w:rPr>
          <w:rFonts w:hint="eastAsia" w:eastAsia="仿宋_GB2312" w:cs="Times New Roman"/>
          <w:sz w:val="32"/>
          <w:szCs w:val="32"/>
          <w:lang w:eastAsia="zh-CN"/>
        </w:rPr>
        <w:t>进行</w:t>
      </w:r>
      <w:r>
        <w:rPr>
          <w:rFonts w:ascii="Times New Roman" w:hAnsi="Times New Roman" w:eastAsia="仿宋_GB2312" w:cs="Times New Roman"/>
          <w:sz w:val="32"/>
          <w:szCs w:val="32"/>
        </w:rPr>
        <w:t>有效防护。</w:t>
      </w:r>
    </w:p>
    <w:p>
      <w:pPr>
        <w:ind w:firstLine="643" w:firstLineChars="200"/>
        <w:rPr>
          <w:rFonts w:ascii="Times New Roman" w:hAnsi="Times New Roman" w:eastAsia="楷体_GB2312" w:cs="Times New Roman"/>
          <w:b/>
          <w:bCs/>
          <w:color w:val="auto"/>
          <w:sz w:val="32"/>
          <w:szCs w:val="32"/>
          <w:lang w:val="en-US" w:eastAsia="zh-CN"/>
        </w:rPr>
      </w:pPr>
      <w:r>
        <w:rPr>
          <w:rFonts w:ascii="Times New Roman" w:hAnsi="Times New Roman" w:eastAsia="楷体_GB2312" w:cs="Times New Roman"/>
          <w:b/>
          <w:bCs/>
          <w:color w:val="auto"/>
          <w:sz w:val="32"/>
          <w:szCs w:val="32"/>
          <w:lang w:val="en-US" w:eastAsia="zh-CN"/>
        </w:rPr>
        <w:t>（三）事故性质认定</w:t>
      </w:r>
    </w:p>
    <w:p>
      <w:pPr>
        <w:ind w:firstLine="640" w:firstLineChars="200"/>
        <w:jc w:val="both"/>
        <w:rPr>
          <w:rFonts w:ascii="Times New Roman" w:hAnsi="Times New Roman" w:eastAsia="仿宋_GB2312" w:cs="Times New Roman"/>
          <w:bCs/>
          <w:color w:val="auto"/>
          <w:sz w:val="32"/>
          <w:szCs w:val="32"/>
        </w:rPr>
      </w:pPr>
      <w:r>
        <w:rPr>
          <w:rFonts w:ascii="Times New Roman" w:hAnsi="Times New Roman" w:eastAsia="仿宋_GB2312" w:cs="Times New Roman"/>
          <w:color w:val="auto"/>
          <w:sz w:val="32"/>
          <w:szCs w:val="32"/>
        </w:rPr>
        <w:t>综上所述，本次事故是一起作业人员违反操作规程，生产经营单位安全管理不到位导致的生产安全责任事故。</w:t>
      </w:r>
      <w:r>
        <w:rPr>
          <w:rFonts w:ascii="Times New Roman" w:hAnsi="Times New Roman" w:eastAsia="仿宋_GB2312" w:cs="Times New Roman"/>
          <w:bCs/>
          <w:color w:val="auto"/>
          <w:sz w:val="32"/>
          <w:szCs w:val="32"/>
        </w:rPr>
        <w:t xml:space="preserve"> </w:t>
      </w:r>
    </w:p>
    <w:p>
      <w:pPr>
        <w:ind w:firstLine="627" w:firstLineChars="196"/>
        <w:jc w:val="both"/>
        <w:rPr>
          <w:rFonts w:ascii="Times New Roman" w:hAnsi="Times New Roman" w:eastAsia="黑体" w:cs="Times New Roman"/>
          <w:bCs/>
          <w:color w:val="auto"/>
          <w:sz w:val="32"/>
        </w:rPr>
      </w:pPr>
      <w:r>
        <w:rPr>
          <w:rFonts w:ascii="Times New Roman" w:hAnsi="Times New Roman" w:eastAsia="黑体" w:cs="Times New Roman"/>
          <w:bCs/>
          <w:color w:val="auto"/>
          <w:sz w:val="32"/>
          <w:lang w:eastAsia="zh-CN"/>
        </w:rPr>
        <w:t>五</w:t>
      </w:r>
      <w:r>
        <w:rPr>
          <w:rFonts w:ascii="Times New Roman" w:hAnsi="Times New Roman" w:eastAsia="黑体" w:cs="Times New Roman"/>
          <w:bCs/>
          <w:color w:val="auto"/>
          <w:sz w:val="32"/>
        </w:rPr>
        <w:t>、事故责任认定和对责任者的处理意见</w:t>
      </w:r>
    </w:p>
    <w:p>
      <w:pPr>
        <w:ind w:firstLine="480" w:firstLineChars="200"/>
        <w:jc w:val="both"/>
        <w:rPr>
          <w:rFonts w:ascii="Times New Roman" w:hAnsi="Times New Roman" w:eastAsia="仿宋_GB2312" w:cs="Times New Roman"/>
          <w:color w:val="auto"/>
          <w:sz w:val="32"/>
          <w:szCs w:val="32"/>
        </w:rPr>
      </w:pPr>
      <w:r>
        <w:rPr>
          <w:rFonts w:ascii="Times New Roman" w:hAnsi="Times New Roman" w:cs="Times New Roman"/>
          <w:bCs/>
          <w:color w:val="auto"/>
          <w:sz w:val="24"/>
        </w:rPr>
        <w:t xml:space="preserve"> </w:t>
      </w:r>
      <w:r>
        <w:rPr>
          <w:rFonts w:ascii="Times New Roman" w:hAnsi="Times New Roman" w:eastAsia="仿宋_GB2312" w:cs="Times New Roman"/>
          <w:color w:val="auto"/>
          <w:sz w:val="32"/>
          <w:szCs w:val="32"/>
        </w:rPr>
        <w:t>为深刻吸取事故教训，严肃追究相关责任单位和责任人的责任，教育有关人员，提高安全管理意识，防止同类事故再次发生，依据《中华人民共和国安全生产法</w:t>
      </w:r>
      <w:r>
        <w:rPr>
          <w:rFonts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等有关法律法规的规定，本着实事求是、尊重科学和“四不放过”的原则，对事故责任单位和责任人提出如下处理意见：</w:t>
      </w:r>
    </w:p>
    <w:p>
      <w:pPr>
        <w:numPr>
          <w:ilvl w:val="0"/>
          <w:numId w:val="5"/>
        </w:numPr>
        <w:ind w:left="0" w:firstLine="643" w:firstLineChars="200"/>
        <w:rPr>
          <w:rFonts w:ascii="Times New Roman" w:hAnsi="Times New Roman" w:eastAsia="楷体_GB2312" w:cs="Times New Roman"/>
          <w:b/>
          <w:color w:val="auto"/>
          <w:sz w:val="32"/>
        </w:rPr>
      </w:pPr>
      <w:r>
        <w:rPr>
          <w:rFonts w:ascii="Times New Roman" w:hAnsi="Times New Roman" w:eastAsia="楷体_GB2312" w:cs="Times New Roman"/>
          <w:b/>
          <w:color w:val="auto"/>
          <w:sz w:val="32"/>
        </w:rPr>
        <w:t>给予行政处罚的单位</w:t>
      </w:r>
    </w:p>
    <w:p>
      <w:pPr>
        <w:ind w:left="0" w:firstLine="643" w:firstLineChars="200"/>
        <w:jc w:val="both"/>
        <w:rPr>
          <w:rFonts w:ascii="Times New Roman" w:hAnsi="Times New Roman" w:eastAsia="仿宋_GB2312" w:cs="Times New Roman"/>
          <w:bCs/>
          <w:color w:val="auto"/>
          <w:sz w:val="32"/>
          <w:szCs w:val="32"/>
          <w:highlight w:val="none"/>
        </w:rPr>
      </w:pPr>
      <w:r>
        <w:rPr>
          <w:rFonts w:ascii="Times New Roman" w:hAnsi="Times New Roman" w:eastAsia="仿宋_GB2312" w:cs="Times New Roman"/>
          <w:b/>
          <w:bCs/>
          <w:color w:val="auto"/>
          <w:sz w:val="32"/>
          <w:szCs w:val="32"/>
        </w:rPr>
        <w:t>广州市建中建设科技有限公司</w:t>
      </w:r>
      <w:r>
        <w:rPr>
          <w:rFonts w:ascii="Times New Roman" w:hAnsi="Times New Roman" w:eastAsia="仿宋_GB2312" w:cs="Times New Roman"/>
          <w:b/>
          <w:bCs/>
          <w:color w:val="auto"/>
          <w:sz w:val="32"/>
          <w:szCs w:val="32"/>
          <w:lang w:val="zh-CN"/>
        </w:rPr>
        <w:t>。</w:t>
      </w:r>
      <w:r>
        <w:rPr>
          <w:rFonts w:ascii="Times New Roman" w:hAnsi="Times New Roman" w:eastAsia="仿宋_GB2312" w:cs="Times New Roman"/>
          <w:sz w:val="32"/>
          <w:szCs w:val="32"/>
          <w:lang w:eastAsia="zh-CN"/>
        </w:rPr>
        <w:t>在架设电杆时</w:t>
      </w:r>
      <w:r>
        <w:rPr>
          <w:rFonts w:ascii="Times New Roman" w:hAnsi="Times New Roman" w:eastAsia="仿宋_GB2312" w:cs="Times New Roman"/>
          <w:sz w:val="32"/>
          <w:szCs w:val="32"/>
        </w:rPr>
        <w:t>未能</w:t>
      </w:r>
      <w:r>
        <w:rPr>
          <w:rFonts w:ascii="Times New Roman" w:hAnsi="Times New Roman" w:eastAsia="仿宋_GB2312" w:cs="Times New Roman"/>
          <w:sz w:val="32"/>
          <w:szCs w:val="32"/>
          <w:lang w:eastAsia="zh-CN"/>
        </w:rPr>
        <w:t>按照国家标准进行施工，在拆除通信光缆过程中未能及时发现事故隐患，未能督促作业人员严格按照操作规程作业，违反了</w:t>
      </w:r>
      <w:r>
        <w:rPr>
          <w:rFonts w:ascii="Times New Roman" w:hAnsi="Times New Roman" w:eastAsia="仿宋_GB2312" w:cs="Times New Roman"/>
          <w:sz w:val="32"/>
          <w:szCs w:val="32"/>
        </w:rPr>
        <w:t>《中华人民共和国安全生产法》</w:t>
      </w:r>
      <w:r>
        <w:rPr>
          <w:rFonts w:ascii="Times New Roman" w:hAnsi="Times New Roman" w:eastAsia="仿宋_GB2312" w:cs="Times New Roman"/>
          <w:sz w:val="32"/>
          <w:szCs w:val="32"/>
          <w:lang w:eastAsia="zh-CN"/>
        </w:rPr>
        <w:t>第十条第二款</w:t>
      </w:r>
      <w:r>
        <w:rPr>
          <w:rStyle w:val="7"/>
          <w:rFonts w:ascii="Times New Roman" w:hAnsi="Times New Roman" w:eastAsia="仿宋_GB2312" w:cs="Times New Roman"/>
          <w:sz w:val="32"/>
          <w:szCs w:val="32"/>
          <w:lang w:eastAsia="zh-CN"/>
        </w:rPr>
        <w:footnoteReference w:id="5"/>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第二十五条</w:t>
      </w:r>
      <w:r>
        <w:rPr>
          <w:rFonts w:ascii="Times New Roman" w:hAnsi="Times New Roman" w:eastAsia="仿宋_GB2312" w:cs="Times New Roman"/>
          <w:sz w:val="32"/>
          <w:szCs w:val="32"/>
          <w:lang w:eastAsia="zh-CN"/>
        </w:rPr>
        <w:t>第一款</w:t>
      </w:r>
      <w:r>
        <w:rPr>
          <w:rStyle w:val="7"/>
          <w:rFonts w:ascii="Times New Roman" w:hAnsi="Times New Roman" w:eastAsia="仿宋_GB2312" w:cs="Times New Roman"/>
          <w:sz w:val="32"/>
          <w:szCs w:val="32"/>
        </w:rPr>
        <w:footnoteReference w:id="6"/>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第三十八条第一款</w:t>
      </w:r>
      <w:r>
        <w:rPr>
          <w:rStyle w:val="7"/>
          <w:rFonts w:ascii="Times New Roman" w:hAnsi="Times New Roman" w:eastAsia="仿宋_GB2312" w:cs="Times New Roman"/>
          <w:sz w:val="32"/>
          <w:szCs w:val="32"/>
        </w:rPr>
        <w:footnoteReference w:id="7"/>
      </w:r>
      <w:r>
        <w:rPr>
          <w:rFonts w:ascii="Times New Roman" w:hAnsi="Times New Roman" w:eastAsia="仿宋_GB2312" w:cs="Times New Roman"/>
          <w:sz w:val="32"/>
          <w:szCs w:val="32"/>
          <w:lang w:eastAsia="zh-CN"/>
        </w:rPr>
        <w:t>、第四十一条的规定</w:t>
      </w:r>
      <w:r>
        <w:rPr>
          <w:rStyle w:val="7"/>
          <w:rFonts w:ascii="Times New Roman" w:hAnsi="Times New Roman" w:eastAsia="仿宋_GB2312" w:cs="Times New Roman"/>
          <w:sz w:val="32"/>
          <w:szCs w:val="32"/>
          <w:lang w:eastAsia="zh-CN"/>
        </w:rPr>
        <w:footnoteReference w:id="8"/>
      </w:r>
      <w:r>
        <w:rPr>
          <w:rFonts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对事故</w:t>
      </w:r>
      <w:r>
        <w:rPr>
          <w:rFonts w:hint="eastAsia" w:eastAsia="仿宋_GB2312" w:cs="Times New Roman"/>
          <w:sz w:val="32"/>
          <w:szCs w:val="32"/>
          <w:lang w:eastAsia="zh-CN"/>
        </w:rPr>
        <w:t>的</w:t>
      </w:r>
      <w:r>
        <w:rPr>
          <w:rFonts w:ascii="Times New Roman" w:hAnsi="Times New Roman" w:eastAsia="仿宋_GB2312" w:cs="Times New Roman"/>
          <w:sz w:val="32"/>
          <w:szCs w:val="32"/>
        </w:rPr>
        <w:t>发生负有责任</w:t>
      </w:r>
      <w:r>
        <w:rPr>
          <w:rFonts w:ascii="Times New Roman" w:hAnsi="Times New Roman" w:eastAsia="仿宋_GB2312" w:cs="Times New Roman"/>
          <w:sz w:val="32"/>
          <w:szCs w:val="32"/>
          <w:lang w:eastAsia="zh-CN"/>
        </w:rPr>
        <w:t>，</w:t>
      </w:r>
      <w:r>
        <w:rPr>
          <w:rFonts w:ascii="Times New Roman" w:hAnsi="Times New Roman" w:eastAsia="仿宋_GB2312" w:cs="Times New Roman"/>
          <w:bCs/>
          <w:color w:val="auto"/>
          <w:sz w:val="32"/>
          <w:szCs w:val="32"/>
        </w:rPr>
        <w:t>建议由广州市黄埔区应急管理局依法对</w:t>
      </w:r>
      <w:r>
        <w:rPr>
          <w:rFonts w:ascii="Times New Roman" w:hAnsi="Times New Roman" w:eastAsia="仿宋_GB2312" w:cs="Times New Roman"/>
          <w:color w:val="auto"/>
          <w:sz w:val="32"/>
          <w:szCs w:val="32"/>
        </w:rPr>
        <w:t>广州市建中建设科技有限公司</w:t>
      </w:r>
      <w:r>
        <w:rPr>
          <w:rFonts w:ascii="Times New Roman" w:hAnsi="Times New Roman" w:eastAsia="仿宋_GB2312" w:cs="Times New Roman"/>
          <w:bCs/>
          <w:color w:val="auto"/>
          <w:sz w:val="32"/>
          <w:szCs w:val="32"/>
          <w:highlight w:val="none"/>
        </w:rPr>
        <w:t>处以罚款</w:t>
      </w:r>
      <w:r>
        <w:rPr>
          <w:rStyle w:val="7"/>
          <w:rFonts w:ascii="Times New Roman" w:hAnsi="Times New Roman" w:eastAsia="仿宋_GB2312" w:cs="Times New Roman"/>
          <w:bCs/>
          <w:color w:val="auto"/>
          <w:sz w:val="32"/>
          <w:szCs w:val="32"/>
          <w:highlight w:val="none"/>
        </w:rPr>
        <w:footnoteReference w:id="9"/>
      </w:r>
      <w:r>
        <w:rPr>
          <w:rFonts w:ascii="Times New Roman" w:hAnsi="Times New Roman" w:eastAsia="仿宋_GB2312" w:cs="Times New Roman"/>
          <w:bCs/>
          <w:color w:val="auto"/>
          <w:sz w:val="32"/>
          <w:szCs w:val="32"/>
          <w:highlight w:val="none"/>
        </w:rPr>
        <w:t>。</w:t>
      </w:r>
    </w:p>
    <w:p>
      <w:pPr>
        <w:numPr>
          <w:ilvl w:val="0"/>
          <w:numId w:val="5"/>
        </w:numPr>
        <w:ind w:left="0" w:firstLine="643" w:firstLineChars="200"/>
        <w:rPr>
          <w:rFonts w:ascii="Times New Roman" w:hAnsi="Times New Roman" w:eastAsia="楷体_GB2312" w:cs="Times New Roman"/>
          <w:b/>
          <w:color w:val="auto"/>
          <w:sz w:val="32"/>
          <w:lang w:val="en-US" w:eastAsia="zh-CN"/>
        </w:rPr>
      </w:pPr>
      <w:r>
        <w:rPr>
          <w:rFonts w:ascii="Times New Roman" w:hAnsi="Times New Roman" w:eastAsia="楷体_GB2312" w:cs="Times New Roman"/>
          <w:b/>
          <w:color w:val="auto"/>
          <w:sz w:val="32"/>
        </w:rPr>
        <w:t>给予行政处罚</w:t>
      </w:r>
      <w:r>
        <w:rPr>
          <w:rFonts w:ascii="Times New Roman" w:hAnsi="Times New Roman" w:eastAsia="楷体_GB2312" w:cs="Times New Roman"/>
          <w:b/>
          <w:color w:val="auto"/>
          <w:sz w:val="32"/>
          <w:lang w:eastAsia="zh-CN"/>
        </w:rPr>
        <w:t>个人</w:t>
      </w:r>
    </w:p>
    <w:p>
      <w:pPr>
        <w:autoSpaceDE w:val="0"/>
        <w:autoSpaceDN w:val="0"/>
        <w:ind w:firstLine="640" w:firstLineChars="200"/>
        <w:jc w:val="both"/>
        <w:rPr>
          <w:rFonts w:ascii="Times New Roman" w:hAnsi="Times New Roman" w:eastAsia="楷体_GB2312" w:cs="Times New Roman"/>
          <w:b/>
          <w:color w:val="auto"/>
          <w:sz w:val="32"/>
          <w:lang w:val="en-US" w:eastAsia="zh-CN"/>
        </w:rPr>
      </w:pPr>
      <w:r>
        <w:rPr>
          <w:rFonts w:ascii="Times New Roman" w:hAnsi="Times New Roman" w:eastAsia="仿宋_GB2312" w:cs="Times New Roman"/>
          <w:b w:val="0"/>
          <w:bCs/>
          <w:color w:val="auto"/>
          <w:sz w:val="32"/>
          <w:szCs w:val="32"/>
          <w:lang w:val="en-US" w:eastAsia="zh-CN"/>
        </w:rPr>
        <w:t>1</w:t>
      </w:r>
      <w:r>
        <w:rPr>
          <w:rFonts w:ascii="Times New Roman" w:hAnsi="Times New Roman" w:eastAsia="仿宋_GB2312" w:cs="Times New Roman"/>
          <w:b w:val="0"/>
          <w:bCs/>
          <w:color w:val="auto"/>
          <w:sz w:val="32"/>
          <w:szCs w:val="32"/>
        </w:rPr>
        <w:t>.</w:t>
      </w:r>
      <w:r>
        <w:rPr>
          <w:rFonts w:ascii="Times New Roman" w:hAnsi="Times New Roman" w:eastAsia="仿宋_GB2312" w:cs="Times New Roman"/>
          <w:b/>
          <w:bCs/>
          <w:color w:val="auto"/>
          <w:sz w:val="32"/>
          <w:szCs w:val="32"/>
          <w:bdr w:val="single" w:color="auto" w:sz="4" w:space="0"/>
          <w:lang w:val="en-US" w:eastAsia="zh-CN"/>
        </w:rPr>
        <w:t>邱洪和</w:t>
      </w:r>
      <w:r>
        <w:rPr>
          <w:rFonts w:ascii="Times New Roman" w:hAnsi="Times New Roman" w:eastAsia="仿宋_GB2312" w:cs="Times New Roman"/>
          <w:b/>
          <w:bCs/>
          <w:color w:val="auto"/>
          <w:sz w:val="32"/>
          <w:szCs w:val="32"/>
        </w:rPr>
        <w:t>，广州市建中建设科技有限公司</w:t>
      </w:r>
      <w:r>
        <w:rPr>
          <w:rFonts w:ascii="Times New Roman" w:hAnsi="Times New Roman" w:eastAsia="仿宋_GB2312" w:cs="Times New Roman"/>
          <w:b/>
          <w:bCs/>
          <w:color w:val="auto"/>
          <w:sz w:val="32"/>
          <w:szCs w:val="32"/>
          <w:lang w:val="zh-CN"/>
        </w:rPr>
        <w:t>员工</w:t>
      </w:r>
      <w:r>
        <w:rPr>
          <w:rFonts w:ascii="Times New Roman" w:hAnsi="Times New Roman" w:eastAsia="仿宋_GB2312" w:cs="Times New Roman"/>
          <w:b/>
          <w:bCs/>
          <w:color w:val="auto"/>
          <w:sz w:val="32"/>
          <w:szCs w:val="32"/>
        </w:rPr>
        <w:t>。</w:t>
      </w:r>
      <w:r>
        <w:rPr>
          <w:rFonts w:ascii="Times New Roman" w:hAnsi="Times New Roman" w:eastAsia="仿宋_GB2312" w:cs="Times New Roman"/>
          <w:b w:val="0"/>
          <w:bCs/>
          <w:color w:val="auto"/>
          <w:sz w:val="32"/>
          <w:szCs w:val="32"/>
          <w:lang w:eastAsia="zh-CN"/>
        </w:rPr>
        <w:t>安全意识不足，发现电杆底部破损后，未能采取有效措施，及时消除事故隐患，未能严格按照安全操作规程进行拆卸光缆作业</w:t>
      </w:r>
      <w:r>
        <w:rPr>
          <w:rFonts w:ascii="Times New Roman" w:hAnsi="Times New Roman" w:eastAsia="仿宋_GB2312" w:cs="Times New Roman"/>
          <w:b w:val="0"/>
          <w:bCs/>
          <w:color w:val="auto"/>
          <w:sz w:val="32"/>
          <w:szCs w:val="32"/>
        </w:rPr>
        <w:t>，对事故的发生负有</w:t>
      </w:r>
      <w:r>
        <w:rPr>
          <w:rFonts w:hint="eastAsia" w:eastAsia="仿宋_GB2312" w:cs="Times New Roman"/>
          <w:b w:val="0"/>
          <w:bCs/>
          <w:color w:val="auto"/>
          <w:sz w:val="32"/>
          <w:szCs w:val="32"/>
          <w:lang w:eastAsia="zh-CN"/>
        </w:rPr>
        <w:t>主要</w:t>
      </w:r>
      <w:r>
        <w:rPr>
          <w:rFonts w:ascii="Times New Roman" w:hAnsi="Times New Roman" w:eastAsia="仿宋_GB2312" w:cs="Times New Roman"/>
          <w:b w:val="0"/>
          <w:bCs/>
          <w:color w:val="auto"/>
          <w:sz w:val="32"/>
          <w:szCs w:val="32"/>
        </w:rPr>
        <w:t>责任，但鉴于</w:t>
      </w:r>
      <w:r>
        <w:rPr>
          <w:rFonts w:ascii="Times New Roman" w:hAnsi="Times New Roman" w:eastAsia="仿宋_GB2312" w:cs="Times New Roman"/>
          <w:color w:val="auto"/>
          <w:sz w:val="32"/>
          <w:szCs w:val="32"/>
          <w:bdr w:val="single" w:color="auto" w:sz="4" w:space="0"/>
          <w:lang w:val="en-US" w:eastAsia="zh-CN"/>
        </w:rPr>
        <w:t>邱洪和</w:t>
      </w:r>
      <w:r>
        <w:rPr>
          <w:rFonts w:ascii="Times New Roman" w:hAnsi="Times New Roman" w:eastAsia="仿宋_GB2312" w:cs="Times New Roman"/>
          <w:b w:val="0"/>
          <w:bCs/>
          <w:color w:val="auto"/>
          <w:sz w:val="32"/>
          <w:szCs w:val="32"/>
        </w:rPr>
        <w:t>已经死亡，建议不再追究其责任。</w:t>
      </w:r>
    </w:p>
    <w:p>
      <w:pPr>
        <w:autoSpaceDE w:val="0"/>
        <w:autoSpaceDN w:val="0"/>
        <w:ind w:firstLine="643"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val="0"/>
          <w:color w:val="auto"/>
          <w:sz w:val="32"/>
          <w:szCs w:val="32"/>
          <w:lang w:val="en-US" w:eastAsia="zh-CN"/>
        </w:rPr>
        <w:t>2</w:t>
      </w:r>
      <w:r>
        <w:rPr>
          <w:rFonts w:ascii="Times New Roman" w:hAnsi="Times New Roman" w:eastAsia="仿宋_GB2312" w:cs="Times New Roman"/>
          <w:b/>
          <w:bCs w:val="0"/>
          <w:color w:val="auto"/>
          <w:sz w:val="32"/>
          <w:szCs w:val="32"/>
        </w:rPr>
        <w:t>.</w:t>
      </w:r>
      <w:r>
        <w:rPr>
          <w:rFonts w:ascii="Times New Roman" w:hAnsi="Times New Roman" w:eastAsia="仿宋_GB2312" w:cs="Times New Roman"/>
          <w:b/>
          <w:bCs w:val="0"/>
          <w:color w:val="auto"/>
          <w:sz w:val="32"/>
          <w:szCs w:val="32"/>
          <w:lang w:eastAsia="zh-CN"/>
        </w:rPr>
        <w:t>陈建球</w:t>
      </w:r>
      <w:r>
        <w:rPr>
          <w:rFonts w:ascii="Times New Roman" w:hAnsi="Times New Roman" w:eastAsia="仿宋_GB2312" w:cs="Times New Roman"/>
          <w:b/>
          <w:bCs w:val="0"/>
          <w:color w:val="auto"/>
          <w:sz w:val="32"/>
          <w:szCs w:val="32"/>
        </w:rPr>
        <w:t>，</w:t>
      </w:r>
      <w:r>
        <w:rPr>
          <w:rFonts w:ascii="Times New Roman" w:hAnsi="Times New Roman" w:eastAsia="仿宋_GB2312" w:cs="Times New Roman"/>
          <w:b/>
          <w:bCs/>
          <w:color w:val="auto"/>
          <w:sz w:val="32"/>
          <w:szCs w:val="32"/>
        </w:rPr>
        <w:t>广州市建中建设科技有限公司</w:t>
      </w:r>
      <w:r>
        <w:rPr>
          <w:rFonts w:ascii="Times New Roman" w:hAnsi="Times New Roman" w:eastAsia="仿宋_GB2312" w:cs="Times New Roman"/>
          <w:b/>
          <w:bCs/>
          <w:color w:val="auto"/>
          <w:sz w:val="32"/>
          <w:szCs w:val="32"/>
          <w:lang w:val="zh-CN" w:eastAsia="zh-CN"/>
        </w:rPr>
        <w:t>总经理</w:t>
      </w:r>
      <w:r>
        <w:rPr>
          <w:rFonts w:ascii="Times New Roman" w:hAnsi="Times New Roman" w:eastAsia="仿宋_GB2312" w:cs="Times New Roman"/>
          <w:b/>
          <w:bCs w:val="0"/>
          <w:color w:val="auto"/>
          <w:sz w:val="32"/>
          <w:szCs w:val="32"/>
          <w:lang w:val="zh-CN" w:eastAsia="zh-CN"/>
        </w:rPr>
        <w:t>，</w:t>
      </w:r>
      <w:r>
        <w:rPr>
          <w:rFonts w:ascii="Times New Roman" w:hAnsi="Times New Roman" w:eastAsia="仿宋_GB2312" w:cs="Times New Roman"/>
          <w:b/>
          <w:bCs w:val="0"/>
          <w:color w:val="auto"/>
          <w:sz w:val="32"/>
          <w:szCs w:val="32"/>
          <w:lang w:val="zh-CN"/>
        </w:rPr>
        <w:t>法定代表人</w:t>
      </w:r>
      <w:r>
        <w:rPr>
          <w:rFonts w:ascii="Times New Roman" w:hAnsi="Times New Roman" w:eastAsia="仿宋_GB2312" w:cs="Times New Roman"/>
          <w:b/>
          <w:bCs w:val="0"/>
          <w:color w:val="auto"/>
          <w:sz w:val="32"/>
          <w:szCs w:val="32"/>
        </w:rPr>
        <w:t>。</w:t>
      </w:r>
      <w:r>
        <w:rPr>
          <w:rFonts w:ascii="Times New Roman" w:hAnsi="Times New Roman" w:eastAsia="仿宋_GB2312" w:cs="Times New Roman"/>
          <w:b w:val="0"/>
          <w:bCs/>
          <w:color w:val="auto"/>
          <w:sz w:val="32"/>
          <w:szCs w:val="32"/>
          <w:lang w:eastAsia="zh-CN"/>
        </w:rPr>
        <w:t>未履行生产经营单位主要负责人的安全管理职责，</w:t>
      </w:r>
      <w:r>
        <w:rPr>
          <w:rFonts w:ascii="Times New Roman" w:hAnsi="Times New Roman" w:eastAsia="仿宋_GB2312" w:cs="Times New Roman"/>
          <w:color w:val="auto"/>
          <w:sz w:val="32"/>
          <w:szCs w:val="32"/>
        </w:rPr>
        <w:t>未督促、检查本公司的安全生产工作，</w:t>
      </w:r>
      <w:r>
        <w:rPr>
          <w:rFonts w:ascii="Times New Roman" w:hAnsi="Times New Roman" w:eastAsia="仿宋_GB2312" w:cs="Times New Roman"/>
          <w:color w:val="auto"/>
          <w:sz w:val="32"/>
          <w:szCs w:val="32"/>
          <w:lang w:eastAsia="zh-CN"/>
        </w:rPr>
        <w:t>对</w:t>
      </w:r>
      <w:r>
        <w:rPr>
          <w:rFonts w:hint="eastAsia" w:eastAsia="仿宋_GB2312" w:cs="Times New Roman"/>
          <w:color w:val="auto"/>
          <w:sz w:val="32"/>
          <w:szCs w:val="32"/>
          <w:lang w:eastAsia="zh-CN"/>
        </w:rPr>
        <w:t>施工</w:t>
      </w:r>
      <w:r>
        <w:rPr>
          <w:rFonts w:ascii="Times New Roman" w:hAnsi="Times New Roman" w:eastAsia="仿宋_GB2312" w:cs="Times New Roman"/>
          <w:color w:val="auto"/>
          <w:sz w:val="32"/>
          <w:szCs w:val="32"/>
          <w:lang w:eastAsia="zh-CN"/>
        </w:rPr>
        <w:t>作业违反操作规程的行为未能检查督促到位，</w:t>
      </w:r>
      <w:r>
        <w:rPr>
          <w:rFonts w:ascii="Times New Roman" w:hAnsi="Times New Roman" w:eastAsia="仿宋_GB2312" w:cs="Times New Roman"/>
          <w:color w:val="auto"/>
          <w:sz w:val="32"/>
          <w:szCs w:val="32"/>
        </w:rPr>
        <w:t>未能及时消除生产安全事故隐患</w:t>
      </w:r>
      <w:r>
        <w:rPr>
          <w:rFonts w:ascii="Times New Roman" w:hAnsi="Times New Roman" w:eastAsia="仿宋_GB2312" w:cs="Times New Roman"/>
          <w:color w:val="auto"/>
          <w:sz w:val="32"/>
          <w:szCs w:val="32"/>
          <w:lang w:eastAsia="zh-CN"/>
        </w:rPr>
        <w:t>，违反了</w:t>
      </w:r>
      <w:r>
        <w:rPr>
          <w:rFonts w:ascii="Times New Roman" w:hAnsi="Times New Roman" w:eastAsia="仿宋_GB2312" w:cs="Times New Roman"/>
          <w:b w:val="0"/>
          <w:bCs/>
          <w:color w:val="auto"/>
          <w:sz w:val="32"/>
          <w:szCs w:val="32"/>
          <w:lang w:val="en-US" w:eastAsia="zh-CN"/>
        </w:rPr>
        <w:t>《中华人民共和国安全生产法》第十八条第五项</w:t>
      </w:r>
      <w:r>
        <w:rPr>
          <w:rStyle w:val="7"/>
          <w:rFonts w:ascii="Times New Roman" w:hAnsi="Times New Roman" w:eastAsia="仿宋_GB2312" w:cs="Times New Roman"/>
          <w:b w:val="0"/>
          <w:bCs/>
          <w:color w:val="auto"/>
          <w:sz w:val="32"/>
          <w:szCs w:val="32"/>
          <w:lang w:val="en-US" w:eastAsia="zh-CN"/>
        </w:rPr>
        <w:footnoteReference w:id="10"/>
      </w:r>
      <w:r>
        <w:rPr>
          <w:rFonts w:hint="eastAsia" w:eastAsia="仿宋_GB2312" w:cs="Times New Roman"/>
          <w:b w:val="0"/>
          <w:bCs/>
          <w:color w:val="auto"/>
          <w:sz w:val="32"/>
          <w:szCs w:val="32"/>
          <w:lang w:val="en-US" w:eastAsia="zh-CN"/>
        </w:rPr>
        <w:t>的规定</w:t>
      </w:r>
      <w:r>
        <w:rPr>
          <w:rFonts w:ascii="Times New Roman" w:hAnsi="Times New Roman" w:eastAsia="仿宋_GB2312" w:cs="Times New Roman"/>
          <w:b w:val="0"/>
          <w:bCs/>
          <w:color w:val="auto"/>
          <w:sz w:val="32"/>
          <w:szCs w:val="32"/>
          <w:lang w:val="en-US" w:eastAsia="zh-CN"/>
        </w:rPr>
        <w:t>，</w:t>
      </w:r>
      <w:r>
        <w:rPr>
          <w:rFonts w:ascii="Times New Roman" w:hAnsi="Times New Roman" w:eastAsia="仿宋_GB2312" w:cs="Times New Roman"/>
          <w:color w:val="auto"/>
          <w:sz w:val="32"/>
          <w:szCs w:val="32"/>
        </w:rPr>
        <w:t>对事故的发生负有责任</w:t>
      </w:r>
      <w:r>
        <w:rPr>
          <w:rFonts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建议由广州市黄埔区应急管理局依法对</w:t>
      </w:r>
      <w:r>
        <w:rPr>
          <w:rFonts w:ascii="Times New Roman" w:hAnsi="Times New Roman" w:eastAsia="仿宋_GB2312" w:cs="Times New Roman"/>
          <w:color w:val="auto"/>
          <w:sz w:val="32"/>
          <w:szCs w:val="32"/>
          <w:lang w:eastAsia="zh-CN"/>
        </w:rPr>
        <w:t>陈建球</w:t>
      </w:r>
      <w:r>
        <w:rPr>
          <w:rFonts w:ascii="Times New Roman" w:hAnsi="Times New Roman" w:eastAsia="仿宋_GB2312" w:cs="Times New Roman"/>
          <w:color w:val="auto"/>
          <w:sz w:val="32"/>
          <w:szCs w:val="32"/>
        </w:rPr>
        <w:t>处以罚款</w:t>
      </w:r>
      <w:r>
        <w:rPr>
          <w:rStyle w:val="7"/>
          <w:rFonts w:ascii="Times New Roman" w:hAnsi="Times New Roman" w:eastAsia="仿宋_GB2312" w:cs="Times New Roman"/>
          <w:color w:val="auto"/>
          <w:sz w:val="32"/>
          <w:szCs w:val="32"/>
        </w:rPr>
        <w:footnoteReference w:id="11"/>
      </w:r>
      <w:r>
        <w:rPr>
          <w:rFonts w:ascii="Times New Roman" w:hAnsi="Times New Roman" w:eastAsia="仿宋_GB2312" w:cs="Times New Roman"/>
          <w:color w:val="auto"/>
          <w:sz w:val="32"/>
          <w:szCs w:val="32"/>
        </w:rPr>
        <w:t>。</w:t>
      </w:r>
    </w:p>
    <w:p>
      <w:pPr>
        <w:ind w:left="0" w:firstLine="643" w:firstLineChars="200"/>
        <w:rPr>
          <w:rFonts w:ascii="Times New Roman" w:hAnsi="Times New Roman" w:eastAsia="仿宋_GB2312" w:cs="Times New Roman"/>
          <w:b w:val="0"/>
          <w:bCs/>
          <w:color w:val="auto"/>
          <w:sz w:val="32"/>
          <w:szCs w:val="32"/>
          <w:lang w:val="en-US" w:eastAsia="zh-CN"/>
        </w:rPr>
      </w:pPr>
      <w:r>
        <w:rPr>
          <w:rFonts w:ascii="Times New Roman" w:hAnsi="Times New Roman" w:eastAsia="楷体_GB2312" w:cs="Times New Roman"/>
          <w:b/>
          <w:color w:val="000000"/>
          <w:sz w:val="32"/>
          <w:lang w:val="en-US" w:eastAsia="zh-CN"/>
        </w:rPr>
        <w:t>3.</w:t>
      </w:r>
      <w:r>
        <w:rPr>
          <w:rFonts w:ascii="Times New Roman" w:hAnsi="Times New Roman" w:eastAsia="仿宋_GB2312" w:cs="Times New Roman"/>
          <w:b/>
          <w:bCs w:val="0"/>
          <w:color w:val="auto"/>
          <w:sz w:val="32"/>
          <w:szCs w:val="32"/>
          <w:lang w:val="en-US" w:eastAsia="zh-CN"/>
        </w:rPr>
        <w:t>黄传发，</w:t>
      </w:r>
      <w:r>
        <w:rPr>
          <w:rFonts w:ascii="Times New Roman" w:hAnsi="Times New Roman" w:eastAsia="仿宋_GB2312" w:cs="Times New Roman"/>
          <w:b/>
          <w:bCs/>
          <w:color w:val="auto"/>
          <w:sz w:val="32"/>
          <w:szCs w:val="32"/>
        </w:rPr>
        <w:t>广州市建中建设科技有限公司</w:t>
      </w:r>
      <w:r>
        <w:rPr>
          <w:rFonts w:hint="eastAsia" w:eastAsia="仿宋_GB2312" w:cs="Times New Roman"/>
          <w:b/>
          <w:bCs/>
          <w:color w:val="auto"/>
          <w:sz w:val="32"/>
          <w:szCs w:val="32"/>
          <w:lang w:eastAsia="zh-CN"/>
        </w:rPr>
        <w:t>项目经理</w:t>
      </w:r>
      <w:r>
        <w:rPr>
          <w:rFonts w:ascii="Times New Roman" w:hAnsi="Times New Roman" w:eastAsia="仿宋_GB2312" w:cs="Times New Roman"/>
          <w:b/>
          <w:bCs/>
          <w:color w:val="auto"/>
          <w:sz w:val="32"/>
          <w:szCs w:val="32"/>
          <w:lang w:val="en-US" w:eastAsia="zh-CN"/>
        </w:rPr>
        <w:t>。</w:t>
      </w:r>
      <w:r>
        <w:rPr>
          <w:rFonts w:ascii="Times New Roman" w:hAnsi="Times New Roman" w:eastAsia="仿宋_GB2312" w:cs="Times New Roman"/>
          <w:b w:val="0"/>
          <w:bCs/>
          <w:color w:val="auto"/>
          <w:sz w:val="32"/>
          <w:szCs w:val="32"/>
          <w:lang w:val="en-US" w:eastAsia="zh-CN"/>
        </w:rPr>
        <w:t>作为广州市建中建设科技有限公司</w:t>
      </w:r>
      <w:r>
        <w:rPr>
          <w:rFonts w:hint="eastAsia" w:eastAsia="仿宋_GB2312" w:cs="Times New Roman"/>
          <w:b w:val="0"/>
          <w:bCs/>
          <w:color w:val="auto"/>
          <w:sz w:val="32"/>
          <w:szCs w:val="32"/>
          <w:lang w:val="en-US" w:eastAsia="zh-CN"/>
        </w:rPr>
        <w:t>项目经理及施工现场的</w:t>
      </w:r>
      <w:r>
        <w:rPr>
          <w:rFonts w:ascii="Times New Roman" w:hAnsi="Times New Roman" w:eastAsia="仿宋_GB2312" w:cs="Times New Roman"/>
          <w:b w:val="0"/>
          <w:bCs/>
          <w:color w:val="auto"/>
          <w:sz w:val="32"/>
          <w:szCs w:val="32"/>
          <w:lang w:val="en-US" w:eastAsia="zh-CN"/>
        </w:rPr>
        <w:t>安全管理人员，对施工现场管理不到位，未能及时发现电线杆存在破损，施工过程中没有采取有效措施对电线杆进行支护，</w:t>
      </w:r>
      <w:r>
        <w:rPr>
          <w:rFonts w:hint="eastAsia" w:eastAsia="仿宋_GB2312" w:cs="Times New Roman"/>
          <w:b w:val="0"/>
          <w:bCs/>
          <w:color w:val="auto"/>
          <w:sz w:val="32"/>
          <w:szCs w:val="32"/>
          <w:lang w:val="en-US" w:eastAsia="zh-CN"/>
        </w:rPr>
        <w:t>未能制止</w:t>
      </w:r>
      <w:r>
        <w:rPr>
          <w:rFonts w:ascii="Times New Roman" w:hAnsi="Times New Roman" w:eastAsia="仿宋_GB2312" w:cs="Times New Roman"/>
          <w:b w:val="0"/>
          <w:bCs/>
          <w:color w:val="auto"/>
          <w:sz w:val="32"/>
          <w:szCs w:val="32"/>
          <w:lang w:val="en-US" w:eastAsia="zh-CN"/>
        </w:rPr>
        <w:t>施工工人违反操作规程，架设竹梯进行</w:t>
      </w:r>
      <w:r>
        <w:rPr>
          <w:rFonts w:hint="eastAsia" w:eastAsia="仿宋_GB2312" w:cs="Times New Roman"/>
          <w:b w:val="0"/>
          <w:bCs/>
          <w:color w:val="auto"/>
          <w:sz w:val="32"/>
          <w:szCs w:val="32"/>
          <w:lang w:val="en-US" w:eastAsia="zh-CN"/>
        </w:rPr>
        <w:t>拆卸通信光缆</w:t>
      </w:r>
      <w:r>
        <w:rPr>
          <w:rFonts w:ascii="Times New Roman" w:hAnsi="Times New Roman" w:eastAsia="仿宋_GB2312" w:cs="Times New Roman"/>
          <w:b w:val="0"/>
          <w:bCs/>
          <w:color w:val="auto"/>
          <w:sz w:val="32"/>
          <w:szCs w:val="32"/>
          <w:lang w:val="en-US" w:eastAsia="zh-CN"/>
        </w:rPr>
        <w:t>及拆杆作业，违反了《中华人民共和国安全生产法》第二十二条第五项</w:t>
      </w:r>
      <w:r>
        <w:rPr>
          <w:rStyle w:val="7"/>
          <w:rFonts w:ascii="Times New Roman" w:hAnsi="Times New Roman" w:eastAsia="仿宋_GB2312" w:cs="Times New Roman"/>
          <w:b w:val="0"/>
          <w:bCs/>
          <w:color w:val="auto"/>
          <w:sz w:val="32"/>
          <w:szCs w:val="32"/>
          <w:lang w:val="en-US" w:eastAsia="zh-CN"/>
        </w:rPr>
        <w:footnoteReference w:id="12"/>
      </w:r>
      <w:r>
        <w:rPr>
          <w:rFonts w:hint="eastAsia" w:eastAsia="仿宋_GB2312" w:cs="Times New Roman"/>
          <w:b w:val="0"/>
          <w:bCs/>
          <w:color w:val="auto"/>
          <w:sz w:val="32"/>
          <w:szCs w:val="32"/>
          <w:lang w:val="en-US" w:eastAsia="zh-CN"/>
        </w:rPr>
        <w:t>和</w:t>
      </w:r>
      <w:r>
        <w:rPr>
          <w:rFonts w:ascii="Times New Roman" w:hAnsi="Times New Roman" w:eastAsia="仿宋_GB2312" w:cs="Times New Roman"/>
          <w:b w:val="0"/>
          <w:bCs/>
          <w:color w:val="auto"/>
          <w:sz w:val="32"/>
          <w:szCs w:val="32"/>
          <w:lang w:val="en-US" w:eastAsia="zh-CN"/>
        </w:rPr>
        <w:t>《建设工程安全生产管理条例》第二十一条</w:t>
      </w:r>
      <w:r>
        <w:rPr>
          <w:rStyle w:val="7"/>
          <w:rFonts w:ascii="Times New Roman" w:hAnsi="Times New Roman" w:eastAsia="仿宋_GB2312" w:cs="Times New Roman"/>
          <w:b w:val="0"/>
          <w:bCs/>
          <w:color w:val="auto"/>
          <w:sz w:val="32"/>
          <w:szCs w:val="32"/>
          <w:lang w:val="en-US" w:eastAsia="zh-CN"/>
        </w:rPr>
        <w:footnoteReference w:id="13"/>
      </w:r>
      <w:r>
        <w:rPr>
          <w:rFonts w:ascii="Times New Roman" w:hAnsi="Times New Roman" w:eastAsia="仿宋_GB2312" w:cs="Times New Roman"/>
          <w:b w:val="0"/>
          <w:bCs/>
          <w:color w:val="auto"/>
          <w:sz w:val="32"/>
          <w:szCs w:val="32"/>
          <w:lang w:val="en-US" w:eastAsia="zh-CN"/>
        </w:rPr>
        <w:t>的规定，建议</w:t>
      </w:r>
      <w:r>
        <w:rPr>
          <w:rFonts w:hint="eastAsia" w:eastAsia="仿宋_GB2312" w:cs="Times New Roman"/>
          <w:b w:val="0"/>
          <w:bCs/>
          <w:color w:val="auto"/>
          <w:sz w:val="32"/>
          <w:szCs w:val="32"/>
          <w:lang w:val="en-US" w:eastAsia="zh-CN"/>
        </w:rPr>
        <w:t>由</w:t>
      </w:r>
      <w:r>
        <w:rPr>
          <w:rFonts w:ascii="Times New Roman" w:hAnsi="Times New Roman" w:eastAsia="仿宋_GB2312" w:cs="Times New Roman"/>
          <w:color w:val="auto"/>
          <w:sz w:val="32"/>
          <w:szCs w:val="32"/>
        </w:rPr>
        <w:t>广州市黄埔区应急管理局依法对</w:t>
      </w:r>
      <w:r>
        <w:rPr>
          <w:rFonts w:ascii="Times New Roman" w:hAnsi="Times New Roman" w:eastAsia="仿宋_GB2312" w:cs="Times New Roman"/>
          <w:color w:val="auto"/>
          <w:sz w:val="32"/>
          <w:szCs w:val="32"/>
          <w:lang w:eastAsia="zh-CN"/>
        </w:rPr>
        <w:t>黄传发</w:t>
      </w:r>
      <w:r>
        <w:rPr>
          <w:rFonts w:ascii="Times New Roman" w:hAnsi="Times New Roman" w:eastAsia="仿宋_GB2312" w:cs="Times New Roman"/>
          <w:color w:val="auto"/>
          <w:sz w:val="32"/>
          <w:szCs w:val="32"/>
        </w:rPr>
        <w:t>处以罚款</w:t>
      </w:r>
      <w:r>
        <w:rPr>
          <w:rStyle w:val="7"/>
          <w:rFonts w:ascii="Times New Roman" w:hAnsi="Times New Roman" w:eastAsia="仿宋_GB2312" w:cs="Times New Roman"/>
          <w:color w:val="auto"/>
          <w:sz w:val="32"/>
          <w:szCs w:val="32"/>
        </w:rPr>
        <w:footnoteReference w:id="14"/>
      </w:r>
      <w:r>
        <w:rPr>
          <w:rFonts w:ascii="Times New Roman" w:hAnsi="Times New Roman" w:eastAsia="仿宋_GB2312" w:cs="Times New Roman"/>
          <w:color w:val="auto"/>
          <w:sz w:val="32"/>
          <w:szCs w:val="32"/>
          <w:lang w:eastAsia="zh-CN"/>
        </w:rPr>
        <w:t>。</w:t>
      </w:r>
    </w:p>
    <w:p>
      <w:pPr>
        <w:numPr>
          <w:ilvl w:val="0"/>
          <w:numId w:val="5"/>
        </w:numPr>
        <w:ind w:left="0" w:firstLine="643" w:firstLineChars="200"/>
        <w:rPr>
          <w:rFonts w:ascii="Times New Roman" w:hAnsi="Times New Roman" w:eastAsia="楷体_GB2312" w:cs="Times New Roman"/>
          <w:b/>
          <w:color w:val="auto"/>
          <w:sz w:val="32"/>
          <w:lang w:val="en-US" w:eastAsia="zh-CN"/>
        </w:rPr>
      </w:pPr>
      <w:r>
        <w:rPr>
          <w:rFonts w:ascii="Times New Roman" w:hAnsi="Times New Roman" w:eastAsia="楷体_GB2312" w:cs="Times New Roman"/>
          <w:b/>
          <w:color w:val="auto"/>
          <w:sz w:val="32"/>
          <w:lang w:val="en-US" w:eastAsia="zh-CN"/>
        </w:rPr>
        <w:t>给予内部处理的个人</w:t>
      </w:r>
    </w:p>
    <w:p>
      <w:pPr>
        <w:ind w:left="0" w:firstLine="643" w:firstLineChars="200"/>
        <w:rPr>
          <w:rFonts w:ascii="Times New Roman" w:hAnsi="Times New Roman" w:eastAsia="楷体_GB2312" w:cs="Times New Roman"/>
          <w:b/>
          <w:color w:val="000000"/>
          <w:sz w:val="32"/>
          <w:lang w:val="en-US" w:eastAsia="zh-CN"/>
        </w:rPr>
      </w:pPr>
      <w:r>
        <w:rPr>
          <w:rFonts w:ascii="Times New Roman" w:hAnsi="Times New Roman" w:eastAsia="仿宋_GB2312" w:cs="Times New Roman"/>
          <w:b/>
          <w:color w:val="000000"/>
          <w:sz w:val="32"/>
          <w:lang w:val="en-US" w:eastAsia="zh-CN"/>
        </w:rPr>
        <w:t>盛志高，</w:t>
      </w:r>
      <w:r>
        <w:rPr>
          <w:rFonts w:ascii="Times New Roman" w:hAnsi="Times New Roman" w:eastAsia="仿宋_GB2312" w:cs="Times New Roman"/>
          <w:b/>
          <w:bCs/>
          <w:color w:val="auto"/>
          <w:sz w:val="32"/>
          <w:szCs w:val="32"/>
        </w:rPr>
        <w:t>广州市建中建设科技有限公司</w:t>
      </w:r>
      <w:r>
        <w:rPr>
          <w:rFonts w:ascii="Times New Roman" w:hAnsi="Times New Roman" w:eastAsia="仿宋_GB2312" w:cs="Times New Roman"/>
          <w:b/>
          <w:bCs/>
          <w:color w:val="auto"/>
          <w:sz w:val="32"/>
          <w:szCs w:val="32"/>
          <w:lang w:eastAsia="zh-CN"/>
        </w:rPr>
        <w:t>现场</w:t>
      </w:r>
      <w:r>
        <w:rPr>
          <w:rFonts w:ascii="Times New Roman" w:hAnsi="Times New Roman" w:eastAsia="仿宋_GB2312" w:cs="Times New Roman"/>
          <w:b/>
          <w:bCs/>
          <w:color w:val="auto"/>
          <w:sz w:val="32"/>
          <w:szCs w:val="32"/>
          <w:lang w:val="zh-CN" w:eastAsia="zh-CN"/>
        </w:rPr>
        <w:t>施工队长</w:t>
      </w:r>
      <w:r>
        <w:rPr>
          <w:rFonts w:hint="eastAsia" w:eastAsia="仿宋_GB2312" w:cs="Times New Roman"/>
          <w:b/>
          <w:bCs/>
          <w:color w:val="auto"/>
          <w:sz w:val="32"/>
          <w:szCs w:val="32"/>
          <w:lang w:val="zh-CN" w:eastAsia="zh-CN"/>
        </w:rPr>
        <w:t>。</w:t>
      </w:r>
      <w:r>
        <w:rPr>
          <w:rFonts w:ascii="Times New Roman" w:hAnsi="Times New Roman" w:eastAsia="仿宋_GB2312" w:cs="Times New Roman"/>
          <w:b w:val="0"/>
          <w:bCs/>
          <w:color w:val="auto"/>
          <w:sz w:val="32"/>
          <w:szCs w:val="32"/>
          <w:lang w:val="en-US" w:eastAsia="zh-CN"/>
        </w:rPr>
        <w:t>作为广州市建中建设科技有限公司的现场施工</w:t>
      </w:r>
      <w:r>
        <w:rPr>
          <w:rFonts w:hint="eastAsia" w:eastAsia="仿宋_GB2312" w:cs="Times New Roman"/>
          <w:b w:val="0"/>
          <w:bCs/>
          <w:color w:val="auto"/>
          <w:sz w:val="32"/>
          <w:szCs w:val="32"/>
          <w:lang w:val="en-US" w:eastAsia="zh-CN"/>
        </w:rPr>
        <w:t>队长</w:t>
      </w:r>
      <w:r>
        <w:rPr>
          <w:rFonts w:ascii="Times New Roman" w:hAnsi="Times New Roman" w:eastAsia="仿宋_GB2312" w:cs="Times New Roman"/>
          <w:b w:val="0"/>
          <w:bCs/>
          <w:color w:val="auto"/>
          <w:sz w:val="32"/>
          <w:szCs w:val="32"/>
          <w:lang w:val="en-US" w:eastAsia="zh-CN"/>
        </w:rPr>
        <w:t>，发现线杆破损后，没有及时报告并采取</w:t>
      </w:r>
      <w:r>
        <w:rPr>
          <w:rFonts w:hint="eastAsia" w:eastAsia="仿宋_GB2312" w:cs="Times New Roman"/>
          <w:b w:val="0"/>
          <w:bCs/>
          <w:color w:val="auto"/>
          <w:sz w:val="32"/>
          <w:szCs w:val="32"/>
          <w:lang w:val="en-US" w:eastAsia="zh-CN"/>
        </w:rPr>
        <w:t>有效</w:t>
      </w:r>
      <w:r>
        <w:rPr>
          <w:rFonts w:ascii="Times New Roman" w:hAnsi="Times New Roman" w:eastAsia="仿宋_GB2312" w:cs="Times New Roman"/>
          <w:b w:val="0"/>
          <w:bCs/>
          <w:color w:val="auto"/>
          <w:sz w:val="32"/>
          <w:szCs w:val="32"/>
          <w:lang w:val="en-US" w:eastAsia="zh-CN"/>
        </w:rPr>
        <w:t>措施对其进行支护，对施工人员违反操作规定进行拆卸</w:t>
      </w:r>
      <w:r>
        <w:rPr>
          <w:rFonts w:hint="eastAsia" w:eastAsia="仿宋_GB2312" w:cs="Times New Roman"/>
          <w:b w:val="0"/>
          <w:bCs/>
          <w:color w:val="auto"/>
          <w:sz w:val="32"/>
          <w:szCs w:val="32"/>
          <w:lang w:val="en-US" w:eastAsia="zh-CN"/>
        </w:rPr>
        <w:t>通信光缆</w:t>
      </w:r>
      <w:r>
        <w:rPr>
          <w:rFonts w:ascii="Times New Roman" w:hAnsi="Times New Roman" w:eastAsia="仿宋_GB2312" w:cs="Times New Roman"/>
          <w:b w:val="0"/>
          <w:bCs/>
          <w:color w:val="auto"/>
          <w:sz w:val="32"/>
          <w:szCs w:val="32"/>
          <w:lang w:val="en-US" w:eastAsia="zh-CN"/>
        </w:rPr>
        <w:t>的行为没有及时制止，建议广州市建中建设科技有限公司根据公司的安全生产规章制度对其作出处理，处理结果书面报广州市黄埔区应急管理局</w:t>
      </w:r>
      <w:r>
        <w:rPr>
          <w:rFonts w:hint="eastAsia" w:eastAsia="仿宋_GB2312" w:cs="Times New Roman"/>
          <w:b w:val="0"/>
          <w:bCs/>
          <w:color w:val="auto"/>
          <w:sz w:val="32"/>
          <w:szCs w:val="32"/>
          <w:lang w:val="en-US" w:eastAsia="zh-CN"/>
        </w:rPr>
        <w:t>备案</w:t>
      </w:r>
      <w:r>
        <w:rPr>
          <w:rFonts w:ascii="Times New Roman" w:hAnsi="Times New Roman" w:eastAsia="仿宋_GB2312" w:cs="Times New Roman"/>
          <w:b w:val="0"/>
          <w:bCs/>
          <w:color w:val="auto"/>
          <w:sz w:val="32"/>
          <w:szCs w:val="32"/>
          <w:lang w:val="en-US" w:eastAsia="zh-CN"/>
        </w:rPr>
        <w:t>。</w:t>
      </w:r>
    </w:p>
    <w:p>
      <w:pPr>
        <w:ind w:firstLine="640" w:firstLineChars="200"/>
        <w:jc w:val="both"/>
        <w:rPr>
          <w:rFonts w:ascii="Times New Roman" w:hAnsi="Times New Roman" w:eastAsia="黑体" w:cs="Times New Roman"/>
          <w:color w:val="auto"/>
          <w:sz w:val="32"/>
          <w:szCs w:val="32"/>
        </w:rPr>
      </w:pPr>
      <w:r>
        <w:rPr>
          <w:rFonts w:ascii="Times New Roman" w:hAnsi="Times New Roman" w:eastAsia="黑体" w:cs="Times New Roman"/>
          <w:color w:val="auto"/>
          <w:sz w:val="32"/>
          <w:szCs w:val="32"/>
          <w:lang w:eastAsia="zh-CN"/>
        </w:rPr>
        <w:t>六</w:t>
      </w:r>
      <w:r>
        <w:rPr>
          <w:rFonts w:ascii="Times New Roman" w:hAnsi="Times New Roman" w:eastAsia="黑体" w:cs="Times New Roman"/>
          <w:color w:val="auto"/>
          <w:sz w:val="32"/>
          <w:szCs w:val="32"/>
        </w:rPr>
        <w:t>、事故防范和整改措施</w:t>
      </w:r>
    </w:p>
    <w:p>
      <w:pPr>
        <w:ind w:firstLine="640" w:firstLineChars="200"/>
        <w:jc w:val="both"/>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为了防范类似事故的再次发生，事故调查组提出如下安全整改和防范措施建议：</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ascii="Times New Roman" w:hAnsi="Times New Roman" w:eastAsia="仿宋_GB2312" w:cs="Times New Roman"/>
          <w:b w:val="0"/>
          <w:bCs/>
          <w:color w:val="auto"/>
          <w:sz w:val="32"/>
          <w:szCs w:val="32"/>
          <w:lang w:eastAsia="zh-CN"/>
        </w:rPr>
      </w:pPr>
      <w:r>
        <w:rPr>
          <w:rFonts w:hint="eastAsia" w:eastAsia="仿宋_GB2312" w:cs="Times New Roman"/>
          <w:b w:val="0"/>
          <w:bCs/>
          <w:color w:val="auto"/>
          <w:sz w:val="32"/>
          <w:szCs w:val="32"/>
          <w:lang w:val="en-US" w:eastAsia="zh-CN"/>
        </w:rPr>
        <w:t>1.</w:t>
      </w:r>
      <w:r>
        <w:rPr>
          <w:rFonts w:ascii="Times New Roman" w:hAnsi="Times New Roman" w:eastAsia="仿宋_GB2312" w:cs="Times New Roman"/>
          <w:b w:val="0"/>
          <w:bCs/>
          <w:color w:val="auto"/>
          <w:sz w:val="32"/>
          <w:szCs w:val="32"/>
          <w:lang w:val="en-US" w:eastAsia="zh-CN"/>
        </w:rPr>
        <w:t>广州市建中建设科技有限公司</w:t>
      </w:r>
      <w:r>
        <w:rPr>
          <w:rFonts w:ascii="Times New Roman" w:hAnsi="Times New Roman" w:eastAsia="仿宋_GB2312" w:cs="Times New Roman"/>
          <w:b w:val="0"/>
          <w:bCs/>
          <w:color w:val="auto"/>
          <w:sz w:val="32"/>
          <w:szCs w:val="32"/>
        </w:rPr>
        <w:t>应认真吸取本次事故的深刻教训，</w:t>
      </w:r>
      <w:r>
        <w:rPr>
          <w:rFonts w:ascii="Times New Roman" w:hAnsi="Times New Roman" w:eastAsia="仿宋_GB2312" w:cs="Times New Roman"/>
          <w:b w:val="0"/>
          <w:bCs/>
          <w:color w:val="auto"/>
          <w:sz w:val="32"/>
          <w:szCs w:val="32"/>
          <w:lang w:val="en-US" w:eastAsia="zh-CN"/>
        </w:rPr>
        <w:t>切实</w:t>
      </w:r>
      <w:r>
        <w:rPr>
          <w:rFonts w:ascii="Times New Roman" w:hAnsi="Times New Roman" w:eastAsia="仿宋_GB2312" w:cs="Times New Roman"/>
          <w:bCs/>
          <w:color w:val="auto"/>
          <w:sz w:val="32"/>
          <w:szCs w:val="32"/>
        </w:rPr>
        <w:t>落实安全生产主体责任</w:t>
      </w:r>
      <w:r>
        <w:rPr>
          <w:rFonts w:ascii="Times New Roman" w:hAnsi="Times New Roman" w:eastAsia="仿宋_GB2312" w:cs="Times New Roman"/>
          <w:bCs/>
          <w:color w:val="auto"/>
          <w:sz w:val="32"/>
          <w:szCs w:val="32"/>
          <w:lang w:eastAsia="zh-CN"/>
        </w:rPr>
        <w:t>，</w:t>
      </w:r>
      <w:r>
        <w:rPr>
          <w:rFonts w:ascii="Times New Roman" w:hAnsi="Times New Roman" w:eastAsia="仿宋_GB2312" w:cs="Times New Roman"/>
          <w:b w:val="0"/>
          <w:bCs/>
          <w:color w:val="auto"/>
          <w:sz w:val="32"/>
          <w:szCs w:val="32"/>
        </w:rPr>
        <w:t>将本次事故在全公司进行通报。</w:t>
      </w:r>
      <w:r>
        <w:rPr>
          <w:rFonts w:ascii="Times New Roman" w:hAnsi="Times New Roman" w:eastAsia="仿宋_GB2312" w:cs="Times New Roman"/>
          <w:b w:val="0"/>
          <w:bCs/>
          <w:color w:val="auto"/>
          <w:sz w:val="32"/>
          <w:szCs w:val="32"/>
          <w:lang w:eastAsia="zh-CN"/>
        </w:rPr>
        <w:t>完善施工流程及操作规程，</w:t>
      </w:r>
      <w:r>
        <w:rPr>
          <w:rFonts w:hint="eastAsia" w:eastAsia="仿宋_GB2312" w:cs="Times New Roman"/>
          <w:b w:val="0"/>
          <w:bCs/>
          <w:color w:val="auto"/>
          <w:sz w:val="32"/>
          <w:szCs w:val="32"/>
          <w:lang w:eastAsia="zh-CN"/>
        </w:rPr>
        <w:t>通信管线</w:t>
      </w:r>
      <w:r>
        <w:rPr>
          <w:rFonts w:ascii="Times New Roman" w:hAnsi="Times New Roman" w:eastAsia="仿宋_GB2312" w:cs="Times New Roman"/>
          <w:b w:val="0"/>
          <w:bCs/>
          <w:color w:val="auto"/>
          <w:sz w:val="32"/>
          <w:szCs w:val="32"/>
          <w:lang w:eastAsia="zh-CN"/>
        </w:rPr>
        <w:t>施工前必须制定符合规范</w:t>
      </w:r>
      <w:r>
        <w:rPr>
          <w:rFonts w:hint="eastAsia" w:eastAsia="仿宋_GB2312" w:cs="Times New Roman"/>
          <w:b w:val="0"/>
          <w:bCs/>
          <w:color w:val="auto"/>
          <w:sz w:val="32"/>
          <w:szCs w:val="32"/>
          <w:lang w:eastAsia="zh-CN"/>
        </w:rPr>
        <w:t>的</w:t>
      </w:r>
      <w:r>
        <w:rPr>
          <w:rFonts w:ascii="Times New Roman" w:hAnsi="Times New Roman" w:eastAsia="仿宋_GB2312" w:cs="Times New Roman"/>
          <w:b w:val="0"/>
          <w:bCs/>
          <w:color w:val="auto"/>
          <w:sz w:val="32"/>
          <w:szCs w:val="32"/>
          <w:lang w:eastAsia="zh-CN"/>
        </w:rPr>
        <w:t>线路迁改施工改造方案，严格按照施工图纸进行施工。</w:t>
      </w:r>
      <w:r>
        <w:rPr>
          <w:rFonts w:hint="eastAsia" w:eastAsia="仿宋_GB2312" w:cs="Times New Roman"/>
          <w:b w:val="0"/>
          <w:bCs/>
          <w:color w:val="auto"/>
          <w:sz w:val="32"/>
          <w:szCs w:val="32"/>
          <w:lang w:eastAsia="zh-CN"/>
        </w:rPr>
        <w:t>严格</w:t>
      </w:r>
      <w:r>
        <w:rPr>
          <w:rFonts w:ascii="Times New Roman" w:hAnsi="Times New Roman" w:eastAsia="仿宋_GB2312" w:cs="Times New Roman"/>
          <w:b w:val="0"/>
          <w:bCs/>
          <w:color w:val="auto"/>
          <w:sz w:val="32"/>
          <w:szCs w:val="32"/>
          <w:lang w:eastAsia="zh-CN"/>
        </w:rPr>
        <w:t>落实对施工人员</w:t>
      </w:r>
      <w:r>
        <w:rPr>
          <w:rFonts w:hint="eastAsia" w:eastAsia="仿宋_GB2312" w:cs="Times New Roman"/>
          <w:b w:val="0"/>
          <w:bCs/>
          <w:color w:val="auto"/>
          <w:sz w:val="32"/>
          <w:szCs w:val="32"/>
          <w:lang w:eastAsia="zh-CN"/>
        </w:rPr>
        <w:t>的</w:t>
      </w:r>
      <w:r>
        <w:rPr>
          <w:rFonts w:ascii="Times New Roman" w:hAnsi="Times New Roman" w:eastAsia="仿宋_GB2312" w:cs="Times New Roman"/>
          <w:b w:val="0"/>
          <w:bCs/>
          <w:color w:val="auto"/>
          <w:sz w:val="32"/>
          <w:szCs w:val="32"/>
          <w:lang w:eastAsia="zh-CN"/>
        </w:rPr>
        <w:t>技术交底，明确施工过程中可能涉及的</w:t>
      </w:r>
      <w:r>
        <w:rPr>
          <w:rFonts w:hint="eastAsia" w:eastAsia="仿宋_GB2312" w:cs="Times New Roman"/>
          <w:b w:val="0"/>
          <w:bCs/>
          <w:color w:val="auto"/>
          <w:sz w:val="32"/>
          <w:szCs w:val="32"/>
          <w:lang w:eastAsia="zh-CN"/>
        </w:rPr>
        <w:t>安全</w:t>
      </w:r>
      <w:r>
        <w:rPr>
          <w:rFonts w:ascii="Times New Roman" w:hAnsi="Times New Roman" w:eastAsia="仿宋_GB2312" w:cs="Times New Roman"/>
          <w:b w:val="0"/>
          <w:bCs/>
          <w:color w:val="auto"/>
          <w:sz w:val="32"/>
          <w:szCs w:val="32"/>
          <w:lang w:eastAsia="zh-CN"/>
        </w:rPr>
        <w:t>风险隐患，为作业人员配发符合</w:t>
      </w:r>
      <w:r>
        <w:rPr>
          <w:rFonts w:hint="eastAsia" w:eastAsia="仿宋_GB2312" w:cs="Times New Roman"/>
          <w:b w:val="0"/>
          <w:bCs/>
          <w:color w:val="auto"/>
          <w:sz w:val="32"/>
          <w:szCs w:val="32"/>
          <w:lang w:eastAsia="zh-CN"/>
        </w:rPr>
        <w:t>国家标准的</w:t>
      </w:r>
      <w:r>
        <w:rPr>
          <w:rFonts w:ascii="Times New Roman" w:hAnsi="Times New Roman" w:eastAsia="仿宋_GB2312" w:cs="Times New Roman"/>
          <w:b w:val="0"/>
          <w:bCs/>
          <w:color w:val="auto"/>
          <w:sz w:val="32"/>
          <w:szCs w:val="32"/>
          <w:lang w:eastAsia="zh-CN"/>
        </w:rPr>
        <w:t>劳动防护用品，督促员工在施工过程严格遵守操作规程。</w:t>
      </w:r>
      <w:r>
        <w:rPr>
          <w:rFonts w:ascii="Times New Roman" w:hAnsi="Times New Roman" w:eastAsia="仿宋_GB2312" w:cs="Times New Roman"/>
          <w:b w:val="0"/>
          <w:bCs/>
          <w:color w:val="auto"/>
          <w:sz w:val="32"/>
          <w:szCs w:val="32"/>
        </w:rPr>
        <w:t>进一步加强</w:t>
      </w:r>
      <w:r>
        <w:rPr>
          <w:rFonts w:ascii="Times New Roman" w:hAnsi="Times New Roman" w:eastAsia="仿宋_GB2312" w:cs="Times New Roman"/>
          <w:b w:val="0"/>
          <w:bCs/>
          <w:color w:val="auto"/>
          <w:sz w:val="32"/>
          <w:szCs w:val="32"/>
          <w:lang w:val="en-US" w:eastAsia="zh-CN"/>
        </w:rPr>
        <w:t>作业</w:t>
      </w:r>
      <w:r>
        <w:rPr>
          <w:rFonts w:ascii="Times New Roman" w:hAnsi="Times New Roman" w:eastAsia="仿宋_GB2312" w:cs="Times New Roman"/>
          <w:b w:val="0"/>
          <w:bCs/>
          <w:color w:val="auto"/>
          <w:sz w:val="32"/>
          <w:szCs w:val="32"/>
          <w:lang w:eastAsia="zh-CN"/>
        </w:rPr>
        <w:t>人员的</w:t>
      </w:r>
      <w:r>
        <w:rPr>
          <w:rFonts w:ascii="Times New Roman" w:hAnsi="Times New Roman" w:eastAsia="仿宋_GB2312" w:cs="Times New Roman"/>
          <w:b w:val="0"/>
          <w:bCs/>
          <w:color w:val="auto"/>
          <w:sz w:val="32"/>
          <w:szCs w:val="32"/>
        </w:rPr>
        <w:t>安全生产培训教育，</w:t>
      </w:r>
      <w:r>
        <w:rPr>
          <w:rFonts w:ascii="Times New Roman" w:hAnsi="Times New Roman" w:eastAsia="仿宋_GB2312" w:cs="Times New Roman"/>
          <w:b w:val="0"/>
          <w:bCs/>
          <w:color w:val="auto"/>
          <w:sz w:val="32"/>
          <w:szCs w:val="32"/>
          <w:lang w:eastAsia="zh-CN"/>
        </w:rPr>
        <w:t>提升员工安全施工意识。</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eastAsia="仿宋_GB2312" w:cs="Times New Roman"/>
          <w:bCs/>
          <w:color w:val="auto"/>
          <w:sz w:val="32"/>
          <w:szCs w:val="32"/>
          <w:lang w:eastAsia="zh-CN"/>
        </w:rPr>
      </w:pPr>
      <w:r>
        <w:rPr>
          <w:rFonts w:ascii="Times New Roman" w:hAnsi="Times New Roman" w:eastAsia="仿宋_GB2312" w:cs="Times New Roman"/>
          <w:bCs/>
          <w:color w:val="auto"/>
          <w:sz w:val="32"/>
          <w:szCs w:val="32"/>
          <w:lang w:val="en-US" w:eastAsia="zh-CN"/>
        </w:rPr>
        <w:t>2.中</w:t>
      </w:r>
      <w:r>
        <w:rPr>
          <w:rFonts w:ascii="Times New Roman" w:hAnsi="Times New Roman" w:eastAsia="仿宋_GB2312" w:cs="Times New Roman"/>
          <w:sz w:val="32"/>
          <w:szCs w:val="32"/>
          <w:lang w:val="en-US" w:eastAsia="zh-CN"/>
        </w:rPr>
        <w:t>时讯通信建设有限公司</w:t>
      </w:r>
      <w:r>
        <w:rPr>
          <w:rFonts w:ascii="Times New Roman" w:hAnsi="Times New Roman" w:eastAsia="仿宋_GB2312" w:cs="Times New Roman"/>
          <w:bCs/>
          <w:color w:val="auto"/>
          <w:sz w:val="32"/>
          <w:szCs w:val="32"/>
        </w:rPr>
        <w:t>应当认真吸取事故教训，</w:t>
      </w:r>
      <w:r>
        <w:rPr>
          <w:rFonts w:ascii="Times New Roman" w:hAnsi="Times New Roman" w:eastAsia="仿宋_GB2312" w:cs="Times New Roman"/>
          <w:bCs/>
          <w:color w:val="auto"/>
          <w:sz w:val="32"/>
          <w:szCs w:val="32"/>
          <w:lang w:eastAsia="zh-CN"/>
        </w:rPr>
        <w:t>强化项目监管，加强</w:t>
      </w:r>
      <w:r>
        <w:rPr>
          <w:rFonts w:hint="eastAsia" w:eastAsia="仿宋_GB2312" w:cs="Times New Roman"/>
          <w:bCs/>
          <w:color w:val="auto"/>
          <w:sz w:val="32"/>
          <w:szCs w:val="32"/>
          <w:lang w:eastAsia="zh-CN"/>
        </w:rPr>
        <w:t>对合作单位的统一协调管理，确保合作单位具备相应符合国家规定的资质和技术人员力量，提高专业技术水平及安全管理能力。</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default" w:eastAsia="仿宋_GB2312" w:cs="Times New Roman"/>
          <w:bCs/>
          <w:color w:val="auto"/>
          <w:sz w:val="32"/>
          <w:szCs w:val="32"/>
          <w:lang w:val="en-US" w:eastAsia="zh-CN"/>
        </w:rPr>
      </w:pPr>
      <w:r>
        <w:rPr>
          <w:rFonts w:hint="eastAsia" w:eastAsia="仿宋_GB2312" w:cs="Times New Roman"/>
          <w:bCs/>
          <w:color w:val="auto"/>
          <w:sz w:val="32"/>
          <w:szCs w:val="32"/>
          <w:lang w:val="en-US" w:eastAsia="zh-CN"/>
        </w:rPr>
        <w:t>3.区工业和信息化局应协调</w:t>
      </w:r>
      <w:r>
        <w:rPr>
          <w:rFonts w:hint="eastAsia" w:eastAsia="仿宋_GB2312" w:cs="Times New Roman"/>
          <w:sz w:val="32"/>
          <w:szCs w:val="32"/>
          <w:lang w:val="en-US" w:eastAsia="zh-CN"/>
        </w:rPr>
        <w:t>广东省通信管理局广州市通信建设管理办公室，落实通信行业安全监管责任，进一步督促通信行业相关企业落实安全生产主体责任，严格按照通信行业标准和技术规范进行施工，规范施工流程，确保生产安全，杜绝安全事故发生。</w:t>
      </w:r>
    </w:p>
    <w:p>
      <w:pPr>
        <w:pStyle w:val="8"/>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32"/>
          <w:szCs w:val="32"/>
          <w:lang w:val="en-US" w:eastAsia="zh-CN"/>
        </w:rPr>
      </w:pPr>
      <w:r>
        <w:rPr>
          <w:rFonts w:hint="eastAsia" w:ascii="Times New Roman" w:cs="Times New Roman"/>
          <w:lang w:val="en-US" w:eastAsia="zh-CN"/>
        </w:rPr>
        <w:t>4</w:t>
      </w:r>
      <w:r>
        <w:rPr>
          <w:rFonts w:ascii="Times New Roman" w:hAnsi="Times New Roman" w:cs="Times New Roman"/>
          <w:lang w:val="en-US" w:eastAsia="zh-CN"/>
        </w:rPr>
        <w:t>.</w:t>
      </w:r>
      <w:r>
        <w:rPr>
          <w:rFonts w:hint="eastAsia" w:ascii="Times New Roman" w:cs="Times New Roman"/>
          <w:lang w:val="en-US" w:eastAsia="zh-CN"/>
        </w:rPr>
        <w:t>全区各部门要深刻吸取事故教训，举一反三，全面梳理在监管领域可能存在的薄弱环节，查漏补缺，强化监管力度。行业主管部门</w:t>
      </w:r>
      <w:r>
        <w:rPr>
          <w:rFonts w:hint="eastAsia" w:ascii="Times New Roman" w:hAnsi="Times New Roman" w:cs="Times New Roman"/>
          <w:lang w:eastAsia="zh-CN"/>
        </w:rPr>
        <w:t>要</w:t>
      </w:r>
      <w:r>
        <w:rPr>
          <w:rFonts w:ascii="Times New Roman" w:hAnsi="Times New Roman" w:cs="Times New Roman"/>
          <w:lang w:eastAsia="zh-CN"/>
        </w:rPr>
        <w:t>严格落实“管行业管安全”的要求，切实加强对</w:t>
      </w:r>
      <w:r>
        <w:rPr>
          <w:rFonts w:hint="eastAsia" w:ascii="Times New Roman" w:hAnsi="Times New Roman" w:cs="Times New Roman"/>
          <w:lang w:eastAsia="zh-CN"/>
        </w:rPr>
        <w:t>全区</w:t>
      </w:r>
      <w:r>
        <w:rPr>
          <w:rFonts w:ascii="Times New Roman" w:hAnsi="Times New Roman" w:cs="Times New Roman"/>
          <w:lang w:eastAsia="zh-CN"/>
        </w:rPr>
        <w:t>通信施工</w:t>
      </w:r>
      <w:r>
        <w:rPr>
          <w:rFonts w:hint="eastAsia" w:ascii="Times New Roman" w:hAnsi="Times New Roman" w:cs="Times New Roman"/>
          <w:lang w:eastAsia="zh-CN"/>
        </w:rPr>
        <w:t>的</w:t>
      </w:r>
      <w:r>
        <w:rPr>
          <w:rFonts w:ascii="Times New Roman" w:hAnsi="Times New Roman" w:cs="Times New Roman"/>
          <w:lang w:eastAsia="zh-CN"/>
        </w:rPr>
        <w:t>行业</w:t>
      </w:r>
      <w:r>
        <w:rPr>
          <w:rFonts w:hint="eastAsia" w:ascii="Times New Roman" w:hAnsi="Times New Roman" w:cs="Times New Roman"/>
          <w:lang w:eastAsia="zh-CN"/>
        </w:rPr>
        <w:t>安全</w:t>
      </w:r>
      <w:r>
        <w:rPr>
          <w:rFonts w:ascii="Times New Roman" w:hAnsi="Times New Roman" w:cs="Times New Roman"/>
          <w:lang w:eastAsia="zh-CN"/>
        </w:rPr>
        <w:t>监管，</w:t>
      </w:r>
      <w:r>
        <w:rPr>
          <w:rFonts w:hint="eastAsia" w:ascii="Times New Roman" w:cs="Times New Roman"/>
          <w:lang w:eastAsia="zh-CN"/>
        </w:rPr>
        <w:t>压实</w:t>
      </w:r>
      <w:r>
        <w:rPr>
          <w:rFonts w:hint="eastAsia" w:ascii="Times New Roman" w:hAnsi="Times New Roman" w:cs="Times New Roman"/>
          <w:lang w:eastAsia="zh-CN"/>
        </w:rPr>
        <w:t>监管责任。</w:t>
      </w:r>
      <w:r>
        <w:rPr>
          <w:rFonts w:ascii="Times New Roman" w:hAnsi="Times New Roman" w:cs="Times New Roman"/>
          <w:lang w:eastAsia="zh-CN"/>
        </w:rPr>
        <w:t>对于属地范围的工程，各</w:t>
      </w:r>
      <w:r>
        <w:rPr>
          <w:rFonts w:hint="eastAsia" w:ascii="Times New Roman" w:hAnsi="Times New Roman" w:cs="Times New Roman"/>
          <w:lang w:eastAsia="zh-CN"/>
        </w:rPr>
        <w:t>相关</w:t>
      </w:r>
      <w:r>
        <w:rPr>
          <w:rFonts w:ascii="Times New Roman" w:hAnsi="Times New Roman" w:cs="Times New Roman"/>
          <w:lang w:eastAsia="zh-CN"/>
        </w:rPr>
        <w:t>部门要加强巡查，切实落实</w:t>
      </w:r>
      <w:r>
        <w:rPr>
          <w:rFonts w:ascii="Times New Roman" w:hAnsi="Times New Roman" w:cs="Times New Roman"/>
        </w:rPr>
        <w:t>“一线三排”安全生产隐患排查治理整改机制，坚决遏制</w:t>
      </w:r>
      <w:r>
        <w:rPr>
          <w:rFonts w:ascii="Times New Roman" w:hAnsi="Times New Roman" w:cs="Times New Roman"/>
          <w:lang w:eastAsia="zh-CN"/>
        </w:rPr>
        <w:t>此</w:t>
      </w:r>
      <w:r>
        <w:rPr>
          <w:rFonts w:hint="eastAsia" w:ascii="Times New Roman" w:hAnsi="Times New Roman" w:cs="Times New Roman"/>
          <w:lang w:eastAsia="zh-CN"/>
        </w:rPr>
        <w:t>类</w:t>
      </w:r>
      <w:r>
        <w:rPr>
          <w:rFonts w:ascii="Times New Roman" w:hAnsi="Times New Roman" w:cs="Times New Roman"/>
        </w:rPr>
        <w:t>事故</w:t>
      </w:r>
      <w:r>
        <w:rPr>
          <w:rFonts w:hint="eastAsia" w:ascii="Times New Roman" w:hAnsi="Times New Roman" w:cs="Times New Roman"/>
          <w:lang w:eastAsia="zh-CN"/>
        </w:rPr>
        <w:t>的</w:t>
      </w:r>
      <w:r>
        <w:rPr>
          <w:rFonts w:ascii="Times New Roman" w:hAnsi="Times New Roman" w:cs="Times New Roman"/>
        </w:rPr>
        <w:t>发生。</w:t>
      </w:r>
    </w:p>
    <w:p>
      <w:pPr>
        <w:pStyle w:val="8"/>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Times New Roman"/>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pPr>
        <w:keepNext w:val="0"/>
        <w:keepLines w:val="0"/>
        <w:pageBreakBefore w:val="0"/>
        <w:widowControl w:val="0"/>
        <w:kinsoku/>
        <w:wordWrap/>
        <w:overflowPunct/>
        <w:topLinePunct w:val="0"/>
        <w:autoSpaceDE/>
        <w:autoSpaceDN/>
        <w:bidi w:val="0"/>
        <w:adjustRightInd w:val="0"/>
        <w:snapToGrid w:val="0"/>
        <w:spacing w:line="240" w:lineRule="auto"/>
        <w:textAlignment w:val="auto"/>
      </w:pPr>
      <w:r>
        <w:rPr>
          <w:rStyle w:val="7"/>
        </w:rPr>
        <w:footnoteRef/>
      </w:r>
      <w:r>
        <w:t xml:space="preserve"> </w:t>
      </w:r>
      <w:r>
        <w:rPr>
          <w:rFonts w:hint="eastAsia"/>
          <w:sz w:val="18"/>
          <w:szCs w:val="18"/>
        </w:rPr>
        <w:t>《架空光（电）缆通信杆路工程技术标准》第4.2.3条：杆路上电杆出土位置所承受的负载弯矩的计算和电杆的选用应符合下列要求：</w:t>
      </w:r>
      <w:r>
        <w:rPr>
          <w:rFonts w:hint="eastAsia"/>
          <w:sz w:val="18"/>
          <w:szCs w:val="18"/>
          <w:lang w:val="en-US" w:eastAsia="zh-CN"/>
        </w:rPr>
        <w:t>1.</w:t>
      </w:r>
      <w:r>
        <w:rPr>
          <w:rFonts w:hint="eastAsia"/>
          <w:sz w:val="18"/>
          <w:szCs w:val="18"/>
        </w:rPr>
        <w:t>电杆出土位置所承受的负载弯矩(M)是杆上架挂的光</w:t>
      </w:r>
      <w:r>
        <w:rPr>
          <w:sz w:val="18"/>
          <w:szCs w:val="18"/>
        </w:rPr>
        <w:t>(</w:t>
      </w:r>
      <w:r>
        <w:rPr>
          <w:rFonts w:hint="eastAsia"/>
          <w:sz w:val="18"/>
          <w:szCs w:val="18"/>
        </w:rPr>
        <w:t>电</w:t>
      </w:r>
      <w:r>
        <w:rPr>
          <w:sz w:val="18"/>
          <w:szCs w:val="18"/>
        </w:rPr>
        <w:t>)</w:t>
      </w:r>
      <w:r>
        <w:rPr>
          <w:rFonts w:hint="eastAsia"/>
          <w:sz w:val="18"/>
          <w:szCs w:val="18"/>
        </w:rPr>
        <w:t>缆及吊线上风压产生的弯矩(M</w:t>
      </w:r>
      <w:r>
        <w:rPr>
          <w:rFonts w:hint="eastAsia"/>
          <w:sz w:val="18"/>
          <w:szCs w:val="18"/>
          <w:vertAlign w:val="subscript"/>
        </w:rPr>
        <w:t>1</w:t>
      </w:r>
      <w:r>
        <w:rPr>
          <w:rFonts w:hint="eastAsia"/>
          <w:sz w:val="18"/>
          <w:szCs w:val="18"/>
        </w:rPr>
        <w:t>)、电杆自身上风压产生的弯矩(M</w:t>
      </w:r>
      <w:r>
        <w:rPr>
          <w:rFonts w:hint="eastAsia"/>
          <w:sz w:val="18"/>
          <w:szCs w:val="18"/>
          <w:vertAlign w:val="subscript"/>
        </w:rPr>
        <w:t>2</w:t>
      </w:r>
      <w:r>
        <w:rPr>
          <w:rFonts w:hint="eastAsia"/>
          <w:sz w:val="18"/>
          <w:szCs w:val="18"/>
        </w:rPr>
        <w:t>)和M</w:t>
      </w:r>
      <w:r>
        <w:rPr>
          <w:rFonts w:hint="eastAsia"/>
          <w:sz w:val="18"/>
          <w:szCs w:val="18"/>
          <w:vertAlign w:val="subscript"/>
        </w:rPr>
        <w:t>1</w:t>
      </w:r>
      <w:r>
        <w:rPr>
          <w:rFonts w:hint="eastAsia"/>
          <w:sz w:val="18"/>
          <w:szCs w:val="18"/>
        </w:rPr>
        <w:t>作用电杆产生挠度而产生的弯矩(M</w:t>
      </w:r>
      <w:r>
        <w:rPr>
          <w:rFonts w:hint="eastAsia"/>
          <w:sz w:val="18"/>
          <w:szCs w:val="18"/>
          <w:vertAlign w:val="subscript"/>
        </w:rPr>
        <w:t>3</w:t>
      </w:r>
      <w:r>
        <w:rPr>
          <w:rFonts w:hint="eastAsia"/>
          <w:sz w:val="18"/>
          <w:szCs w:val="18"/>
        </w:rPr>
        <w:t>)的总和</w:t>
      </w:r>
      <w:r>
        <w:rPr>
          <w:rFonts w:hint="eastAsia"/>
          <w:sz w:val="18"/>
          <w:szCs w:val="18"/>
          <w:lang w:eastAsia="zh-CN"/>
        </w:rPr>
        <w:t>；</w:t>
      </w:r>
      <w:r>
        <w:rPr>
          <w:rFonts w:hint="eastAsia" w:ascii="宋体"/>
          <w:sz w:val="18"/>
          <w:szCs w:val="18"/>
          <w:lang w:val="en-US" w:eastAsia="zh-CN"/>
        </w:rPr>
        <w:t>2.</w:t>
      </w:r>
      <w:r>
        <w:rPr>
          <w:rFonts w:hint="eastAsia"/>
          <w:sz w:val="18"/>
          <w:szCs w:val="18"/>
        </w:rPr>
        <w:t>电杆的选用应符合下列要求</w:t>
      </w:r>
      <w:r>
        <w:rPr>
          <w:rFonts w:hint="eastAsia"/>
          <w:sz w:val="18"/>
          <w:szCs w:val="18"/>
          <w:lang w:eastAsia="zh-CN"/>
        </w:rPr>
        <w:t>；</w:t>
      </w:r>
      <w:r>
        <w:rPr>
          <w:rFonts w:hint="eastAsia" w:ascii="宋体"/>
          <w:b w:val="0"/>
          <w:bCs w:val="0"/>
          <w:sz w:val="18"/>
          <w:szCs w:val="18"/>
        </w:rPr>
        <w:t xml:space="preserve"> K－设计安全系数；水泥杆K≥2.0，防腐木杆K≥2.2。</w:t>
      </w:r>
    </w:p>
  </w:footnote>
  <w:footnote w:id="1">
    <w:p>
      <w:pPr>
        <w:pStyle w:val="3"/>
        <w:snapToGrid w:val="0"/>
        <w:rPr>
          <w:rFonts w:hint="eastAsia"/>
        </w:rPr>
      </w:pPr>
      <w:r>
        <w:rPr>
          <w:rStyle w:val="7"/>
        </w:rPr>
        <w:footnoteRef/>
      </w:r>
      <w:r>
        <w:t xml:space="preserve"> </w:t>
      </w:r>
      <w:r>
        <w:rPr>
          <w:rFonts w:hint="eastAsia"/>
        </w:rPr>
        <w:t>《架空光（电）缆通信杆路工程技术标准》第4.1.8条第3项：角杆、终端杆须加装拉线(或撑杆)，该类电杆杆位测定应同时测定拉线(或撑杆)的位置。</w:t>
      </w:r>
    </w:p>
    <w:p>
      <w:pPr>
        <w:pStyle w:val="3"/>
        <w:snapToGrid w:val="0"/>
        <w:rPr>
          <w:rFonts w:hint="eastAsia"/>
        </w:rPr>
      </w:pPr>
      <w:r>
        <w:rPr>
          <w:rFonts w:hint="eastAsia"/>
        </w:rPr>
        <w:t>第4.2.4条第3、4项：水泥杆杆路拉线地锚宜采用地锚钢柄及水泥拉线盘；地锚钢绞线程式应比拉线程式大一级或用同程式2根钢绞线；</w:t>
      </w:r>
    </w:p>
    <w:p>
      <w:pPr>
        <w:pStyle w:val="3"/>
        <w:snapToGrid w:val="0"/>
      </w:pPr>
      <w:r>
        <w:rPr>
          <w:rFonts w:hint="eastAsia"/>
        </w:rPr>
        <w:t>第4.2.5条：角深大于13m的角杆应采用比吊线高一级的钢绞线作拉线或与吊线同一程式的2根钢绞线作拉线；终端杆的每条吊线应装设1根顶头拉线，顶头拉线程式应采用比吊线程式高一级的钢绞线。</w:t>
      </w:r>
    </w:p>
  </w:footnote>
  <w:footnote w:id="2">
    <w:p>
      <w:pPr>
        <w:pStyle w:val="3"/>
        <w:snapToGrid w:val="0"/>
        <w:rPr>
          <w:rFonts w:hint="eastAsia"/>
        </w:rPr>
      </w:pPr>
      <w:r>
        <w:rPr>
          <w:rStyle w:val="7"/>
        </w:rPr>
        <w:footnoteRef/>
      </w:r>
      <w:r>
        <w:t xml:space="preserve"> </w:t>
      </w:r>
      <w:r>
        <w:rPr>
          <w:rFonts w:hint="eastAsia"/>
        </w:rPr>
        <w:t>《架空光（电）缆通信杆路工程技术标准》第2.0.17条：角深(Angle Depth)，线路转角可用“角深”表示；通常以标准杆距50m时，角杆至前后两相邻电杆连线的垂直距离来表示。</w:t>
      </w:r>
    </w:p>
    <w:p>
      <w:pPr>
        <w:pStyle w:val="3"/>
        <w:snapToGrid w:val="0"/>
        <w:rPr>
          <w:rFonts w:eastAsia="宋体"/>
          <w:lang w:val="en-US" w:eastAsia="zh-CN"/>
        </w:rPr>
      </w:pPr>
      <w:r>
        <w:rPr>
          <w:rFonts w:hint="eastAsia"/>
        </w:rPr>
        <w:t>第4.1.10条第2项：当线路转角角深超过15m时，可分测为两个角杆，两个角杆的角深和角杆前后的杆距宜相等或相近。</w:t>
      </w:r>
      <w:r>
        <w:rPr>
          <w:rFonts w:hint="eastAsia"/>
          <w:lang w:eastAsia="zh-CN"/>
        </w:rPr>
        <w:t>角深</w:t>
      </w:r>
      <w:r>
        <w:rPr>
          <w:rFonts w:hint="eastAsia"/>
          <w:lang w:val="en-US" w:eastAsia="zh-CN"/>
        </w:rPr>
        <w:t>15m，转角为35°。</w:t>
      </w:r>
    </w:p>
  </w:footnote>
  <w:footnote w:id="3">
    <w:p>
      <w:pPr>
        <w:pStyle w:val="3"/>
        <w:snapToGrid w:val="0"/>
        <w:rPr>
          <w:rFonts w:hint="eastAsia"/>
          <w:lang w:eastAsia="zh-CN"/>
        </w:rPr>
      </w:pPr>
      <w:r>
        <w:rPr>
          <w:rStyle w:val="7"/>
        </w:rPr>
        <w:footnoteRef/>
      </w:r>
      <w:r>
        <w:t xml:space="preserve"> </w:t>
      </w:r>
      <w:r>
        <w:rPr>
          <w:rFonts w:hint="eastAsia"/>
          <w:lang w:eastAsia="zh-CN"/>
        </w:rPr>
        <w:t>《通信线路作业安全技术规范》第五章第六节第二点：拆除线缆前，应检查电杆根部的牢固情况，如发现危险电杆是，必须用临时拉线或杆叉支撑稳妥后，放可上杆作业。</w:t>
      </w:r>
    </w:p>
    <w:p>
      <w:pPr>
        <w:pStyle w:val="3"/>
        <w:snapToGrid w:val="0"/>
        <w:rPr>
          <w:rFonts w:eastAsia="宋体"/>
          <w:lang w:val="en-US" w:eastAsia="zh-CN"/>
        </w:rPr>
      </w:pPr>
      <w:r>
        <w:rPr>
          <w:rFonts w:hint="eastAsia"/>
          <w:lang w:eastAsia="zh-CN"/>
        </w:rPr>
        <w:t>《通信线路作业安全技术规范》五章第六节第三点：拆除线缆时，必须自下而上松脱，并用绳索系牢慢慢放下；如发现电杆出现异常是，应立即下杆，采取措施后再行作业。</w:t>
      </w:r>
    </w:p>
  </w:footnote>
  <w:footnote w:id="4">
    <w:p>
      <w:pPr>
        <w:pStyle w:val="3"/>
        <w:snapToGrid w:val="0"/>
        <w:rPr>
          <w:rFonts w:hint="eastAsia"/>
        </w:rPr>
      </w:pPr>
      <w:r>
        <w:rPr>
          <w:rStyle w:val="7"/>
        </w:rPr>
        <w:footnoteRef/>
      </w:r>
      <w:r>
        <w:t xml:space="preserve"> </w:t>
      </w:r>
      <w:r>
        <w:rPr>
          <w:rFonts w:hint="eastAsia"/>
        </w:rPr>
        <w:t>《建筑施工高处作业安全技术规范》（JGJ 80-2016）第3.0.1条：建筑施工中凡涉及攀登作业，应在施工组织设计或施工方案中制定高处作业安全技术措施。</w:t>
      </w:r>
    </w:p>
    <w:p>
      <w:pPr>
        <w:pStyle w:val="3"/>
        <w:snapToGrid w:val="0"/>
        <w:rPr>
          <w:rFonts w:hint="eastAsia"/>
        </w:rPr>
      </w:pPr>
      <w:r>
        <w:rPr>
          <w:rFonts w:hint="eastAsia"/>
        </w:rPr>
        <w:t>《建筑施工高处作业安全技术规范》（JGJ 80-2016）第5.1.4条：便携式梯子宜采用金属材质或木材制作，并应符合现行国家标准《便携式金属梯安全要求》（GB 12142）和《便携式木梯安全要求》（GB 7059 ）的规定。</w:t>
      </w:r>
    </w:p>
    <w:p>
      <w:pPr>
        <w:pStyle w:val="3"/>
        <w:snapToGrid w:val="0"/>
        <w:rPr>
          <w:rFonts w:hint="eastAsia"/>
        </w:rPr>
      </w:pPr>
      <w:r>
        <w:rPr>
          <w:rFonts w:hint="eastAsia"/>
        </w:rPr>
        <w:t>《坠落防护装备安全使用规范》（GB/T 23468-2009）第5.2.2.2条：安全戴应栓挂于牢固的构件或物体上，应防止挂点摆动或碰撞。</w:t>
      </w:r>
    </w:p>
  </w:footnote>
  <w:footnote w:id="5">
    <w:p>
      <w:pPr>
        <w:pStyle w:val="3"/>
        <w:snapToGrid w:val="0"/>
      </w:pPr>
      <w:r>
        <w:rPr>
          <w:rStyle w:val="7"/>
        </w:rPr>
        <w:footnoteRef/>
      </w:r>
      <w:r>
        <w:t xml:space="preserve"> </w:t>
      </w:r>
      <w:r>
        <w:rPr>
          <w:rFonts w:ascii="Times New Roman" w:hAnsi="Times New Roman" w:cs="Times New Roman"/>
        </w:rPr>
        <w:t>《中华人民共和国安全生产法》</w:t>
      </w:r>
      <w:r>
        <w:rPr>
          <w:rFonts w:hint="eastAsia" w:ascii="Times New Roman" w:hAnsi="Times New Roman" w:cs="Times New Roman"/>
          <w:lang w:eastAsia="zh-CN"/>
        </w:rPr>
        <w:t>第十条第二款：生产经营单位必须执行依法制定的保障安全生产的国家标准或者行业标准。</w:t>
      </w:r>
    </w:p>
  </w:footnote>
  <w:footnote w:id="6">
    <w:p>
      <w:pPr>
        <w:pStyle w:val="3"/>
        <w:snapToGrid w:val="0"/>
      </w:pPr>
      <w:r>
        <w:rPr>
          <w:rStyle w:val="7"/>
        </w:rPr>
        <w:footnoteRef/>
      </w:r>
      <w:r>
        <w:t xml:space="preserve"> </w:t>
      </w:r>
      <w:r>
        <w:rPr>
          <w:rFonts w:ascii="Times New Roman" w:hAnsi="Times New Roman" w:cs="Times New Roman"/>
        </w:rPr>
        <w:t xml:space="preserve"> 《中华人民共和国安全生产法》第二十五条</w:t>
      </w:r>
      <w:r>
        <w:rPr>
          <w:rFonts w:hint="eastAsia" w:ascii="Times New Roman" w:hAnsi="Times New Roman" w:cs="Times New Roman"/>
          <w:lang w:eastAsia="zh-CN"/>
        </w:rPr>
        <w:t>第一款：</w:t>
      </w:r>
      <w:r>
        <w:rPr>
          <w:rFonts w:ascii="Times New Roman" w:hAnsi="Times New Roman" w:cs="Times New Roma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pPr>
        <w:pStyle w:val="3"/>
        <w:snapToGrid w:val="0"/>
      </w:pPr>
      <w:r>
        <w:rPr>
          <w:rStyle w:val="7"/>
        </w:rPr>
        <w:footnoteRef/>
      </w:r>
      <w:r>
        <w:t xml:space="preserve"> </w:t>
      </w:r>
      <w:r>
        <w:rPr>
          <w:rFonts w:ascii="Times New Roman" w:hAnsi="Times New Roman" w:cs="Times New Roman"/>
        </w:rPr>
        <w:t xml:space="preserve"> 《中华人民共和国安全生产法》</w:t>
      </w:r>
      <w:r>
        <w:rPr>
          <w:rFonts w:hint="eastAsia"/>
        </w:rPr>
        <w:t xml:space="preserve"> </w:t>
      </w:r>
      <w:r>
        <w:rPr>
          <w:rFonts w:ascii="Times New Roman" w:hAnsi="Times New Roman" w:cs="Times New Roman"/>
        </w:rPr>
        <w:t>第三十八条第一款</w:t>
      </w:r>
      <w:r>
        <w:rPr>
          <w:rFonts w:hint="eastAsia" w:ascii="Times New Roman" w:hAnsi="Times New Roman" w:cs="Times New Roman"/>
          <w:lang w:eastAsia="zh-CN"/>
        </w:rPr>
        <w:t>：</w:t>
      </w:r>
      <w:r>
        <w:rPr>
          <w:rFonts w:hint="eastAsia"/>
        </w:rPr>
        <w:t>生产经营单位应当建立健全生产安全事故隐患排查治理制度，采取技术、管理措施，及时发现并消除事故隐患。事故隐患排查治理情况应当如实记录，并向从业人员通报。</w:t>
      </w:r>
    </w:p>
  </w:footnote>
  <w:footnote w:id="8">
    <w:p>
      <w:pPr>
        <w:pStyle w:val="3"/>
        <w:snapToGrid w:val="0"/>
      </w:pPr>
      <w:r>
        <w:rPr>
          <w:rStyle w:val="7"/>
        </w:rPr>
        <w:footnoteRef/>
      </w:r>
      <w:r>
        <w:t xml:space="preserve"> </w:t>
      </w:r>
      <w:r>
        <w:rPr>
          <w:rFonts w:ascii="Times New Roman" w:hAnsi="Times New Roman" w:cs="Times New Roman"/>
        </w:rPr>
        <w:t>《中华人民共和国安全生产法》</w:t>
      </w:r>
      <w:r>
        <w:rPr>
          <w:rFonts w:hint="eastAsia" w:ascii="Times New Roman" w:hAnsi="Times New Roman" w:cs="Times New Roman"/>
          <w:lang w:eastAsia="zh-CN"/>
        </w:rPr>
        <w:t>第四十一条：</w:t>
      </w:r>
      <w:r>
        <w:rPr>
          <w:rFonts w:hint="eastAsia"/>
        </w:rPr>
        <w:t>生产经营单位应当教育和督促从业人员严格执行本单位的安全生产规章制度和安全操作规程；并向从业人员如实告知作业场所和工作岗位存在的危险因素、防范措施以及事故应急措施。</w:t>
      </w:r>
    </w:p>
  </w:footnote>
  <w:footnote w:id="9">
    <w:p>
      <w:pPr>
        <w:pStyle w:val="3"/>
        <w:rPr>
          <w:sz w:val="18"/>
          <w:szCs w:val="18"/>
        </w:rPr>
      </w:pPr>
      <w:r>
        <w:rPr>
          <w:rStyle w:val="7"/>
          <w:sz w:val="18"/>
          <w:szCs w:val="18"/>
          <w:vertAlign w:val="superscript"/>
        </w:rPr>
        <w:footnoteRef/>
      </w:r>
      <w:r>
        <w:rPr>
          <w:sz w:val="18"/>
          <w:szCs w:val="18"/>
        </w:rPr>
        <w:t xml:space="preserve"> </w:t>
      </w:r>
      <w:r>
        <w:rPr>
          <w:rFonts w:hint="eastAsia"/>
          <w:sz w:val="18"/>
          <w:szCs w:val="18"/>
        </w:rPr>
        <w:t>《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w:t>
      </w:r>
    </w:p>
  </w:footnote>
  <w:footnote w:id="10">
    <w:p>
      <w:pPr>
        <w:pStyle w:val="3"/>
        <w:snapToGrid w:val="0"/>
        <w:rPr>
          <w:rFonts w:hint="eastAsia" w:eastAsia="宋体"/>
          <w:sz w:val="18"/>
          <w:szCs w:val="18"/>
          <w:lang w:eastAsia="zh-CN"/>
        </w:rPr>
      </w:pPr>
      <w:r>
        <w:rPr>
          <w:rStyle w:val="7"/>
          <w:sz w:val="18"/>
          <w:szCs w:val="18"/>
        </w:rPr>
        <w:footnoteRef/>
      </w:r>
      <w:r>
        <w:rPr>
          <w:sz w:val="18"/>
          <w:szCs w:val="18"/>
        </w:rPr>
        <w:t xml:space="preserve">  </w:t>
      </w:r>
      <w:r>
        <w:rPr>
          <w:rFonts w:hint="eastAsia"/>
          <w:sz w:val="18"/>
          <w:szCs w:val="18"/>
        </w:rPr>
        <w:t>《中华人民共和国安全生产法》第十八条生产经营单位的主要负责人对本单位安全生产工作负有下列职责：</w:t>
      </w:r>
      <w:r>
        <w:rPr>
          <w:rFonts w:hint="eastAsia"/>
          <w:sz w:val="18"/>
          <w:szCs w:val="18"/>
          <w:lang w:eastAsia="zh-CN"/>
        </w:rPr>
        <w:t>……</w:t>
      </w:r>
      <w:r>
        <w:rPr>
          <w:rFonts w:hint="eastAsia"/>
          <w:sz w:val="18"/>
          <w:szCs w:val="18"/>
        </w:rPr>
        <w:t>（五）督促、检查本单位的安全生产工作，及时消除生产安全事故隐患</w:t>
      </w:r>
      <w:r>
        <w:rPr>
          <w:rFonts w:hint="eastAsia"/>
          <w:sz w:val="18"/>
          <w:szCs w:val="18"/>
          <w:lang w:eastAsia="zh-CN"/>
        </w:rPr>
        <w:t>……</w:t>
      </w:r>
    </w:p>
  </w:footnote>
  <w:footnote w:id="11">
    <w:p>
      <w:pPr>
        <w:pStyle w:val="3"/>
        <w:rPr>
          <w:sz w:val="18"/>
          <w:szCs w:val="18"/>
        </w:rPr>
      </w:pPr>
      <w:r>
        <w:rPr>
          <w:rStyle w:val="7"/>
          <w:sz w:val="18"/>
          <w:szCs w:val="18"/>
          <w:vertAlign w:val="superscript"/>
        </w:rPr>
        <w:footnoteRef/>
      </w:r>
      <w:r>
        <w:rPr>
          <w:sz w:val="18"/>
          <w:szCs w:val="18"/>
        </w:rPr>
        <w:t xml:space="preserve">  </w:t>
      </w:r>
      <w:r>
        <w:rPr>
          <w:rFonts w:hint="eastAsia"/>
          <w:sz w:val="18"/>
          <w:szCs w:val="18"/>
        </w:rPr>
        <w:t>《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w:t>
      </w:r>
    </w:p>
  </w:footnote>
  <w:footnote w:id="12">
    <w:p>
      <w:pPr>
        <w:pStyle w:val="3"/>
        <w:snapToGrid w:val="0"/>
        <w:rPr>
          <w:rFonts w:hint="eastAsia" w:eastAsia="宋体"/>
          <w:lang w:eastAsia="zh-CN"/>
        </w:rPr>
      </w:pPr>
      <w:r>
        <w:rPr>
          <w:rStyle w:val="7"/>
        </w:rPr>
        <w:footnoteRef/>
      </w:r>
      <w:r>
        <w:t xml:space="preserve"> </w:t>
      </w:r>
      <w:r>
        <w:rPr>
          <w:rFonts w:hint="eastAsia"/>
        </w:rPr>
        <w:t>《中华人民共和国安全生产法》第二十二条</w:t>
      </w:r>
      <w:r>
        <w:rPr>
          <w:rFonts w:hint="eastAsia"/>
          <w:lang w:eastAsia="zh-CN"/>
        </w:rPr>
        <w:t>第（五）项：</w:t>
      </w:r>
      <w:r>
        <w:rPr>
          <w:rFonts w:hint="eastAsia"/>
        </w:rPr>
        <w:t>生产经营单位的安全生产管理机构以及安全生产管理人员履行下列职责  ……（五）检查本单位的安全生产状况，及时排查生产安全事故隐患，提出改进安全生产管理的建议</w:t>
      </w:r>
      <w:r>
        <w:rPr>
          <w:rFonts w:hint="eastAsia"/>
          <w:lang w:eastAsia="zh-CN"/>
        </w:rPr>
        <w:t>。</w:t>
      </w:r>
    </w:p>
  </w:footnote>
  <w:footnote w:id="13">
    <w:p>
      <w:pPr>
        <w:pStyle w:val="3"/>
        <w:snapToGrid w:val="0"/>
      </w:pPr>
      <w:r>
        <w:rPr>
          <w:rStyle w:val="7"/>
        </w:rPr>
        <w:footnoteRef/>
      </w:r>
      <w:r>
        <w:t xml:space="preserve"> </w:t>
      </w:r>
      <w:r>
        <w:rPr>
          <w:rFonts w:hint="eastAsia"/>
        </w:rPr>
        <w:t>《建设工程安全生产管理条例》第二十一条</w:t>
      </w:r>
      <w:r>
        <w:rPr>
          <w:rFonts w:hint="eastAsia"/>
          <w:lang w:eastAsia="zh-CN"/>
        </w:rPr>
        <w:t>：</w:t>
      </w:r>
      <w:r>
        <w:rPr>
          <w:rFonts w:hint="eastAsia"/>
        </w:rPr>
        <w:t>施工单位主要负责人依法对本单位的安全生产工作全面负责。施工单位应当建立健全安全生产责任制和安全生产教育培训制度，制定安全生产规章制度和操作规程，保证本单位安全生产条件所需资金的投入，对所承担的建设工程进行定期和专项安全检查，并做好安全检查记录。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14">
    <w:p>
      <w:pPr>
        <w:pStyle w:val="3"/>
        <w:snapToGrid w:val="0"/>
        <w:rPr>
          <w:rFonts w:hint="eastAsia" w:eastAsia="宋体"/>
          <w:lang w:eastAsia="zh-CN"/>
        </w:rPr>
      </w:pPr>
      <w:r>
        <w:rPr>
          <w:rStyle w:val="7"/>
        </w:rPr>
        <w:footnoteRef/>
      </w:r>
      <w:r>
        <w:t xml:space="preserve"> </w:t>
      </w:r>
      <w:r>
        <w:rPr>
          <w:rFonts w:hint="eastAsia"/>
        </w:rPr>
        <w:t>《建设工程安全生产管理条例》第六十六条</w:t>
      </w:r>
      <w:r>
        <w:rPr>
          <w:rFonts w:hint="eastAsia"/>
          <w:lang w:eastAsia="zh-CN"/>
        </w:rPr>
        <w:t>：违反本条例的规定，施工单位的主要负责人、项目负责人未履行安全生产管理职责的，责令限期改正；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6B4B4"/>
    <w:multiLevelType w:val="singleLevel"/>
    <w:tmpl w:val="9976B4B4"/>
    <w:lvl w:ilvl="0" w:tentative="0">
      <w:start w:val="1"/>
      <w:numFmt w:val="chineseCounting"/>
      <w:suff w:val="nothing"/>
      <w:lvlText w:val="（%1）"/>
      <w:lvlJc w:val="left"/>
      <w:pPr>
        <w:tabs>
          <w:tab w:val="left" w:pos="0"/>
        </w:tabs>
        <w:ind w:left="0" w:firstLine="0"/>
      </w:pPr>
      <w:rPr>
        <w:rFonts w:hint="eastAsia"/>
      </w:rPr>
    </w:lvl>
  </w:abstractNum>
  <w:abstractNum w:abstractNumId="1">
    <w:nsid w:val="AC8EBB90"/>
    <w:multiLevelType w:val="singleLevel"/>
    <w:tmpl w:val="AC8EBB90"/>
    <w:lvl w:ilvl="0" w:tentative="0">
      <w:start w:val="2"/>
      <w:numFmt w:val="chineseCounting"/>
      <w:suff w:val="nothing"/>
      <w:lvlText w:val="（%1）"/>
      <w:lvlJc w:val="left"/>
      <w:pPr>
        <w:tabs>
          <w:tab w:val="left" w:pos="0"/>
        </w:tabs>
        <w:ind w:left="0" w:firstLine="0"/>
      </w:pPr>
      <w:rPr>
        <w:rFonts w:hint="eastAsia"/>
      </w:rPr>
    </w:lvl>
  </w:abstractNum>
  <w:abstractNum w:abstractNumId="2">
    <w:nsid w:val="F6CF90F0"/>
    <w:multiLevelType w:val="singleLevel"/>
    <w:tmpl w:val="F6CF90F0"/>
    <w:lvl w:ilvl="0" w:tentative="0">
      <w:start w:val="3"/>
      <w:numFmt w:val="chineseCounting"/>
      <w:suff w:val="nothing"/>
      <w:lvlText w:val="（%1）"/>
      <w:lvlJc w:val="left"/>
      <w:pPr>
        <w:tabs>
          <w:tab w:val="left" w:pos="0"/>
        </w:tabs>
        <w:ind w:left="0" w:firstLine="0"/>
      </w:pPr>
      <w:rPr>
        <w:rFonts w:hint="eastAsia"/>
      </w:rPr>
    </w:lvl>
  </w:abstractNum>
  <w:abstractNum w:abstractNumId="3">
    <w:nsid w:val="00000005"/>
    <w:multiLevelType w:val="singleLevel"/>
    <w:tmpl w:val="00000005"/>
    <w:lvl w:ilvl="0" w:tentative="0">
      <w:start w:val="1"/>
      <w:numFmt w:val="chineseCounting"/>
      <w:suff w:val="nothing"/>
      <w:lvlText w:val="%1、"/>
      <w:lvlJc w:val="left"/>
      <w:pPr>
        <w:tabs>
          <w:tab w:val="left" w:pos="0"/>
        </w:tabs>
        <w:ind w:left="0" w:firstLine="0"/>
      </w:pPr>
    </w:lvl>
  </w:abstractNum>
  <w:abstractNum w:abstractNumId="4">
    <w:nsid w:val="63393699"/>
    <w:multiLevelType w:val="singleLevel"/>
    <w:tmpl w:val="63393699"/>
    <w:lvl w:ilvl="0" w:tentative="0">
      <w:start w:val="6"/>
      <w:numFmt w:val="chineseCounting"/>
      <w:suff w:val="nothing"/>
      <w:lvlText w:val="（%1）"/>
      <w:lvlJc w:val="left"/>
      <w:pPr>
        <w:tabs>
          <w:tab w:val="left" w:pos="0"/>
        </w:tabs>
        <w:ind w:left="0" w:firstLine="0"/>
      </w:pPr>
      <w:rPr>
        <w:rFonts w:hint="eastAsi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0"/>
    <w:footnote w:id="3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3127F5"/>
    <w:rsid w:val="3D3127F5"/>
    <w:rsid w:val="3F7861FF"/>
    <w:rsid w:val="4A136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footnote text"/>
    <w:basedOn w:val="1"/>
    <w:qFormat/>
    <w:uiPriority w:val="0"/>
    <w:pPr>
      <w:snapToGrid w:val="0"/>
      <w:jc w:val="left"/>
    </w:pPr>
    <w:rPr>
      <w:sz w:val="18"/>
    </w:rPr>
  </w:style>
  <w:style w:type="paragraph" w:styleId="4">
    <w:name w:val="Normal (Web)"/>
    <w:basedOn w:val="1"/>
    <w:qFormat/>
    <w:uiPriority w:val="0"/>
    <w:pPr>
      <w:widowControl/>
      <w:spacing w:before="100" w:beforeAutospacing="1" w:after="100" w:afterAutospacing="1"/>
      <w:jc w:val="left"/>
    </w:pPr>
    <w:rPr>
      <w:rFonts w:ascii="宋体"/>
      <w:kern w:val="0"/>
      <w:sz w:val="24"/>
    </w:rPr>
  </w:style>
  <w:style w:type="character" w:styleId="7">
    <w:name w:val="footnote reference"/>
    <w:basedOn w:val="6"/>
    <w:qFormat/>
    <w:uiPriority w:val="0"/>
    <w:rPr>
      <w:vertAlign w:val="superscript"/>
    </w:rPr>
  </w:style>
  <w:style w:type="paragraph" w:customStyle="1" w:styleId="8">
    <w:name w:val="正文（事故）"/>
    <w:basedOn w:val="1"/>
    <w:qFormat/>
    <w:uiPriority w:val="0"/>
    <w:pPr>
      <w:snapToGrid w:val="0"/>
      <w:spacing w:line="360" w:lineRule="auto"/>
      <w:ind w:firstLine="200" w:firstLineChars="200"/>
    </w:pPr>
    <w:rPr>
      <w:rFonts w:ascii="仿宋_GB2312" w:eastAsia="仿宋_GB2312" w:cs="仿宋_GB2312"/>
      <w:sz w:val="3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emf"/><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2021-06-01T06:55:00Z</dcterms:created>
  <dc:creator>静</dc:creator>
  <cp:lastModifiedBy>Administrator</cp:lastModifiedBy>
  <cp:lastPrinted>2021-06-01T06:55:00Z</cp:lastPrinted>
  <dcterms:modified xsi:type="dcterms:W3CDTF">2024-07-19T08:17:56Z</dcterms:modified>
  <dc:title>广州市建中建设科技有限公司“3•20”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D8F59EE6997549B08558F2F2158A527A</vt:lpwstr>
  </property>
</Properties>
</file>