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2BD5286">
      <w:pPr>
        <w:spacing w:line="520" w:lineRule="exact"/>
        <w:rPr>
          <w:rFonts w:hint="eastAsia" w:ascii="Times New Roman" w:hAnsi="Times New Roman" w:eastAsia="黑体" w:cs="黑体"/>
          <w:color w:val="auto"/>
          <w:sz w:val="32"/>
          <w:szCs w:val="32"/>
          <w:lang w:val="en-US" w:eastAsia="zh-CN"/>
        </w:rPr>
      </w:pPr>
      <w:r>
        <w:rPr>
          <w:rFonts w:hint="eastAsia" w:ascii="Times New Roman" w:hAnsi="Times New Roman" w:eastAsia="黑体" w:cs="黑体"/>
          <w:color w:val="auto"/>
          <w:sz w:val="32"/>
          <w:szCs w:val="32"/>
          <w:lang w:val="en-US" w:eastAsia="zh-CN"/>
        </w:rPr>
        <w:t>附件1</w:t>
      </w:r>
    </w:p>
    <w:p w14:paraId="78143F5E">
      <w:pPr>
        <w:pStyle w:val="2"/>
        <w:rPr>
          <w:rFonts w:hint="eastAsia"/>
          <w:lang w:eastAsia="zh-CN"/>
        </w:rPr>
      </w:pPr>
    </w:p>
    <w:p w14:paraId="062D81C3">
      <w:pPr>
        <w:keepNext w:val="0"/>
        <w:keepLines w:val="0"/>
        <w:pageBreakBefore w:val="0"/>
        <w:kinsoku/>
        <w:wordWrap/>
        <w:overflowPunct/>
        <w:topLinePunct w:val="0"/>
        <w:autoSpaceDE w:val="0"/>
        <w:autoSpaceDN w:val="0"/>
        <w:bidi w:val="0"/>
        <w:adjustRightInd w:val="0"/>
        <w:spacing w:line="540" w:lineRule="exact"/>
        <w:jc w:val="center"/>
        <w:textAlignment w:val="auto"/>
        <w:rPr>
          <w:rFonts w:hint="eastAsia" w:ascii="方正小标宋简体" w:hAnsi="方正小标宋简体" w:eastAsia="方正小标宋简体" w:cs="方正小标宋简体"/>
          <w:b/>
          <w:bCs/>
          <w:kern w:val="0"/>
          <w:sz w:val="44"/>
          <w:szCs w:val="44"/>
          <w:lang w:val="zh-CN"/>
        </w:rPr>
      </w:pPr>
      <w:r>
        <w:rPr>
          <w:rFonts w:hint="eastAsia" w:ascii="方正小标宋简体" w:hAnsi="方正小标宋简体" w:eastAsia="方正小标宋简体" w:cs="方正小标宋简体"/>
          <w:b w:val="0"/>
          <w:bCs w:val="0"/>
          <w:kern w:val="0"/>
          <w:sz w:val="44"/>
          <w:szCs w:val="44"/>
          <w:lang w:val="zh-CN"/>
        </w:rPr>
        <w:t>庐山市“1</w:t>
      </w:r>
      <w:r>
        <w:rPr>
          <w:rFonts w:hint="eastAsia" w:ascii="方正小标宋简体" w:hAnsi="方正小标宋简体" w:eastAsia="方正小标宋简体" w:cs="方正小标宋简体"/>
          <w:b w:val="0"/>
          <w:bCs w:val="0"/>
          <w:kern w:val="0"/>
          <w:sz w:val="44"/>
          <w:szCs w:val="44"/>
          <w:lang w:val="en-US" w:eastAsia="zh-CN"/>
        </w:rPr>
        <w:t>·4</w:t>
      </w:r>
      <w:r>
        <w:rPr>
          <w:rFonts w:hint="eastAsia" w:ascii="方正小标宋简体" w:hAnsi="方正小标宋简体" w:eastAsia="方正小标宋简体" w:cs="方正小标宋简体"/>
          <w:b w:val="0"/>
          <w:bCs w:val="0"/>
          <w:kern w:val="0"/>
          <w:sz w:val="44"/>
          <w:szCs w:val="44"/>
          <w:lang w:val="zh-CN"/>
        </w:rPr>
        <w:t>”较大道路交通事故调查报告</w:t>
      </w:r>
    </w:p>
    <w:p w14:paraId="750FEBC0">
      <w:pPr>
        <w:keepNext w:val="0"/>
        <w:keepLines w:val="0"/>
        <w:pageBreakBefore w:val="0"/>
        <w:kinsoku/>
        <w:wordWrap/>
        <w:overflowPunct/>
        <w:topLinePunct w:val="0"/>
        <w:autoSpaceDE w:val="0"/>
        <w:autoSpaceDN w:val="0"/>
        <w:bidi w:val="0"/>
        <w:adjustRightInd w:val="0"/>
        <w:spacing w:line="540" w:lineRule="exact"/>
        <w:ind w:firstLine="640" w:firstLineChars="200"/>
        <w:jc w:val="both"/>
        <w:textAlignment w:val="auto"/>
        <w:rPr>
          <w:rFonts w:hint="default" w:ascii="Times New Roman" w:hAnsi="Times New Roman" w:eastAsia="仿宋_GB2312" w:cs="Times New Roman"/>
          <w:color w:val="000000"/>
          <w:kern w:val="0"/>
          <w:sz w:val="32"/>
          <w:szCs w:val="32"/>
          <w:lang w:val="zh-CN"/>
        </w:rPr>
      </w:pPr>
    </w:p>
    <w:p w14:paraId="34267BCF">
      <w:pPr>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color w:val="000000"/>
          <w:kern w:val="0"/>
          <w:sz w:val="32"/>
          <w:szCs w:val="32"/>
          <w:lang w:val="zh-CN"/>
        </w:rPr>
        <w:t>202</w:t>
      </w:r>
      <w:r>
        <w:rPr>
          <w:rFonts w:hint="default" w:ascii="Times New Roman" w:hAnsi="Times New Roman" w:eastAsia="仿宋_GB2312" w:cs="Times New Roman"/>
          <w:color w:val="000000"/>
          <w:kern w:val="0"/>
          <w:sz w:val="32"/>
          <w:szCs w:val="32"/>
          <w:lang w:val="en-US" w:eastAsia="zh-CN"/>
        </w:rPr>
        <w:t>2</w:t>
      </w:r>
      <w:r>
        <w:rPr>
          <w:rFonts w:hint="default" w:ascii="Times New Roman" w:hAnsi="Times New Roman" w:eastAsia="仿宋_GB2312" w:cs="Times New Roman"/>
          <w:color w:val="000000"/>
          <w:kern w:val="0"/>
          <w:sz w:val="32"/>
          <w:szCs w:val="32"/>
          <w:lang w:val="zh-CN"/>
        </w:rPr>
        <w:t>年1月</w:t>
      </w:r>
      <w:r>
        <w:rPr>
          <w:rFonts w:hint="default" w:ascii="Times New Roman" w:hAnsi="Times New Roman" w:eastAsia="仿宋_GB2312" w:cs="Times New Roman"/>
          <w:color w:val="000000"/>
          <w:kern w:val="0"/>
          <w:sz w:val="32"/>
          <w:szCs w:val="32"/>
          <w:lang w:val="en-US" w:eastAsia="zh-CN"/>
        </w:rPr>
        <w:t>4</w:t>
      </w:r>
      <w:r>
        <w:rPr>
          <w:rFonts w:hint="default" w:ascii="Times New Roman" w:hAnsi="Times New Roman" w:eastAsia="仿宋_GB2312" w:cs="Times New Roman"/>
          <w:color w:val="000000"/>
          <w:kern w:val="0"/>
          <w:sz w:val="32"/>
          <w:szCs w:val="32"/>
          <w:lang w:val="zh-CN"/>
        </w:rPr>
        <w:t>日</w:t>
      </w:r>
      <w:r>
        <w:rPr>
          <w:rFonts w:hint="default" w:ascii="Times New Roman" w:hAnsi="Times New Roman" w:eastAsia="仿宋_GB2312" w:cs="Times New Roman"/>
          <w:color w:val="000000"/>
          <w:kern w:val="0"/>
          <w:sz w:val="32"/>
          <w:szCs w:val="32"/>
          <w:lang w:val="en-US" w:eastAsia="zh-CN"/>
        </w:rPr>
        <w:t>14时30分</w:t>
      </w:r>
      <w:r>
        <w:rPr>
          <w:rFonts w:hint="default" w:ascii="Times New Roman" w:hAnsi="Times New Roman" w:eastAsia="仿宋_GB2312" w:cs="Times New Roman"/>
          <w:color w:val="000000"/>
          <w:kern w:val="0"/>
          <w:sz w:val="32"/>
          <w:szCs w:val="32"/>
          <w:lang w:val="zh-CN"/>
        </w:rPr>
        <w:t>，九江市庐山市辖区发生了一起一辆</w:t>
      </w:r>
      <w:r>
        <w:rPr>
          <w:rFonts w:hint="default" w:ascii="Times New Roman" w:hAnsi="Times New Roman" w:eastAsia="仿宋_GB2312" w:cs="Times New Roman"/>
          <w:kern w:val="0"/>
          <w:sz w:val="32"/>
          <w:szCs w:val="32"/>
          <w:lang w:val="zh-CN"/>
        </w:rPr>
        <w:t>重型半挂牵引车</w:t>
      </w:r>
      <w:r>
        <w:rPr>
          <w:rFonts w:hint="default" w:ascii="Times New Roman" w:hAnsi="Times New Roman" w:eastAsia="仿宋_GB2312" w:cs="Times New Roman"/>
          <w:color w:val="000000"/>
          <w:kern w:val="0"/>
          <w:sz w:val="32"/>
          <w:szCs w:val="32"/>
          <w:lang w:val="zh-CN"/>
        </w:rPr>
        <w:t>与一辆</w:t>
      </w:r>
      <w:r>
        <w:rPr>
          <w:rFonts w:hint="default" w:ascii="Times New Roman" w:hAnsi="Times New Roman" w:eastAsia="仿宋_GB2312" w:cs="Times New Roman"/>
          <w:kern w:val="0"/>
          <w:sz w:val="32"/>
          <w:szCs w:val="32"/>
          <w:lang w:val="zh-CN"/>
        </w:rPr>
        <w:t>丽驰牌四轮电动车</w:t>
      </w:r>
      <w:r>
        <w:rPr>
          <w:rFonts w:hint="default" w:ascii="Times New Roman" w:hAnsi="Times New Roman" w:eastAsia="仿宋_GB2312" w:cs="Times New Roman"/>
          <w:color w:val="000000"/>
          <w:kern w:val="0"/>
          <w:sz w:val="32"/>
          <w:szCs w:val="32"/>
          <w:lang w:val="zh-CN"/>
        </w:rPr>
        <w:t>碰撞的交通事故，造成2人当场死亡、1人经抢救无效死亡。</w:t>
      </w:r>
      <w:r>
        <w:rPr>
          <w:rFonts w:hint="default" w:ascii="Times New Roman" w:hAnsi="Times New Roman" w:eastAsia="仿宋_GB2312" w:cs="Times New Roman"/>
          <w:bCs/>
          <w:kern w:val="0"/>
          <w:sz w:val="32"/>
          <w:szCs w:val="32"/>
        </w:rPr>
        <w:t>直接经济损失约</w:t>
      </w:r>
      <w:r>
        <w:rPr>
          <w:rFonts w:hint="default" w:ascii="Times New Roman" w:hAnsi="Times New Roman" w:eastAsia="仿宋_GB2312" w:cs="Times New Roman"/>
          <w:bCs/>
          <w:kern w:val="0"/>
          <w:sz w:val="32"/>
          <w:szCs w:val="32"/>
          <w:lang w:eastAsia="zh-CN"/>
        </w:rPr>
        <w:t>人民币</w:t>
      </w:r>
      <w:r>
        <w:rPr>
          <w:rFonts w:hint="default" w:ascii="Times New Roman" w:hAnsi="Times New Roman" w:eastAsia="仿宋_GB2312" w:cs="Times New Roman"/>
          <w:bCs/>
          <w:kern w:val="0"/>
          <w:sz w:val="32"/>
          <w:szCs w:val="32"/>
          <w:lang w:val="en-US" w:eastAsia="zh-CN"/>
        </w:rPr>
        <w:t>93</w:t>
      </w:r>
      <w:r>
        <w:rPr>
          <w:rFonts w:hint="default" w:ascii="Times New Roman" w:hAnsi="Times New Roman" w:eastAsia="仿宋_GB2312" w:cs="Times New Roman"/>
          <w:bCs/>
          <w:kern w:val="0"/>
          <w:sz w:val="32"/>
          <w:szCs w:val="32"/>
        </w:rPr>
        <w:t>万元。</w:t>
      </w:r>
    </w:p>
    <w:p w14:paraId="6F95B1D8">
      <w:pPr>
        <w:keepNext w:val="0"/>
        <w:keepLines w:val="0"/>
        <w:pageBreakBefore w:val="0"/>
        <w:widowControl w:val="0"/>
        <w:kinsoku/>
        <w:wordWrap/>
        <w:overflowPunct/>
        <w:topLinePunct w:val="0"/>
        <w:bidi w:val="0"/>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eastAsia="zh-CN"/>
        </w:rPr>
        <w:t>事故发生后，省安委会对该起事故进行挂牌督办。</w:t>
      </w:r>
      <w:r>
        <w:rPr>
          <w:rFonts w:hint="default" w:ascii="Times New Roman" w:hAnsi="Times New Roman" w:eastAsia="仿宋_GB2312" w:cs="Times New Roman"/>
          <w:sz w:val="32"/>
          <w:szCs w:val="32"/>
        </w:rPr>
        <w:t>根据《中华人民共和国安全生产法》</w:t>
      </w:r>
      <w:r>
        <w:rPr>
          <w:rFonts w:hint="default" w:ascii="Times New Roman" w:hAnsi="Times New Roman" w:eastAsia="仿宋_GB2312" w:cs="Times New Roman"/>
          <w:color w:val="000000"/>
          <w:kern w:val="0"/>
          <w:sz w:val="32"/>
          <w:szCs w:val="32"/>
          <w:lang w:val="zh-CN"/>
        </w:rPr>
        <w:t>《</w:t>
      </w:r>
      <w:r>
        <w:rPr>
          <w:rFonts w:hint="default" w:ascii="Times New Roman" w:hAnsi="Times New Roman" w:eastAsia="仿宋_GB2312" w:cs="Times New Roman"/>
          <w:color w:val="000000"/>
          <w:kern w:val="0"/>
          <w:sz w:val="32"/>
          <w:szCs w:val="32"/>
          <w:lang w:val="zh-CN" w:eastAsia="zh-CN"/>
        </w:rPr>
        <w:t>中华人民共和国</w:t>
      </w:r>
      <w:r>
        <w:rPr>
          <w:rFonts w:hint="default" w:ascii="Times New Roman" w:hAnsi="Times New Roman" w:eastAsia="仿宋_GB2312" w:cs="Times New Roman"/>
          <w:color w:val="000000"/>
          <w:kern w:val="0"/>
          <w:sz w:val="32"/>
          <w:szCs w:val="32"/>
          <w:lang w:val="zh-CN"/>
        </w:rPr>
        <w:t>道路交通安全法》</w:t>
      </w:r>
      <w:r>
        <w:rPr>
          <w:rFonts w:hint="default" w:ascii="Times New Roman" w:hAnsi="Times New Roman" w:eastAsia="仿宋_GB2312" w:cs="Times New Roman"/>
          <w:sz w:val="32"/>
          <w:szCs w:val="32"/>
        </w:rPr>
        <w:t>和国务院《生产安全事故报告和调查处理条例》的有关规定，经市政府同意，成立了由</w:t>
      </w:r>
      <w:r>
        <w:rPr>
          <w:rFonts w:hint="default" w:ascii="Times New Roman" w:hAnsi="Times New Roman" w:eastAsia="仿宋_GB2312" w:cs="Times New Roman"/>
          <w:sz w:val="32"/>
          <w:szCs w:val="32"/>
          <w:lang w:val="en-US" w:eastAsia="zh-CN"/>
        </w:rPr>
        <w:t>市应急管理局、市公安局、</w:t>
      </w:r>
      <w:r>
        <w:rPr>
          <w:rFonts w:hint="default" w:ascii="Times New Roman" w:hAnsi="Times New Roman" w:eastAsia="仿宋_GB2312" w:cs="Times New Roman"/>
          <w:sz w:val="32"/>
          <w:szCs w:val="32"/>
        </w:rPr>
        <w:t>市公安局</w:t>
      </w:r>
      <w:r>
        <w:rPr>
          <w:rFonts w:hint="default" w:ascii="Times New Roman" w:hAnsi="Times New Roman" w:eastAsia="仿宋_GB2312" w:cs="Times New Roman"/>
          <w:sz w:val="32"/>
          <w:szCs w:val="32"/>
          <w:lang w:val="en-US" w:eastAsia="zh-CN"/>
        </w:rPr>
        <w:t>交管支队</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eastAsia="zh-CN"/>
        </w:rPr>
        <w:t>市交通运输局、市市场监督管理局、市</w:t>
      </w:r>
      <w:r>
        <w:rPr>
          <w:rFonts w:hint="default" w:ascii="Times New Roman" w:hAnsi="Times New Roman" w:eastAsia="仿宋_GB2312" w:cs="Times New Roman"/>
          <w:sz w:val="32"/>
          <w:szCs w:val="32"/>
        </w:rPr>
        <w:t>总工会和</w:t>
      </w:r>
      <w:r>
        <w:rPr>
          <w:rFonts w:hint="default" w:ascii="Times New Roman" w:hAnsi="Times New Roman" w:eastAsia="仿宋_GB2312" w:cs="Times New Roman"/>
          <w:sz w:val="32"/>
          <w:szCs w:val="32"/>
          <w:lang w:eastAsia="zh-CN"/>
        </w:rPr>
        <w:t>庐山市</w:t>
      </w:r>
      <w:r>
        <w:rPr>
          <w:rFonts w:hint="default" w:ascii="Times New Roman" w:hAnsi="Times New Roman" w:eastAsia="仿宋_GB2312" w:cs="Times New Roman"/>
          <w:sz w:val="32"/>
          <w:szCs w:val="32"/>
        </w:rPr>
        <w:t>人民政府派员参加的</w:t>
      </w:r>
      <w:r>
        <w:rPr>
          <w:rFonts w:hint="default" w:ascii="Times New Roman" w:hAnsi="Times New Roman" w:eastAsia="仿宋_GB2312" w:cs="Times New Roman"/>
          <w:sz w:val="32"/>
          <w:szCs w:val="32"/>
          <w:lang w:val="zh-CN"/>
        </w:rPr>
        <w:t>庐山市“1</w:t>
      </w:r>
      <w:r>
        <w:rPr>
          <w:rFonts w:hint="default" w:ascii="Times New Roman" w:hAnsi="Times New Roman" w:eastAsia="仿宋_GB2312" w:cs="Times New Roman"/>
          <w:sz w:val="32"/>
          <w:szCs w:val="32"/>
          <w:lang w:val="en-US" w:eastAsia="zh-CN"/>
        </w:rPr>
        <w:t>·4</w:t>
      </w:r>
      <w:r>
        <w:rPr>
          <w:rFonts w:hint="default" w:ascii="Times New Roman" w:hAnsi="Times New Roman" w:eastAsia="仿宋_GB2312" w:cs="Times New Roman"/>
          <w:sz w:val="32"/>
          <w:szCs w:val="32"/>
          <w:lang w:val="zh-CN"/>
        </w:rPr>
        <w:t>”较大道路交通事故</w:t>
      </w:r>
      <w:r>
        <w:rPr>
          <w:rFonts w:hint="default" w:ascii="Times New Roman" w:hAnsi="Times New Roman" w:eastAsia="仿宋_GB2312" w:cs="Times New Roman"/>
          <w:sz w:val="32"/>
          <w:szCs w:val="32"/>
        </w:rPr>
        <w:t>事故调查组（以下简称事故调查组）</w:t>
      </w:r>
      <w:r>
        <w:rPr>
          <w:rFonts w:hint="eastAsia" w:ascii="Times New Roman" w:hAnsi="Times New Roman" w:eastAsia="仿宋_GB2312" w:cs="Times New Roman"/>
          <w:sz w:val="32"/>
          <w:szCs w:val="32"/>
          <w:lang w:eastAsia="zh-CN"/>
        </w:rPr>
        <w:t>，</w:t>
      </w:r>
      <w:r>
        <w:rPr>
          <w:rFonts w:hint="eastAsia" w:ascii="Times New Roman" w:hAnsi="Times New Roman" w:eastAsia="仿宋_GB2312"/>
          <w:color w:val="auto"/>
          <w:sz w:val="32"/>
          <w:szCs w:val="32"/>
          <w:lang w:eastAsia="zh-CN"/>
        </w:rPr>
        <w:t>负责</w:t>
      </w:r>
      <w:r>
        <w:rPr>
          <w:rFonts w:hint="eastAsia" w:ascii="Times New Roman" w:hAnsi="Times New Roman" w:eastAsia="仿宋_GB2312" w:cs="仿宋_GB2312"/>
          <w:color w:val="auto"/>
          <w:sz w:val="32"/>
          <w:szCs w:val="32"/>
          <w:shd w:val="clear" w:color="auto" w:fill="FFFFFF"/>
          <w:lang w:val="en-US" w:eastAsia="zh-CN"/>
        </w:rPr>
        <w:t>开展事故调查处理工作</w:t>
      </w:r>
      <w:r>
        <w:rPr>
          <w:rFonts w:hint="default" w:ascii="Times New Roman" w:hAnsi="Times New Roman" w:eastAsia="仿宋_GB2312" w:cs="Times New Roman"/>
          <w:sz w:val="32"/>
          <w:szCs w:val="32"/>
        </w:rPr>
        <w:t>。</w:t>
      </w:r>
    </w:p>
    <w:p w14:paraId="1EC4DC0D">
      <w:pPr>
        <w:keepNext w:val="0"/>
        <w:keepLines w:val="0"/>
        <w:pageBreakBefore w:val="0"/>
        <w:kinsoku/>
        <w:wordWrap/>
        <w:overflowPunct/>
        <w:topLinePunct w:val="0"/>
        <w:bidi w:val="0"/>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事故调查组按照“四不放过”和“科学严谨、依法依规、实事求是、注重实效”的原则，通过现场勘验、调查取证和技术鉴定等方式，查明了事故发生的经过、直接原因、人员伤亡和财产损失情况，认定了事故性质和责任，提出了对相关责任人的处理建议。同时，针对事故原因及暴露出的突出问题，提出了事故防范措施建议。现将有关情况报告如下：</w:t>
      </w:r>
    </w:p>
    <w:p w14:paraId="73B7203F">
      <w:pPr>
        <w:keepNext w:val="0"/>
        <w:keepLines w:val="0"/>
        <w:pageBreakBefore w:val="0"/>
        <w:kinsoku/>
        <w:wordWrap/>
        <w:overflowPunct/>
        <w:topLinePunct w:val="0"/>
        <w:bidi w:val="0"/>
        <w:snapToGrid/>
        <w:spacing w:line="560" w:lineRule="exact"/>
        <w:ind w:firstLine="640" w:firstLineChars="200"/>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一、基本情况</w:t>
      </w:r>
    </w:p>
    <w:p w14:paraId="58BDF2F7">
      <w:pPr>
        <w:keepNext w:val="0"/>
        <w:keepLines w:val="0"/>
        <w:pageBreakBefore w:val="0"/>
        <w:widowControl/>
        <w:suppressLineNumbers w:val="0"/>
        <w:kinsoku/>
        <w:wordWrap/>
        <w:overflowPunct/>
        <w:topLinePunct w:val="0"/>
        <w:bidi w:val="0"/>
        <w:snapToGrid/>
        <w:spacing w:line="560" w:lineRule="exact"/>
        <w:ind w:firstLine="643" w:firstLineChars="200"/>
        <w:jc w:val="left"/>
        <w:textAlignment w:val="auto"/>
        <w:rPr>
          <w:rFonts w:hint="default" w:ascii="Times New Roman" w:hAnsi="Times New Roman" w:eastAsia="楷体_GB2312" w:cs="Times New Roman"/>
          <w:b/>
          <w:bCs/>
          <w:color w:val="000000"/>
          <w:kern w:val="0"/>
          <w:sz w:val="32"/>
          <w:szCs w:val="32"/>
          <w:lang w:val="zh-CN" w:eastAsia="zh-CN" w:bidi="ar"/>
        </w:rPr>
      </w:pPr>
      <w:r>
        <w:rPr>
          <w:rFonts w:hint="default" w:ascii="Times New Roman" w:hAnsi="Times New Roman" w:eastAsia="楷体_GB2312" w:cs="Times New Roman"/>
          <w:b/>
          <w:bCs/>
          <w:color w:val="000000"/>
          <w:kern w:val="0"/>
          <w:sz w:val="32"/>
          <w:szCs w:val="32"/>
          <w:lang w:val="zh-CN" w:eastAsia="zh-CN" w:bidi="ar"/>
        </w:rPr>
        <w:t>（一）车辆情况。</w:t>
      </w:r>
    </w:p>
    <w:p w14:paraId="30252ACC">
      <w:pPr>
        <w:keepNext w:val="0"/>
        <w:keepLines w:val="0"/>
        <w:pageBreakBefore w:val="0"/>
        <w:widowControl/>
        <w:suppressLineNumbers w:val="0"/>
        <w:kinsoku/>
        <w:wordWrap/>
        <w:overflowPunct/>
        <w:topLinePunct w:val="0"/>
        <w:bidi w:val="0"/>
        <w:snapToGrid/>
        <w:spacing w:line="560" w:lineRule="exact"/>
        <w:ind w:firstLine="643" w:firstLineChars="200"/>
        <w:jc w:val="left"/>
        <w:textAlignment w:val="auto"/>
        <w:rPr>
          <w:rFonts w:hint="default" w:ascii="Times New Roman" w:hAnsi="Times New Roman" w:eastAsia="楷体_GB2312" w:cs="Times New Roman"/>
          <w:b/>
          <w:bCs/>
          <w:color w:val="000000"/>
          <w:kern w:val="0"/>
          <w:sz w:val="32"/>
          <w:szCs w:val="32"/>
          <w:lang w:val="en-US" w:eastAsia="zh-CN" w:bidi="ar"/>
        </w:rPr>
      </w:pPr>
      <w:r>
        <w:rPr>
          <w:rFonts w:hint="default" w:ascii="Times New Roman" w:hAnsi="Times New Roman" w:eastAsia="楷体_GB2312" w:cs="Times New Roman"/>
          <w:b/>
          <w:bCs/>
          <w:color w:val="000000"/>
          <w:kern w:val="0"/>
          <w:sz w:val="32"/>
          <w:szCs w:val="32"/>
          <w:lang w:val="en-US" w:eastAsia="zh-CN" w:bidi="ar"/>
        </w:rPr>
        <w:t>1.</w:t>
      </w:r>
      <w:r>
        <w:rPr>
          <w:rFonts w:hint="eastAsia" w:ascii="仿宋_GB2312" w:hAnsi="仿宋_GB2312" w:eastAsia="仿宋_GB2312" w:cs="仿宋_GB2312"/>
          <w:b/>
          <w:bCs/>
          <w:color w:val="000000"/>
          <w:kern w:val="0"/>
          <w:sz w:val="32"/>
          <w:szCs w:val="32"/>
          <w:lang w:val="zh-CN" w:eastAsia="zh-CN" w:bidi="ar"/>
        </w:rPr>
        <w:t>赣GM2313</w:t>
      </w:r>
      <w:r>
        <w:rPr>
          <w:rFonts w:hint="eastAsia" w:ascii="仿宋_GB2312" w:hAnsi="仿宋_GB2312" w:eastAsia="仿宋_GB2312" w:cs="仿宋_GB2312"/>
          <w:b/>
          <w:bCs/>
          <w:color w:val="000000"/>
          <w:kern w:val="0"/>
          <w:sz w:val="32"/>
          <w:szCs w:val="32"/>
          <w:lang w:val="en-US" w:eastAsia="zh-CN" w:bidi="ar"/>
        </w:rPr>
        <w:t>/</w:t>
      </w:r>
      <w:r>
        <w:rPr>
          <w:rFonts w:hint="eastAsia" w:ascii="仿宋_GB2312" w:hAnsi="仿宋_GB2312" w:eastAsia="仿宋_GB2312" w:cs="仿宋_GB2312"/>
          <w:b/>
          <w:bCs/>
          <w:color w:val="000000"/>
          <w:kern w:val="0"/>
          <w:sz w:val="32"/>
          <w:szCs w:val="32"/>
          <w:lang w:val="zh-CN" w:eastAsia="zh-CN" w:bidi="ar"/>
        </w:rPr>
        <w:t>赣GC323</w:t>
      </w:r>
      <w:r>
        <w:rPr>
          <w:rFonts w:hint="eastAsia" w:ascii="仿宋_GB2312" w:hAnsi="仿宋_GB2312" w:eastAsia="仿宋_GB2312" w:cs="仿宋_GB2312"/>
          <w:b/>
          <w:bCs/>
          <w:color w:val="000000"/>
          <w:kern w:val="0"/>
          <w:sz w:val="32"/>
          <w:szCs w:val="32"/>
          <w:lang w:val="en-US" w:eastAsia="zh-CN" w:bidi="ar"/>
        </w:rPr>
        <w:t>挂重型自卸半挂汽车</w:t>
      </w:r>
      <w:r>
        <w:rPr>
          <w:rFonts w:hint="eastAsia" w:ascii="仿宋_GB2312" w:hAnsi="仿宋_GB2312" w:eastAsia="仿宋_GB2312" w:cs="仿宋_GB2312"/>
          <w:b/>
          <w:bCs/>
          <w:color w:val="000000"/>
          <w:kern w:val="0"/>
          <w:sz w:val="32"/>
          <w:szCs w:val="32"/>
          <w:lang w:val="zh-CN" w:eastAsia="zh-CN" w:bidi="ar"/>
        </w:rPr>
        <w:t>情况。</w:t>
      </w:r>
    </w:p>
    <w:p w14:paraId="3909AA50">
      <w:pPr>
        <w:keepNext w:val="0"/>
        <w:keepLines w:val="0"/>
        <w:pageBreakBefore w:val="0"/>
        <w:widowControl w:val="0"/>
        <w:kinsoku/>
        <w:wordWrap/>
        <w:overflowPunct/>
        <w:topLinePunct w:val="0"/>
        <w:autoSpaceDE w:val="0"/>
        <w:autoSpaceDN w:val="0"/>
        <w:bidi w:val="0"/>
        <w:adjustRightInd w:val="0"/>
        <w:snapToGrid/>
        <w:spacing w:line="560" w:lineRule="exact"/>
        <w:ind w:firstLine="482"/>
        <w:jc w:val="both"/>
        <w:textAlignment w:val="auto"/>
        <w:rPr>
          <w:rFonts w:hint="default" w:ascii="Times New Roman" w:hAnsi="Times New Roman" w:eastAsia="仿宋_GB2312" w:cs="Times New Roman"/>
          <w:kern w:val="0"/>
          <w:sz w:val="32"/>
          <w:szCs w:val="32"/>
          <w:lang w:val="zh-CN" w:eastAsia="zh-CN"/>
        </w:rPr>
      </w:pPr>
      <w:r>
        <w:rPr>
          <w:rFonts w:hint="default" w:ascii="Times New Roman" w:hAnsi="Times New Roman" w:eastAsia="仿宋_GB2312" w:cs="Times New Roman"/>
          <w:kern w:val="0"/>
          <w:sz w:val="32"/>
          <w:szCs w:val="32"/>
          <w:lang w:val="en-US" w:eastAsia="zh-CN"/>
        </w:rPr>
        <w:t>（1）</w:t>
      </w:r>
      <w:r>
        <w:rPr>
          <w:rFonts w:hint="default" w:ascii="Times New Roman" w:hAnsi="Times New Roman" w:eastAsia="仿宋_GB2312" w:cs="Times New Roman"/>
          <w:kern w:val="0"/>
          <w:sz w:val="32"/>
          <w:szCs w:val="32"/>
          <w:lang w:val="zh-CN" w:eastAsia="zh-CN"/>
        </w:rPr>
        <w:t>赣GM2313号重型半挂牵引车，</w:t>
      </w:r>
      <w:r>
        <w:rPr>
          <w:rFonts w:hint="default" w:ascii="Times New Roman" w:hAnsi="Times New Roman" w:eastAsia="仿宋_GB2312" w:cs="Times New Roman"/>
          <w:kern w:val="0"/>
          <w:sz w:val="32"/>
          <w:szCs w:val="32"/>
          <w:lang w:val="en-US" w:eastAsia="zh-CN"/>
        </w:rPr>
        <w:t>车辆所有人：庐山市跨无忧运输有限公司，中文品牌：豪沃牌。车辆型号：ZZ4257V324GE1。车辆类型：重型半挂牵引车。车辆识别代号：LZZ1CLWB6LD783148。车身颜色：红。使用性质：货运。额定载客</w:t>
      </w:r>
      <w:r>
        <w:rPr>
          <w:rFonts w:hint="eastAsia" w:ascii="Times New Roman" w:hAnsi="Times New Roman" w:eastAsia="仿宋_GB2312" w:cs="Times New Roman"/>
          <w:kern w:val="0"/>
          <w:sz w:val="32"/>
          <w:szCs w:val="32"/>
          <w:lang w:val="en-US" w:eastAsia="zh-CN"/>
        </w:rPr>
        <w:t>2人，实载1人</w:t>
      </w:r>
      <w:r>
        <w:rPr>
          <w:rFonts w:hint="default" w:ascii="Times New Roman" w:hAnsi="Times New Roman" w:eastAsia="仿宋_GB2312" w:cs="Times New Roman"/>
          <w:kern w:val="0"/>
          <w:sz w:val="32"/>
          <w:szCs w:val="32"/>
          <w:lang w:val="en-US" w:eastAsia="zh-CN"/>
        </w:rPr>
        <w:t>。出厂日期：2020-12-16。强制报废期止：2028-12-24。保险终止日期：2022-02-19。</w:t>
      </w:r>
      <w:r>
        <w:rPr>
          <w:rFonts w:hint="default" w:ascii="Times New Roman" w:hAnsi="Times New Roman" w:eastAsia="仿宋_GB2312" w:cs="Times New Roman"/>
          <w:kern w:val="0"/>
          <w:sz w:val="32"/>
          <w:szCs w:val="32"/>
          <w:lang w:val="zh-CN" w:eastAsia="zh-CN"/>
        </w:rPr>
        <w:t>保险公司：中国人民财产保险有限公司，车损险，第三者100万，车上人员险（司机和乘客）。20</w:t>
      </w:r>
      <w:r>
        <w:rPr>
          <w:rFonts w:hint="default" w:ascii="Times New Roman" w:hAnsi="Times New Roman" w:eastAsia="仿宋_GB2312" w:cs="Times New Roman"/>
          <w:kern w:val="0"/>
          <w:sz w:val="32"/>
          <w:szCs w:val="32"/>
          <w:lang w:val="en-US" w:eastAsia="zh-CN"/>
        </w:rPr>
        <w:t>21</w:t>
      </w:r>
      <w:r>
        <w:rPr>
          <w:rFonts w:hint="default" w:ascii="Times New Roman" w:hAnsi="Times New Roman" w:eastAsia="仿宋_GB2312" w:cs="Times New Roman"/>
          <w:kern w:val="0"/>
          <w:sz w:val="32"/>
          <w:szCs w:val="32"/>
          <w:lang w:val="zh-CN" w:eastAsia="zh-CN"/>
        </w:rPr>
        <w:t>年</w:t>
      </w:r>
      <w:r>
        <w:rPr>
          <w:rFonts w:hint="default" w:ascii="Times New Roman" w:hAnsi="Times New Roman" w:eastAsia="仿宋_GB2312" w:cs="Times New Roman"/>
          <w:kern w:val="0"/>
          <w:sz w:val="32"/>
          <w:szCs w:val="32"/>
          <w:lang w:val="en-US" w:eastAsia="zh-CN"/>
        </w:rPr>
        <w:t>2</w:t>
      </w:r>
      <w:r>
        <w:rPr>
          <w:rFonts w:hint="default" w:ascii="Times New Roman" w:hAnsi="Times New Roman" w:eastAsia="仿宋_GB2312" w:cs="Times New Roman"/>
          <w:kern w:val="0"/>
          <w:sz w:val="32"/>
          <w:szCs w:val="32"/>
          <w:lang w:val="zh-CN" w:eastAsia="zh-CN"/>
        </w:rPr>
        <w:t>月</w:t>
      </w:r>
      <w:r>
        <w:rPr>
          <w:rFonts w:hint="default" w:ascii="Times New Roman" w:hAnsi="Times New Roman" w:eastAsia="仿宋_GB2312" w:cs="Times New Roman"/>
          <w:kern w:val="0"/>
          <w:sz w:val="32"/>
          <w:szCs w:val="32"/>
          <w:lang w:val="en-US" w:eastAsia="zh-CN"/>
        </w:rPr>
        <w:t>20日</w:t>
      </w:r>
      <w:r>
        <w:rPr>
          <w:rFonts w:hint="default" w:ascii="Times New Roman" w:hAnsi="Times New Roman" w:eastAsia="仿宋_GB2312" w:cs="Times New Roman"/>
          <w:kern w:val="0"/>
          <w:sz w:val="32"/>
          <w:szCs w:val="32"/>
          <w:lang w:val="zh-CN" w:eastAsia="zh-CN"/>
        </w:rPr>
        <w:t>通过九江运通机动车检测有限公司年检，检验有效期止20</w:t>
      </w:r>
      <w:r>
        <w:rPr>
          <w:rFonts w:hint="default" w:ascii="Times New Roman" w:hAnsi="Times New Roman" w:eastAsia="仿宋_GB2312" w:cs="Times New Roman"/>
          <w:kern w:val="0"/>
          <w:sz w:val="32"/>
          <w:szCs w:val="32"/>
          <w:lang w:val="en-US" w:eastAsia="zh-CN"/>
        </w:rPr>
        <w:t>22</w:t>
      </w:r>
      <w:r>
        <w:rPr>
          <w:rFonts w:hint="default" w:ascii="Times New Roman" w:hAnsi="Times New Roman" w:eastAsia="仿宋_GB2312" w:cs="Times New Roman"/>
          <w:kern w:val="0"/>
          <w:sz w:val="32"/>
          <w:szCs w:val="32"/>
          <w:lang w:val="zh-CN" w:eastAsia="zh-CN"/>
        </w:rPr>
        <w:t>年</w:t>
      </w:r>
      <w:r>
        <w:rPr>
          <w:rFonts w:hint="default" w:ascii="Times New Roman" w:hAnsi="Times New Roman" w:eastAsia="仿宋_GB2312" w:cs="Times New Roman"/>
          <w:kern w:val="0"/>
          <w:sz w:val="32"/>
          <w:szCs w:val="32"/>
          <w:lang w:val="en-US" w:eastAsia="zh-CN"/>
        </w:rPr>
        <w:t>2</w:t>
      </w:r>
      <w:r>
        <w:rPr>
          <w:rFonts w:hint="default" w:ascii="Times New Roman" w:hAnsi="Times New Roman" w:eastAsia="仿宋_GB2312" w:cs="Times New Roman"/>
          <w:kern w:val="0"/>
          <w:sz w:val="32"/>
          <w:szCs w:val="32"/>
          <w:lang w:val="zh-CN" w:eastAsia="zh-CN"/>
        </w:rPr>
        <w:t>月</w:t>
      </w:r>
      <w:r>
        <w:rPr>
          <w:rFonts w:hint="default" w:ascii="Times New Roman" w:hAnsi="Times New Roman" w:eastAsia="仿宋_GB2312" w:cs="Times New Roman"/>
          <w:kern w:val="0"/>
          <w:sz w:val="32"/>
          <w:szCs w:val="32"/>
          <w:lang w:val="en-US" w:eastAsia="zh-CN"/>
        </w:rPr>
        <w:t>28</w:t>
      </w:r>
      <w:r>
        <w:rPr>
          <w:rFonts w:hint="default" w:ascii="Times New Roman" w:hAnsi="Times New Roman" w:eastAsia="仿宋_GB2312" w:cs="Times New Roman"/>
          <w:kern w:val="0"/>
          <w:sz w:val="32"/>
          <w:szCs w:val="32"/>
          <w:lang w:val="zh-CN" w:eastAsia="zh-CN"/>
        </w:rPr>
        <w:t>日。</w:t>
      </w:r>
    </w:p>
    <w:p w14:paraId="6C4C847E">
      <w:pPr>
        <w:keepNext w:val="0"/>
        <w:keepLines w:val="0"/>
        <w:pageBreakBefore w:val="0"/>
        <w:widowControl w:val="0"/>
        <w:kinsoku/>
        <w:wordWrap/>
        <w:overflowPunct/>
        <w:topLinePunct w:val="0"/>
        <w:autoSpaceDE w:val="0"/>
        <w:autoSpaceDN w:val="0"/>
        <w:bidi w:val="0"/>
        <w:adjustRightInd w:val="0"/>
        <w:snapToGrid/>
        <w:spacing w:line="560" w:lineRule="exact"/>
        <w:ind w:firstLine="482"/>
        <w:jc w:val="both"/>
        <w:textAlignment w:val="auto"/>
        <w:rPr>
          <w:rFonts w:hint="default" w:ascii="Times New Roman" w:hAnsi="Times New Roman" w:eastAsia="仿宋_GB2312" w:cs="Times New Roman"/>
          <w:kern w:val="0"/>
          <w:sz w:val="32"/>
          <w:szCs w:val="32"/>
          <w:lang w:val="en-US" w:eastAsia="zh-CN"/>
        </w:rPr>
      </w:pPr>
      <w:r>
        <w:rPr>
          <w:rFonts w:hint="default" w:ascii="Times New Roman" w:hAnsi="Times New Roman" w:eastAsia="仿宋_GB2312" w:cs="Times New Roman"/>
          <w:kern w:val="0"/>
          <w:sz w:val="32"/>
          <w:szCs w:val="32"/>
          <w:lang w:val="en-US" w:eastAsia="zh-CN"/>
        </w:rPr>
        <w:t>该车于2021年2月23日经庐山市交通运输局核发道路运输证（赣交运管九字360427901352号），经营范围为道路普通货物运输</w:t>
      </w:r>
      <w:r>
        <w:rPr>
          <w:rFonts w:hint="eastAsia" w:ascii="Times New Roman" w:hAnsi="Times New Roman" w:eastAsia="仿宋_GB2312" w:cs="Times New Roman"/>
          <w:kern w:val="0"/>
          <w:sz w:val="32"/>
          <w:szCs w:val="32"/>
          <w:lang w:val="en-US" w:eastAsia="zh-CN"/>
        </w:rPr>
        <w:t>，证件在有效期内。</w:t>
      </w:r>
    </w:p>
    <w:p w14:paraId="4B0FCED0">
      <w:pPr>
        <w:keepNext w:val="0"/>
        <w:keepLines w:val="0"/>
        <w:pageBreakBefore w:val="0"/>
        <w:widowControl w:val="0"/>
        <w:kinsoku/>
        <w:wordWrap/>
        <w:overflowPunct/>
        <w:topLinePunct w:val="0"/>
        <w:autoSpaceDE w:val="0"/>
        <w:autoSpaceDN w:val="0"/>
        <w:bidi w:val="0"/>
        <w:adjustRightInd w:val="0"/>
        <w:snapToGrid/>
        <w:spacing w:line="560" w:lineRule="exact"/>
        <w:ind w:firstLine="482"/>
        <w:jc w:val="both"/>
        <w:textAlignment w:val="auto"/>
        <w:rPr>
          <w:rFonts w:hint="default" w:ascii="Times New Roman" w:hAnsi="Times New Roman" w:eastAsia="仿宋_GB2312" w:cs="Times New Roman"/>
          <w:kern w:val="0"/>
          <w:sz w:val="32"/>
          <w:szCs w:val="32"/>
          <w:lang w:val="zh-CN" w:eastAsia="zh-CN"/>
        </w:rPr>
      </w:pPr>
      <w:r>
        <w:rPr>
          <w:rFonts w:hint="default" w:ascii="Times New Roman" w:hAnsi="Times New Roman" w:eastAsia="仿宋_GB2312" w:cs="Times New Roman"/>
          <w:kern w:val="0"/>
          <w:sz w:val="32"/>
          <w:szCs w:val="32"/>
          <w:lang w:val="en-US" w:eastAsia="zh-CN"/>
        </w:rPr>
        <w:t>（2）</w:t>
      </w:r>
      <w:r>
        <w:rPr>
          <w:rFonts w:hint="default" w:ascii="Times New Roman" w:hAnsi="Times New Roman" w:eastAsia="仿宋_GB2312" w:cs="Times New Roman"/>
          <w:kern w:val="0"/>
          <w:sz w:val="32"/>
          <w:szCs w:val="32"/>
          <w:lang w:val="zh-CN" w:eastAsia="zh-CN"/>
        </w:rPr>
        <w:t>赣GC323号重型自卸半挂车，车辆所有人：庐山市跨无忧运输有限公司，中文品牌：富恩牌，车辆型号：FUN9401ZHX，车辆类型：重型自卸半挂车。车辆识别代号：LA9940Z38L5FUN178。车身颜色：红。使用性质：货运。出厂日期：2020-06-22。20</w:t>
      </w:r>
      <w:r>
        <w:rPr>
          <w:rFonts w:hint="default" w:ascii="Times New Roman" w:hAnsi="Times New Roman" w:eastAsia="仿宋_GB2312" w:cs="Times New Roman"/>
          <w:kern w:val="0"/>
          <w:sz w:val="32"/>
          <w:szCs w:val="32"/>
          <w:lang w:val="en-US" w:eastAsia="zh-CN"/>
        </w:rPr>
        <w:t>21</w:t>
      </w:r>
      <w:r>
        <w:rPr>
          <w:rFonts w:hint="default" w:ascii="Times New Roman" w:hAnsi="Times New Roman" w:eastAsia="仿宋_GB2312" w:cs="Times New Roman"/>
          <w:kern w:val="0"/>
          <w:sz w:val="32"/>
          <w:szCs w:val="32"/>
          <w:lang w:val="zh-CN" w:eastAsia="zh-CN"/>
        </w:rPr>
        <w:t>年</w:t>
      </w:r>
      <w:r>
        <w:rPr>
          <w:rFonts w:hint="default" w:ascii="Times New Roman" w:hAnsi="Times New Roman" w:eastAsia="仿宋_GB2312" w:cs="Times New Roman"/>
          <w:kern w:val="0"/>
          <w:sz w:val="32"/>
          <w:szCs w:val="32"/>
          <w:lang w:val="en-US" w:eastAsia="zh-CN"/>
        </w:rPr>
        <w:t>2</w:t>
      </w:r>
      <w:r>
        <w:rPr>
          <w:rFonts w:hint="default" w:ascii="Times New Roman" w:hAnsi="Times New Roman" w:eastAsia="仿宋_GB2312" w:cs="Times New Roman"/>
          <w:kern w:val="0"/>
          <w:sz w:val="32"/>
          <w:szCs w:val="32"/>
          <w:lang w:val="zh-CN" w:eastAsia="zh-CN"/>
        </w:rPr>
        <w:t>月</w:t>
      </w:r>
      <w:r>
        <w:rPr>
          <w:rFonts w:hint="default" w:ascii="Times New Roman" w:hAnsi="Times New Roman" w:eastAsia="仿宋_GB2312" w:cs="Times New Roman"/>
          <w:kern w:val="0"/>
          <w:sz w:val="32"/>
          <w:szCs w:val="32"/>
          <w:lang w:val="en-US" w:eastAsia="zh-CN"/>
        </w:rPr>
        <w:t>20日</w:t>
      </w:r>
      <w:r>
        <w:rPr>
          <w:rFonts w:hint="default" w:ascii="Times New Roman" w:hAnsi="Times New Roman" w:eastAsia="仿宋_GB2312" w:cs="Times New Roman"/>
          <w:kern w:val="0"/>
          <w:sz w:val="32"/>
          <w:szCs w:val="32"/>
          <w:lang w:val="zh-CN" w:eastAsia="zh-CN"/>
        </w:rPr>
        <w:t>通过九江运通机动车检测有限公司年检，检验有效期止20</w:t>
      </w:r>
      <w:r>
        <w:rPr>
          <w:rFonts w:hint="default" w:ascii="Times New Roman" w:hAnsi="Times New Roman" w:eastAsia="仿宋_GB2312" w:cs="Times New Roman"/>
          <w:kern w:val="0"/>
          <w:sz w:val="32"/>
          <w:szCs w:val="32"/>
          <w:lang w:val="en-US" w:eastAsia="zh-CN"/>
        </w:rPr>
        <w:t>22</w:t>
      </w:r>
      <w:r>
        <w:rPr>
          <w:rFonts w:hint="default" w:ascii="Times New Roman" w:hAnsi="Times New Roman" w:eastAsia="仿宋_GB2312" w:cs="Times New Roman"/>
          <w:kern w:val="0"/>
          <w:sz w:val="32"/>
          <w:szCs w:val="32"/>
          <w:lang w:val="zh-CN" w:eastAsia="zh-CN"/>
        </w:rPr>
        <w:t>年</w:t>
      </w:r>
      <w:r>
        <w:rPr>
          <w:rFonts w:hint="default" w:ascii="Times New Roman" w:hAnsi="Times New Roman" w:eastAsia="仿宋_GB2312" w:cs="Times New Roman"/>
          <w:kern w:val="0"/>
          <w:sz w:val="32"/>
          <w:szCs w:val="32"/>
          <w:lang w:val="en-US" w:eastAsia="zh-CN"/>
        </w:rPr>
        <w:t>2</w:t>
      </w:r>
      <w:r>
        <w:rPr>
          <w:rFonts w:hint="default" w:ascii="Times New Roman" w:hAnsi="Times New Roman" w:eastAsia="仿宋_GB2312" w:cs="Times New Roman"/>
          <w:kern w:val="0"/>
          <w:sz w:val="32"/>
          <w:szCs w:val="32"/>
          <w:lang w:val="zh-CN" w:eastAsia="zh-CN"/>
        </w:rPr>
        <w:t>月</w:t>
      </w:r>
      <w:r>
        <w:rPr>
          <w:rFonts w:hint="default" w:ascii="Times New Roman" w:hAnsi="Times New Roman" w:eastAsia="仿宋_GB2312" w:cs="Times New Roman"/>
          <w:kern w:val="0"/>
          <w:sz w:val="32"/>
          <w:szCs w:val="32"/>
          <w:lang w:val="en-US" w:eastAsia="zh-CN"/>
        </w:rPr>
        <w:t>28</w:t>
      </w:r>
      <w:r>
        <w:rPr>
          <w:rFonts w:hint="default" w:ascii="Times New Roman" w:hAnsi="Times New Roman" w:eastAsia="仿宋_GB2312" w:cs="Times New Roman"/>
          <w:kern w:val="0"/>
          <w:sz w:val="32"/>
          <w:szCs w:val="32"/>
          <w:lang w:val="zh-CN" w:eastAsia="zh-CN"/>
        </w:rPr>
        <w:t>日。</w:t>
      </w:r>
    </w:p>
    <w:p w14:paraId="1A2B2584">
      <w:pPr>
        <w:keepNext w:val="0"/>
        <w:keepLines w:val="0"/>
        <w:pageBreakBefore w:val="0"/>
        <w:widowControl w:val="0"/>
        <w:kinsoku/>
        <w:wordWrap/>
        <w:overflowPunct/>
        <w:topLinePunct w:val="0"/>
        <w:autoSpaceDE w:val="0"/>
        <w:autoSpaceDN w:val="0"/>
        <w:bidi w:val="0"/>
        <w:adjustRightInd w:val="0"/>
        <w:snapToGrid/>
        <w:spacing w:line="560" w:lineRule="exact"/>
        <w:ind w:firstLine="482"/>
        <w:jc w:val="both"/>
        <w:textAlignment w:val="auto"/>
        <w:rPr>
          <w:rFonts w:hint="default" w:ascii="Times New Roman" w:hAnsi="Times New Roman" w:cs="Times New Roman"/>
          <w:lang w:val="en-US" w:eastAsia="zh-CN"/>
        </w:rPr>
      </w:pPr>
      <w:r>
        <w:rPr>
          <w:rFonts w:hint="default" w:ascii="Times New Roman" w:hAnsi="Times New Roman" w:eastAsia="仿宋_GB2312" w:cs="Times New Roman"/>
          <w:kern w:val="0"/>
          <w:sz w:val="32"/>
          <w:szCs w:val="32"/>
          <w:lang w:val="en-US" w:eastAsia="zh-CN"/>
        </w:rPr>
        <w:t>该车于2021年2月23日经庐山市交通运输局核发道路运输证（赣交运管九字 360427901350号），经营范围为道路普通货物运输</w:t>
      </w:r>
      <w:r>
        <w:rPr>
          <w:rFonts w:hint="eastAsia" w:ascii="Times New Roman" w:hAnsi="Times New Roman" w:eastAsia="仿宋_GB2312" w:cs="Times New Roman"/>
          <w:kern w:val="0"/>
          <w:sz w:val="32"/>
          <w:szCs w:val="32"/>
          <w:lang w:val="en-US" w:eastAsia="zh-CN"/>
        </w:rPr>
        <w:t>，证件在有效期内。</w:t>
      </w:r>
    </w:p>
    <w:p w14:paraId="2FDA1BEC">
      <w:pPr>
        <w:keepNext w:val="0"/>
        <w:keepLines w:val="0"/>
        <w:pageBreakBefore w:val="0"/>
        <w:widowControl/>
        <w:suppressLineNumbers w:val="0"/>
        <w:kinsoku/>
        <w:wordWrap/>
        <w:overflowPunct/>
        <w:topLinePunct w:val="0"/>
        <w:bidi w:val="0"/>
        <w:snapToGrid/>
        <w:spacing w:line="560" w:lineRule="exact"/>
        <w:ind w:firstLine="643" w:firstLineChars="200"/>
        <w:jc w:val="left"/>
        <w:textAlignment w:val="auto"/>
        <w:rPr>
          <w:rFonts w:hint="default" w:ascii="Times New Roman" w:hAnsi="Times New Roman" w:eastAsia="楷体_GB2312" w:cs="Times New Roman"/>
          <w:b/>
          <w:bCs/>
          <w:color w:val="000000"/>
          <w:kern w:val="0"/>
          <w:sz w:val="32"/>
          <w:szCs w:val="32"/>
          <w:lang w:val="en-US" w:eastAsia="zh-CN" w:bidi="ar"/>
        </w:rPr>
      </w:pPr>
      <w:r>
        <w:rPr>
          <w:rFonts w:hint="default" w:ascii="Times New Roman" w:hAnsi="Times New Roman" w:eastAsia="楷体_GB2312" w:cs="Times New Roman"/>
          <w:b/>
          <w:bCs/>
          <w:color w:val="000000"/>
          <w:kern w:val="0"/>
          <w:sz w:val="32"/>
          <w:szCs w:val="32"/>
          <w:lang w:val="en-US" w:eastAsia="zh-CN" w:bidi="ar"/>
        </w:rPr>
        <w:t>2</w:t>
      </w:r>
      <w:r>
        <w:rPr>
          <w:rFonts w:hint="eastAsia" w:ascii="仿宋_GB2312" w:hAnsi="仿宋_GB2312" w:eastAsia="仿宋_GB2312" w:cs="仿宋_GB2312"/>
          <w:b/>
          <w:bCs/>
          <w:color w:val="000000"/>
          <w:kern w:val="0"/>
          <w:sz w:val="32"/>
          <w:szCs w:val="32"/>
          <w:lang w:val="en-US" w:eastAsia="zh-CN" w:bidi="ar"/>
        </w:rPr>
        <w:t>.</w:t>
      </w:r>
      <w:r>
        <w:rPr>
          <w:rFonts w:hint="eastAsia" w:ascii="仿宋_GB2312" w:hAnsi="仿宋_GB2312" w:eastAsia="仿宋_GB2312" w:cs="仿宋_GB2312"/>
          <w:b/>
          <w:bCs/>
          <w:color w:val="000000"/>
          <w:kern w:val="0"/>
          <w:sz w:val="32"/>
          <w:szCs w:val="32"/>
          <w:lang w:val="zh-CN" w:eastAsia="zh-CN" w:bidi="ar"/>
        </w:rPr>
        <w:t>四轮电动车情况。</w:t>
      </w:r>
    </w:p>
    <w:p w14:paraId="4E66DD14">
      <w:pPr>
        <w:keepNext w:val="0"/>
        <w:keepLines w:val="0"/>
        <w:pageBreakBefore w:val="0"/>
        <w:widowControl w:val="0"/>
        <w:kinsoku/>
        <w:wordWrap/>
        <w:overflowPunct/>
        <w:topLinePunct w:val="0"/>
        <w:autoSpaceDE/>
        <w:autoSpaceDN/>
        <w:bidi w:val="0"/>
        <w:adjustRightInd/>
        <w:snapToGrid/>
        <w:spacing w:before="0" w:after="0" w:line="560" w:lineRule="exact"/>
        <w:ind w:left="0" w:leftChars="0" w:right="0" w:rightChars="0" w:firstLine="640" w:firstLineChars="200"/>
        <w:jc w:val="both"/>
        <w:textAlignment w:val="auto"/>
        <w:outlineLvl w:val="9"/>
        <w:rPr>
          <w:rFonts w:hint="default" w:ascii="Times New Roman" w:hAnsi="Times New Roman" w:eastAsia="仿宋_GB2312" w:cs="Times New Roman"/>
          <w:kern w:val="0"/>
          <w:sz w:val="32"/>
          <w:szCs w:val="32"/>
          <w:lang w:val="en-US" w:eastAsia="zh-CN"/>
        </w:rPr>
      </w:pPr>
      <w:r>
        <w:rPr>
          <w:rFonts w:hint="default" w:ascii="Times New Roman" w:hAnsi="Times New Roman" w:eastAsia="仿宋_GB2312" w:cs="Times New Roman"/>
          <w:kern w:val="0"/>
          <w:sz w:val="32"/>
          <w:szCs w:val="32"/>
          <w:lang w:val="zh-CN" w:eastAsia="zh-CN"/>
        </w:rPr>
        <w:t>丽驰牌四轮电动车，</w:t>
      </w:r>
      <w:r>
        <w:rPr>
          <w:rFonts w:hint="default" w:ascii="Times New Roman" w:hAnsi="Times New Roman" w:eastAsia="仿宋_GB2312" w:cs="Times New Roman"/>
          <w:kern w:val="0"/>
          <w:sz w:val="32"/>
          <w:szCs w:val="32"/>
          <w:lang w:val="en-US" w:eastAsia="zh-CN"/>
        </w:rPr>
        <w:t>车辆所有人吴才金，非营运。丽驰电动车产品标牌的参数为：车辆品牌：丽驰牌。产品名称：电动车。车辆型号：GDO4F。车辆识别码：LDFGD04V4KLC00598。蓄电池额定电压（V）：72。容量（Ah):100。电机功率（W）：4000。额定载客</w:t>
      </w:r>
      <w:r>
        <w:rPr>
          <w:rFonts w:hint="eastAsia" w:ascii="Times New Roman" w:hAnsi="Times New Roman" w:eastAsia="仿宋_GB2312" w:cs="Times New Roman"/>
          <w:kern w:val="0"/>
          <w:sz w:val="32"/>
          <w:szCs w:val="32"/>
          <w:lang w:val="en-US" w:eastAsia="zh-CN"/>
        </w:rPr>
        <w:t>4人，实载3人</w:t>
      </w:r>
      <w:r>
        <w:rPr>
          <w:rFonts w:hint="default" w:ascii="Times New Roman" w:hAnsi="Times New Roman" w:eastAsia="仿宋_GB2312" w:cs="Times New Roman"/>
          <w:kern w:val="0"/>
          <w:sz w:val="32"/>
          <w:szCs w:val="32"/>
          <w:lang w:val="en-US" w:eastAsia="zh-CN"/>
        </w:rPr>
        <w:t>。满载最高车速（km/h）：50。整备质量（kg):790。车辆制造日期：2019年03月。生产厂家：山东丽驰新能源汽车有限公司。</w:t>
      </w:r>
      <w:r>
        <w:rPr>
          <w:rFonts w:hint="eastAsia" w:ascii="Times New Roman" w:hAnsi="Times New Roman" w:eastAsia="仿宋_GB2312" w:cs="仿宋_GB2312"/>
          <w:sz w:val="32"/>
          <w:szCs w:val="32"/>
        </w:rPr>
        <w:t>该车不符合《机动车登记规定》要求，不予办理注册登记。</w:t>
      </w:r>
    </w:p>
    <w:p w14:paraId="61D63850">
      <w:pPr>
        <w:keepNext w:val="0"/>
        <w:keepLines w:val="0"/>
        <w:pageBreakBefore w:val="0"/>
        <w:widowControl/>
        <w:suppressLineNumbers w:val="0"/>
        <w:kinsoku/>
        <w:wordWrap/>
        <w:overflowPunct/>
        <w:topLinePunct w:val="0"/>
        <w:bidi w:val="0"/>
        <w:snapToGrid/>
        <w:spacing w:line="560" w:lineRule="exact"/>
        <w:ind w:firstLine="643" w:firstLineChars="200"/>
        <w:jc w:val="left"/>
        <w:textAlignment w:val="auto"/>
        <w:rPr>
          <w:rFonts w:hint="default" w:ascii="Times New Roman" w:hAnsi="Times New Roman" w:eastAsia="楷体_GB2312" w:cs="Times New Roman"/>
          <w:b/>
          <w:bCs/>
          <w:color w:val="000000"/>
          <w:kern w:val="0"/>
          <w:sz w:val="32"/>
          <w:szCs w:val="32"/>
          <w:lang w:val="en-US" w:eastAsia="zh-CN" w:bidi="ar"/>
        </w:rPr>
      </w:pPr>
      <w:r>
        <w:rPr>
          <w:rFonts w:hint="default" w:ascii="Times New Roman" w:hAnsi="Times New Roman" w:eastAsia="楷体_GB2312" w:cs="Times New Roman"/>
          <w:b/>
          <w:bCs/>
          <w:color w:val="000000"/>
          <w:kern w:val="0"/>
          <w:sz w:val="32"/>
          <w:szCs w:val="32"/>
          <w:lang w:val="zh-CN" w:eastAsia="zh-CN" w:bidi="ar"/>
        </w:rPr>
        <w:t>（二）驾驶人情况。</w:t>
      </w:r>
    </w:p>
    <w:p w14:paraId="161A4655">
      <w:pPr>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jc w:val="left"/>
        <w:textAlignment w:val="auto"/>
        <w:rPr>
          <w:rFonts w:hint="default" w:ascii="Times New Roman" w:hAnsi="Times New Roman" w:eastAsia="仿宋_GB2312" w:cs="Times New Roman"/>
          <w:color w:val="000000"/>
          <w:kern w:val="0"/>
          <w:sz w:val="32"/>
          <w:szCs w:val="32"/>
          <w:lang w:val="zh-CN"/>
        </w:rPr>
      </w:pPr>
      <w:r>
        <w:rPr>
          <w:rFonts w:hint="default" w:ascii="Times New Roman" w:hAnsi="Times New Roman" w:eastAsia="仿宋_GB2312" w:cs="Times New Roman"/>
          <w:color w:val="000000"/>
          <w:kern w:val="0"/>
          <w:sz w:val="32"/>
          <w:szCs w:val="32"/>
          <w:lang w:val="en-US" w:eastAsia="zh-CN"/>
        </w:rPr>
        <w:t>1.</w:t>
      </w:r>
      <w:r>
        <w:rPr>
          <w:rFonts w:hint="default" w:ascii="Times New Roman" w:hAnsi="Times New Roman" w:eastAsia="仿宋_GB2312" w:cs="Times New Roman"/>
          <w:kern w:val="0"/>
          <w:sz w:val="32"/>
          <w:szCs w:val="32"/>
          <w:lang w:val="zh-CN"/>
        </w:rPr>
        <w:t>邹小平</w:t>
      </w:r>
      <w:r>
        <w:rPr>
          <w:rFonts w:hint="default" w:ascii="Times New Roman" w:hAnsi="Times New Roman" w:eastAsia="仿宋_GB2312" w:cs="Times New Roman"/>
          <w:color w:val="000000"/>
          <w:kern w:val="0"/>
          <w:sz w:val="32"/>
          <w:szCs w:val="32"/>
          <w:lang w:val="zh-CN"/>
        </w:rPr>
        <w:t>，</w:t>
      </w:r>
      <w:r>
        <w:rPr>
          <w:rFonts w:hint="default" w:ascii="Times New Roman" w:hAnsi="Times New Roman" w:eastAsia="仿宋_GB2312" w:cs="Times New Roman"/>
          <w:kern w:val="0"/>
          <w:sz w:val="32"/>
          <w:szCs w:val="32"/>
          <w:lang w:val="zh-CN"/>
        </w:rPr>
        <w:t>赣GM2313号重型半挂牵引车</w:t>
      </w:r>
      <w:r>
        <w:rPr>
          <w:rFonts w:hint="default" w:ascii="Times New Roman" w:hAnsi="Times New Roman" w:eastAsia="仿宋_GB2312" w:cs="Times New Roman"/>
          <w:color w:val="000000"/>
          <w:kern w:val="0"/>
          <w:sz w:val="32"/>
          <w:szCs w:val="32"/>
          <w:lang w:val="zh-CN"/>
        </w:rPr>
        <w:t>驾驶人。男，48岁，驾驶证号码：</w:t>
      </w:r>
      <w:r>
        <w:rPr>
          <w:rFonts w:hint="default" w:ascii="Times New Roman" w:hAnsi="Times New Roman" w:eastAsia="仿宋_GB2312" w:cs="Times New Roman"/>
          <w:kern w:val="0"/>
          <w:sz w:val="32"/>
          <w:szCs w:val="32"/>
          <w:lang w:val="zh-CN"/>
        </w:rPr>
        <w:t>360</w:t>
      </w:r>
      <w:r>
        <w:rPr>
          <w:rFonts w:hint="eastAsia" w:ascii="Times New Roman" w:hAnsi="Times New Roman" w:eastAsia="仿宋_GB2312" w:cs="Times New Roman"/>
          <w:kern w:val="0"/>
          <w:sz w:val="32"/>
          <w:szCs w:val="32"/>
          <w:lang w:val="en-US" w:eastAsia="zh-CN"/>
        </w:rPr>
        <w:t>**********</w:t>
      </w:r>
      <w:r>
        <w:rPr>
          <w:rFonts w:hint="default" w:ascii="Times New Roman" w:hAnsi="Times New Roman" w:eastAsia="仿宋_GB2312" w:cs="Times New Roman"/>
          <w:kern w:val="0"/>
          <w:sz w:val="32"/>
          <w:szCs w:val="32"/>
          <w:lang w:val="zh-CN"/>
        </w:rPr>
        <w:t>151X</w:t>
      </w:r>
      <w:r>
        <w:rPr>
          <w:rFonts w:hint="default" w:ascii="Times New Roman" w:hAnsi="Times New Roman" w:eastAsia="仿宋_GB2312" w:cs="Times New Roman"/>
          <w:color w:val="000000"/>
          <w:kern w:val="0"/>
          <w:sz w:val="32"/>
          <w:szCs w:val="32"/>
          <w:lang w:val="zh-CN"/>
        </w:rPr>
        <w:t>，准驾：A1A2，户籍所在地：江西省庐山市</w:t>
      </w:r>
      <w:r>
        <w:rPr>
          <w:rFonts w:hint="default" w:ascii="Times New Roman" w:hAnsi="Times New Roman" w:eastAsia="仿宋_GB2312" w:cs="Times New Roman"/>
          <w:kern w:val="0"/>
          <w:sz w:val="32"/>
          <w:szCs w:val="32"/>
          <w:lang w:val="zh-CN"/>
        </w:rPr>
        <w:t>华林镇桥北村老屋邹105号附1号</w:t>
      </w:r>
      <w:r>
        <w:rPr>
          <w:rFonts w:hint="default" w:ascii="Times New Roman" w:hAnsi="Times New Roman" w:eastAsia="仿宋_GB2312" w:cs="Times New Roman"/>
          <w:color w:val="000000"/>
          <w:kern w:val="0"/>
          <w:sz w:val="32"/>
          <w:szCs w:val="32"/>
          <w:lang w:val="zh-CN"/>
        </w:rPr>
        <w:t>。驾驶证有效期至2080年05月12日，驾驶证状态：正常。</w:t>
      </w:r>
    </w:p>
    <w:p w14:paraId="3BAE3326">
      <w:pPr>
        <w:keepNext w:val="0"/>
        <w:keepLines w:val="0"/>
        <w:pageBreakBefore w:val="0"/>
        <w:widowControl/>
        <w:suppressLineNumbers w:val="0"/>
        <w:kinsoku/>
        <w:wordWrap/>
        <w:overflowPunct/>
        <w:topLinePunct w:val="0"/>
        <w:bidi w:val="0"/>
        <w:snapToGrid/>
        <w:spacing w:line="560" w:lineRule="exact"/>
        <w:ind w:firstLine="640" w:firstLineChars="200"/>
        <w:jc w:val="both"/>
        <w:textAlignment w:val="auto"/>
        <w:rPr>
          <w:rFonts w:hint="default" w:ascii="Times New Roman" w:hAnsi="Times New Roman" w:eastAsia="仿宋_GB2312" w:cs="Times New Roman"/>
          <w:color w:val="000000"/>
          <w:kern w:val="0"/>
          <w:sz w:val="32"/>
          <w:szCs w:val="32"/>
          <w:u w:val="none"/>
          <w:lang w:val="zh-CN"/>
        </w:rPr>
      </w:pPr>
      <w:r>
        <w:rPr>
          <w:rFonts w:hint="default" w:ascii="Times New Roman" w:hAnsi="Times New Roman" w:eastAsia="仿宋_GB2312" w:cs="Times New Roman"/>
          <w:color w:val="000000"/>
          <w:kern w:val="0"/>
          <w:sz w:val="32"/>
          <w:szCs w:val="32"/>
          <w:u w:val="none"/>
          <w:lang w:val="en-US" w:eastAsia="zh-CN" w:bidi="ar"/>
        </w:rPr>
        <w:t>2008年1月11日取得了九江市交通运输局核发的经营性道路货物运输驾驶员从业资格证，有效期止2026年11月20日。</w:t>
      </w:r>
    </w:p>
    <w:p w14:paraId="36D4F803">
      <w:pPr>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jc w:val="left"/>
        <w:textAlignment w:val="auto"/>
        <w:rPr>
          <w:rFonts w:hint="default" w:ascii="Times New Roman" w:hAnsi="Times New Roman" w:eastAsia="仿宋_GB2312" w:cs="Times New Roman"/>
          <w:color w:val="000000"/>
          <w:kern w:val="0"/>
          <w:sz w:val="32"/>
          <w:szCs w:val="32"/>
          <w:lang w:val="zh-CN"/>
        </w:rPr>
      </w:pPr>
      <w:r>
        <w:rPr>
          <w:rFonts w:hint="default" w:ascii="Times New Roman" w:hAnsi="Times New Roman" w:eastAsia="仿宋_GB2312" w:cs="Times New Roman"/>
          <w:color w:val="000000"/>
          <w:kern w:val="0"/>
          <w:sz w:val="32"/>
          <w:szCs w:val="32"/>
          <w:lang w:val="en-US" w:eastAsia="zh-CN"/>
        </w:rPr>
        <w:t>2.</w:t>
      </w:r>
      <w:r>
        <w:rPr>
          <w:rFonts w:hint="default" w:ascii="Times New Roman" w:hAnsi="Times New Roman" w:eastAsia="仿宋_GB2312" w:cs="Times New Roman"/>
          <w:kern w:val="0"/>
          <w:sz w:val="32"/>
          <w:szCs w:val="32"/>
          <w:lang w:val="zh-CN"/>
        </w:rPr>
        <w:t>吴才金</w:t>
      </w:r>
      <w:r>
        <w:rPr>
          <w:rFonts w:hint="default" w:ascii="Times New Roman" w:hAnsi="Times New Roman" w:eastAsia="仿宋_GB2312" w:cs="Times New Roman"/>
          <w:color w:val="000000"/>
          <w:kern w:val="0"/>
          <w:sz w:val="32"/>
          <w:szCs w:val="32"/>
          <w:lang w:val="zh-CN"/>
        </w:rPr>
        <w:t>，</w:t>
      </w:r>
      <w:r>
        <w:rPr>
          <w:rFonts w:hint="default" w:ascii="Times New Roman" w:hAnsi="Times New Roman" w:eastAsia="仿宋_GB2312" w:cs="Times New Roman"/>
          <w:kern w:val="0"/>
          <w:sz w:val="32"/>
          <w:szCs w:val="32"/>
          <w:lang w:val="zh-CN"/>
        </w:rPr>
        <w:t>丽驰牌四轮电动车</w:t>
      </w:r>
      <w:r>
        <w:rPr>
          <w:rFonts w:hint="default" w:ascii="Times New Roman" w:hAnsi="Times New Roman" w:eastAsia="仿宋_GB2312" w:cs="Times New Roman"/>
          <w:color w:val="000000"/>
          <w:kern w:val="0"/>
          <w:sz w:val="32"/>
          <w:szCs w:val="32"/>
          <w:lang w:val="zh-CN"/>
        </w:rPr>
        <w:t>驾驶人。男，66岁，驾驶证号码：</w:t>
      </w:r>
      <w:r>
        <w:rPr>
          <w:rFonts w:hint="default" w:ascii="Times New Roman" w:hAnsi="Times New Roman" w:eastAsia="仿宋_GB2312" w:cs="Times New Roman"/>
          <w:kern w:val="0"/>
          <w:sz w:val="32"/>
          <w:szCs w:val="32"/>
          <w:lang w:val="zh-CN"/>
        </w:rPr>
        <w:t>360</w:t>
      </w:r>
      <w:r>
        <w:rPr>
          <w:rFonts w:hint="eastAsia" w:ascii="Times New Roman" w:hAnsi="Times New Roman" w:eastAsia="仿宋_GB2312" w:cs="Times New Roman"/>
          <w:kern w:val="0"/>
          <w:sz w:val="32"/>
          <w:szCs w:val="32"/>
          <w:lang w:val="en-US" w:eastAsia="zh-CN"/>
        </w:rPr>
        <w:t>**********</w:t>
      </w:r>
      <w:r>
        <w:rPr>
          <w:rFonts w:hint="default" w:ascii="Times New Roman" w:hAnsi="Times New Roman" w:eastAsia="仿宋_GB2312" w:cs="Times New Roman"/>
          <w:kern w:val="0"/>
          <w:sz w:val="32"/>
          <w:szCs w:val="32"/>
          <w:lang w:val="zh-CN"/>
        </w:rPr>
        <w:t>2416</w:t>
      </w:r>
      <w:r>
        <w:rPr>
          <w:rFonts w:hint="default" w:ascii="Times New Roman" w:hAnsi="Times New Roman" w:eastAsia="仿宋_GB2312" w:cs="Times New Roman"/>
          <w:color w:val="000000"/>
          <w:kern w:val="0"/>
          <w:sz w:val="32"/>
          <w:szCs w:val="32"/>
          <w:lang w:val="zh-CN"/>
        </w:rPr>
        <w:t>，准驾：C1，户籍所在地：江西省庐山市</w:t>
      </w:r>
      <w:r>
        <w:rPr>
          <w:rFonts w:hint="default" w:ascii="Times New Roman" w:hAnsi="Times New Roman" w:eastAsia="仿宋_GB2312" w:cs="Times New Roman"/>
          <w:kern w:val="0"/>
          <w:sz w:val="32"/>
          <w:szCs w:val="32"/>
          <w:lang w:val="zh-CN"/>
        </w:rPr>
        <w:t>横塘镇联盟村真武山吴家12号</w:t>
      </w:r>
      <w:r>
        <w:rPr>
          <w:rFonts w:hint="default" w:ascii="Times New Roman" w:hAnsi="Times New Roman" w:eastAsia="仿宋_GB2312" w:cs="Times New Roman"/>
          <w:color w:val="000000"/>
          <w:kern w:val="0"/>
          <w:sz w:val="32"/>
          <w:szCs w:val="32"/>
          <w:lang w:val="zh-CN"/>
        </w:rPr>
        <w:t>。驾驶证有效期至2022年2月13日，驾驶证累计记分0分，驾驶证状态：违法未处理。</w:t>
      </w:r>
    </w:p>
    <w:p w14:paraId="510C15A4">
      <w:pPr>
        <w:keepNext w:val="0"/>
        <w:keepLines w:val="0"/>
        <w:pageBreakBefore w:val="0"/>
        <w:widowControl/>
        <w:numPr>
          <w:ilvl w:val="0"/>
          <w:numId w:val="0"/>
        </w:numPr>
        <w:suppressLineNumbers w:val="0"/>
        <w:kinsoku/>
        <w:wordWrap/>
        <w:overflowPunct/>
        <w:topLinePunct w:val="0"/>
        <w:bidi w:val="0"/>
        <w:snapToGrid/>
        <w:spacing w:line="560" w:lineRule="exact"/>
        <w:ind w:firstLine="640" w:firstLineChars="200"/>
        <w:jc w:val="left"/>
        <w:textAlignment w:val="auto"/>
        <w:rPr>
          <w:rFonts w:hint="default" w:ascii="Times New Roman" w:hAnsi="Times New Roman" w:cs="Times New Roman"/>
          <w:lang w:val="en-US" w:eastAsia="zh-CN"/>
        </w:rPr>
      </w:pPr>
      <w:r>
        <w:rPr>
          <w:rFonts w:hint="default" w:ascii="Times New Roman" w:hAnsi="Times New Roman" w:eastAsia="楷体_GB2312" w:cs="Times New Roman"/>
          <w:b w:val="0"/>
          <w:bCs w:val="0"/>
          <w:color w:val="000000"/>
          <w:kern w:val="0"/>
          <w:sz w:val="32"/>
          <w:szCs w:val="32"/>
          <w:lang w:val="en-US" w:eastAsia="zh-CN" w:bidi="ar"/>
        </w:rPr>
        <w:t>3.</w:t>
      </w:r>
      <w:r>
        <w:rPr>
          <w:rFonts w:hint="default" w:ascii="Times New Roman" w:hAnsi="Times New Roman" w:eastAsia="仿宋_GB2312" w:cs="Times New Roman"/>
          <w:color w:val="000000"/>
          <w:kern w:val="0"/>
          <w:sz w:val="32"/>
          <w:szCs w:val="32"/>
          <w:u w:val="none"/>
          <w:lang w:val="en-US" w:eastAsia="zh-CN" w:bidi="ar"/>
        </w:rPr>
        <w:t>经</w:t>
      </w:r>
      <w:r>
        <w:rPr>
          <w:rFonts w:hint="default" w:ascii="Times New Roman" w:hAnsi="Times New Roman" w:eastAsia="仿宋_GB2312" w:cs="Times New Roman"/>
          <w:color w:val="000000"/>
          <w:kern w:val="0"/>
          <w:sz w:val="32"/>
          <w:szCs w:val="32"/>
          <w:highlight w:val="white"/>
          <w:u w:val="none"/>
          <w:lang w:val="zh-CN"/>
        </w:rPr>
        <w:t>九江司法鉴定中心</w:t>
      </w:r>
      <w:r>
        <w:rPr>
          <w:rFonts w:hint="default" w:ascii="Times New Roman" w:hAnsi="Times New Roman" w:eastAsia="仿宋_GB2312" w:cs="Times New Roman"/>
          <w:color w:val="000000"/>
          <w:kern w:val="0"/>
          <w:sz w:val="32"/>
          <w:szCs w:val="32"/>
          <w:u w:val="none"/>
          <w:lang w:val="en-US" w:eastAsia="zh-CN" w:bidi="ar"/>
        </w:rPr>
        <w:t>检验鉴定，排除了驾驶人</w:t>
      </w:r>
      <w:r>
        <w:rPr>
          <w:rFonts w:hint="default" w:ascii="Times New Roman" w:hAnsi="Times New Roman" w:eastAsia="仿宋_GB2312" w:cs="Times New Roman"/>
          <w:kern w:val="0"/>
          <w:sz w:val="32"/>
          <w:szCs w:val="32"/>
          <w:u w:val="none"/>
          <w:lang w:val="zh-CN"/>
        </w:rPr>
        <w:t>邹小平</w:t>
      </w:r>
      <w:r>
        <w:rPr>
          <w:rFonts w:hint="default" w:ascii="Times New Roman" w:hAnsi="Times New Roman" w:eastAsia="仿宋_GB2312" w:cs="Times New Roman"/>
          <w:color w:val="000000"/>
          <w:kern w:val="0"/>
          <w:sz w:val="32"/>
          <w:szCs w:val="32"/>
          <w:u w:val="none"/>
          <w:lang w:val="en-US" w:eastAsia="zh-CN" w:bidi="ar"/>
        </w:rPr>
        <w:t>、</w:t>
      </w:r>
      <w:r>
        <w:rPr>
          <w:rFonts w:hint="default" w:ascii="Times New Roman" w:hAnsi="Times New Roman" w:eastAsia="仿宋_GB2312" w:cs="Times New Roman"/>
          <w:kern w:val="0"/>
          <w:sz w:val="32"/>
          <w:szCs w:val="32"/>
          <w:u w:val="none"/>
          <w:lang w:val="zh-CN"/>
        </w:rPr>
        <w:t>吴才金</w:t>
      </w:r>
      <w:r>
        <w:rPr>
          <w:rFonts w:hint="default" w:ascii="Times New Roman" w:hAnsi="Times New Roman" w:eastAsia="仿宋_GB2312" w:cs="Times New Roman"/>
          <w:color w:val="000000"/>
          <w:kern w:val="0"/>
          <w:sz w:val="32"/>
          <w:szCs w:val="32"/>
          <w:u w:val="none"/>
          <w:lang w:val="en-US" w:eastAsia="zh-CN" w:bidi="ar"/>
        </w:rPr>
        <w:t xml:space="preserve">饮酒、吸食毒品后驾驶车辆的情况。 </w:t>
      </w:r>
    </w:p>
    <w:p w14:paraId="20A4742D">
      <w:pPr>
        <w:keepNext w:val="0"/>
        <w:keepLines w:val="0"/>
        <w:pageBreakBefore w:val="0"/>
        <w:widowControl/>
        <w:suppressLineNumbers w:val="0"/>
        <w:kinsoku/>
        <w:wordWrap/>
        <w:overflowPunct/>
        <w:topLinePunct w:val="0"/>
        <w:bidi w:val="0"/>
        <w:snapToGrid/>
        <w:spacing w:line="560" w:lineRule="exact"/>
        <w:ind w:firstLine="643" w:firstLineChars="200"/>
        <w:jc w:val="left"/>
        <w:textAlignment w:val="auto"/>
        <w:rPr>
          <w:rFonts w:hint="default" w:ascii="Times New Roman" w:hAnsi="Times New Roman" w:cs="Times New Roman"/>
        </w:rPr>
      </w:pPr>
      <w:r>
        <w:rPr>
          <w:rFonts w:hint="default" w:ascii="Times New Roman" w:hAnsi="Times New Roman" w:eastAsia="楷体_GB2312" w:cs="Times New Roman"/>
          <w:b/>
          <w:bCs/>
          <w:color w:val="000000"/>
          <w:kern w:val="0"/>
          <w:sz w:val="32"/>
          <w:szCs w:val="32"/>
          <w:lang w:val="en-US" w:eastAsia="zh-CN" w:bidi="ar"/>
        </w:rPr>
        <w:t>（三）相关单位情况</w:t>
      </w:r>
      <w:r>
        <w:rPr>
          <w:rFonts w:hint="default" w:ascii="Times New Roman" w:hAnsi="Times New Roman" w:eastAsia="等线" w:cs="Times New Roman"/>
          <w:b/>
          <w:bCs/>
          <w:color w:val="000000"/>
          <w:kern w:val="0"/>
          <w:sz w:val="32"/>
          <w:szCs w:val="32"/>
          <w:lang w:val="en-US" w:eastAsia="zh-CN" w:bidi="ar"/>
        </w:rPr>
        <w:t>。</w:t>
      </w:r>
    </w:p>
    <w:p w14:paraId="7D781912">
      <w:pPr>
        <w:keepNext w:val="0"/>
        <w:keepLines w:val="0"/>
        <w:pageBreakBefore w:val="0"/>
        <w:widowControl/>
        <w:suppressLineNumbers w:val="0"/>
        <w:kinsoku/>
        <w:wordWrap/>
        <w:overflowPunct/>
        <w:topLinePunct w:val="0"/>
        <w:bidi w:val="0"/>
        <w:snapToGrid/>
        <w:spacing w:line="560" w:lineRule="exact"/>
        <w:ind w:firstLine="643" w:firstLineChars="200"/>
        <w:jc w:val="both"/>
        <w:textAlignment w:val="auto"/>
        <w:rPr>
          <w:rFonts w:hint="default" w:ascii="Times New Roman" w:hAnsi="Times New Roman" w:cs="Times New Roman"/>
        </w:rPr>
      </w:pPr>
      <w:r>
        <w:rPr>
          <w:rFonts w:hint="default" w:ascii="Times New Roman" w:hAnsi="Times New Roman" w:eastAsia="仿宋_GB2312" w:cs="Times New Roman"/>
          <w:b/>
          <w:bCs/>
          <w:color w:val="000000"/>
          <w:kern w:val="0"/>
          <w:sz w:val="32"/>
          <w:szCs w:val="32"/>
          <w:lang w:val="en-US" w:eastAsia="zh-CN" w:bidi="ar"/>
        </w:rPr>
        <w:t>1.</w:t>
      </w:r>
      <w:r>
        <w:rPr>
          <w:rFonts w:hint="default" w:ascii="Times New Roman" w:hAnsi="Times New Roman" w:eastAsia="仿宋_GB2312" w:cs="Times New Roman"/>
          <w:b/>
          <w:bCs/>
          <w:kern w:val="0"/>
          <w:sz w:val="32"/>
          <w:szCs w:val="32"/>
          <w:lang w:val="zh-CN"/>
        </w:rPr>
        <w:t>庐山市跨无忧运输有限公司</w:t>
      </w:r>
      <w:r>
        <w:rPr>
          <w:rFonts w:hint="default" w:ascii="Times New Roman" w:hAnsi="Times New Roman" w:eastAsia="仿宋_GB2312" w:cs="Times New Roman"/>
          <w:b/>
          <w:bCs/>
          <w:color w:val="000000"/>
          <w:kern w:val="0"/>
          <w:sz w:val="32"/>
          <w:szCs w:val="32"/>
          <w:lang w:val="en-US" w:eastAsia="zh-CN" w:bidi="ar"/>
        </w:rPr>
        <w:t>。</w:t>
      </w:r>
      <w:r>
        <w:rPr>
          <w:rFonts w:hint="default" w:ascii="Times New Roman" w:hAnsi="Times New Roman" w:eastAsia="仿宋_GB2312" w:cs="Times New Roman"/>
          <w:color w:val="000000"/>
          <w:kern w:val="0"/>
          <w:sz w:val="32"/>
          <w:szCs w:val="32"/>
          <w:lang w:val="en-US" w:eastAsia="zh-CN" w:bidi="ar"/>
        </w:rPr>
        <w:t xml:space="preserve">成立于 2020年12月 9日；公司类型：有限责任公司；地址：庐山市蓼南乡新池村甘垅程16号；统一社会信用代码： 91360427MA39RW7W1R；法定代表人：佐梅英，实际控制人：程华林。经营范围：道路普通货物运输（不含危险货物）、城市配送运输服务（不含危险货物）等。 </w:t>
      </w:r>
    </w:p>
    <w:p w14:paraId="21F8F988">
      <w:pPr>
        <w:keepNext w:val="0"/>
        <w:keepLines w:val="0"/>
        <w:pageBreakBefore w:val="0"/>
        <w:widowControl/>
        <w:suppressLineNumbers w:val="0"/>
        <w:kinsoku/>
        <w:wordWrap/>
        <w:overflowPunct/>
        <w:topLinePunct w:val="0"/>
        <w:bidi w:val="0"/>
        <w:snapToGrid/>
        <w:spacing w:line="560" w:lineRule="exact"/>
        <w:ind w:firstLine="640" w:firstLineChars="200"/>
        <w:jc w:val="both"/>
        <w:textAlignment w:val="auto"/>
        <w:rPr>
          <w:rFonts w:hint="default" w:ascii="Times New Roman" w:hAnsi="Times New Roman" w:eastAsia="仿宋_GB2312" w:cs="Times New Roman"/>
          <w:color w:val="000000"/>
          <w:kern w:val="0"/>
          <w:sz w:val="32"/>
          <w:szCs w:val="32"/>
          <w:lang w:val="en-US" w:eastAsia="zh-CN" w:bidi="ar"/>
        </w:rPr>
      </w:pPr>
      <w:r>
        <w:rPr>
          <w:rFonts w:hint="default" w:ascii="Times New Roman" w:hAnsi="Times New Roman" w:eastAsia="仿宋_GB2312" w:cs="Times New Roman"/>
          <w:color w:val="000000"/>
          <w:kern w:val="0"/>
          <w:sz w:val="32"/>
          <w:szCs w:val="32"/>
          <w:lang w:val="en-US" w:eastAsia="zh-CN" w:bidi="ar"/>
        </w:rPr>
        <w:t>2021年1月24日，取得道路运输经营许可证（赣交运管许可九字360427201190号），有效期至2025年1月24日，发证机关：九江市道路运输管理局庐山市分局。该公司现有车辆六台。</w:t>
      </w:r>
    </w:p>
    <w:p w14:paraId="0D19C7F8">
      <w:pPr>
        <w:keepNext w:val="0"/>
        <w:keepLines w:val="0"/>
        <w:pageBreakBefore w:val="0"/>
        <w:widowControl/>
        <w:numPr>
          <w:ilvl w:val="0"/>
          <w:numId w:val="0"/>
        </w:numPr>
        <w:suppressLineNumbers w:val="0"/>
        <w:kinsoku/>
        <w:wordWrap/>
        <w:overflowPunct/>
        <w:topLinePunct w:val="0"/>
        <w:bidi w:val="0"/>
        <w:snapToGrid/>
        <w:spacing w:line="560" w:lineRule="exact"/>
        <w:ind w:firstLine="643" w:firstLineChars="200"/>
        <w:jc w:val="both"/>
        <w:textAlignment w:val="auto"/>
        <w:rPr>
          <w:rFonts w:hint="default" w:ascii="Times New Roman" w:hAnsi="Times New Roman" w:cs="Times New Roman"/>
          <w:lang w:val="zh-CN" w:eastAsia="zh-CN"/>
        </w:rPr>
      </w:pPr>
      <w:r>
        <w:rPr>
          <w:rFonts w:hint="default" w:ascii="Times New Roman" w:hAnsi="Times New Roman" w:eastAsia="仿宋_GB2312" w:cs="Times New Roman"/>
          <w:b/>
          <w:bCs/>
          <w:color w:val="000000"/>
          <w:kern w:val="0"/>
          <w:sz w:val="32"/>
          <w:szCs w:val="32"/>
          <w:lang w:val="en-US" w:eastAsia="zh-CN" w:bidi="ar"/>
        </w:rPr>
        <w:t>2.庐山市睿禾石材有限公司。</w:t>
      </w:r>
      <w:r>
        <w:rPr>
          <w:rFonts w:hint="default" w:ascii="Times New Roman" w:hAnsi="Times New Roman" w:eastAsia="仿宋_GB2312" w:cs="Times New Roman"/>
          <w:color w:val="000000"/>
          <w:kern w:val="0"/>
          <w:sz w:val="32"/>
          <w:szCs w:val="32"/>
          <w:lang w:val="en-US" w:eastAsia="zh-CN" w:bidi="ar"/>
        </w:rPr>
        <w:t>成立于2021年3月19日；公司类型：有限责任公司；地址：庐山市横塘镇正吾山；统一社会信用代码：91360427MA38GAEB3U；法定代表人：方世超。经营范围：饰面用板岩露天开采，建筑石料加工、销售及综合利用，石材进出口贸易。该公司取得的《采矿许可证》《安全生产许可证》均在有效期内。</w:t>
      </w:r>
    </w:p>
    <w:p w14:paraId="07A53E6D">
      <w:pPr>
        <w:keepNext w:val="0"/>
        <w:keepLines w:val="0"/>
        <w:pageBreakBefore w:val="0"/>
        <w:widowControl/>
        <w:suppressLineNumbers w:val="0"/>
        <w:kinsoku/>
        <w:wordWrap/>
        <w:overflowPunct/>
        <w:topLinePunct w:val="0"/>
        <w:bidi w:val="0"/>
        <w:snapToGrid/>
        <w:spacing w:line="560" w:lineRule="exact"/>
        <w:ind w:firstLine="643" w:firstLineChars="200"/>
        <w:jc w:val="both"/>
        <w:textAlignment w:val="auto"/>
        <w:rPr>
          <w:rFonts w:hint="default" w:ascii="Times New Roman" w:hAnsi="Times New Roman" w:eastAsia="仿宋_GB2312" w:cs="Times New Roman"/>
          <w:color w:val="000000"/>
          <w:kern w:val="0"/>
          <w:sz w:val="32"/>
          <w:szCs w:val="32"/>
          <w:lang w:val="en-US" w:eastAsia="zh-CN" w:bidi="ar"/>
        </w:rPr>
      </w:pPr>
      <w:r>
        <w:rPr>
          <w:rFonts w:hint="default" w:ascii="Times New Roman" w:hAnsi="Times New Roman" w:eastAsia="楷体_GB2312" w:cs="Times New Roman"/>
          <w:b/>
          <w:bCs/>
          <w:color w:val="000000"/>
          <w:kern w:val="0"/>
          <w:sz w:val="32"/>
          <w:szCs w:val="32"/>
          <w:lang w:val="en-US" w:eastAsia="zh-CN" w:bidi="ar"/>
        </w:rPr>
        <w:t>3.</w:t>
      </w:r>
      <w:r>
        <w:rPr>
          <w:rFonts w:hint="default" w:ascii="Times New Roman" w:hAnsi="Times New Roman" w:eastAsia="仿宋_GB2312" w:cs="Times New Roman"/>
          <w:b/>
          <w:bCs/>
          <w:color w:val="000000"/>
          <w:kern w:val="0"/>
          <w:sz w:val="32"/>
          <w:szCs w:val="32"/>
          <w:lang w:val="en-US" w:eastAsia="zh-CN" w:bidi="ar"/>
        </w:rPr>
        <w:t>庐山市睿禾服务有限公司。</w:t>
      </w:r>
      <w:r>
        <w:rPr>
          <w:rFonts w:hint="default" w:ascii="Times New Roman" w:hAnsi="Times New Roman" w:eastAsia="仿宋_GB2312" w:cs="Times New Roman"/>
          <w:color w:val="000000"/>
          <w:kern w:val="0"/>
          <w:sz w:val="32"/>
          <w:szCs w:val="32"/>
          <w:lang w:val="en-US" w:eastAsia="zh-CN" w:bidi="ar"/>
        </w:rPr>
        <w:t>成立于2020年1月3日；公司类型有限责任公司；地址：庐山市横塘镇联盟村；统一社会信用代码：91360427MA393M795；法定代表人：张亮。经营</w:t>
      </w:r>
      <w:r>
        <w:rPr>
          <w:rFonts w:hint="eastAsia" w:ascii="Times New Roman" w:hAnsi="Times New Roman" w:eastAsia="仿宋_GB2312" w:cs="Times New Roman"/>
          <w:color w:val="000000"/>
          <w:kern w:val="0"/>
          <w:sz w:val="32"/>
          <w:szCs w:val="32"/>
          <w:lang w:val="en-US" w:eastAsia="zh-CN" w:bidi="ar"/>
        </w:rPr>
        <w:t>范围</w:t>
      </w:r>
      <w:r>
        <w:rPr>
          <w:rFonts w:hint="default" w:ascii="Times New Roman" w:hAnsi="Times New Roman" w:eastAsia="仿宋_GB2312" w:cs="Times New Roman"/>
          <w:color w:val="000000"/>
          <w:kern w:val="0"/>
          <w:sz w:val="32"/>
          <w:szCs w:val="32"/>
          <w:lang w:val="en-US" w:eastAsia="zh-CN" w:bidi="ar"/>
        </w:rPr>
        <w:t>：普通货物道路运输（不含危险化学品）；货物装卸、搬运服务。该公司现有车辆九台。</w:t>
      </w:r>
    </w:p>
    <w:p w14:paraId="510E39AB">
      <w:pPr>
        <w:keepNext w:val="0"/>
        <w:keepLines w:val="0"/>
        <w:pageBreakBefore w:val="0"/>
        <w:widowControl/>
        <w:numPr>
          <w:ilvl w:val="0"/>
          <w:numId w:val="0"/>
        </w:numPr>
        <w:suppressLineNumbers w:val="0"/>
        <w:kinsoku/>
        <w:wordWrap/>
        <w:overflowPunct/>
        <w:topLinePunct w:val="0"/>
        <w:bidi w:val="0"/>
        <w:snapToGrid/>
        <w:spacing w:line="560" w:lineRule="exact"/>
        <w:ind w:firstLine="640" w:firstLineChars="200"/>
        <w:jc w:val="left"/>
        <w:textAlignment w:val="auto"/>
        <w:rPr>
          <w:rFonts w:hint="default" w:ascii="Times New Roman" w:hAnsi="Times New Roman" w:eastAsia="仿宋_GB2312" w:cs="Times New Roman"/>
          <w:b w:val="0"/>
          <w:bCs w:val="0"/>
          <w:color w:val="000000"/>
          <w:kern w:val="0"/>
          <w:sz w:val="32"/>
          <w:szCs w:val="32"/>
          <w:lang w:val="en-US" w:eastAsia="zh-CN" w:bidi="ar"/>
        </w:rPr>
      </w:pPr>
      <w:r>
        <w:rPr>
          <w:rFonts w:hint="default" w:ascii="Times New Roman" w:hAnsi="Times New Roman" w:eastAsia="仿宋_GB2312" w:cs="Times New Roman"/>
          <w:b w:val="0"/>
          <w:bCs w:val="0"/>
          <w:color w:val="000000"/>
          <w:kern w:val="0"/>
          <w:sz w:val="32"/>
          <w:szCs w:val="32"/>
          <w:lang w:val="en-US" w:eastAsia="zh-CN" w:bidi="ar"/>
        </w:rPr>
        <w:t>2020年7月2日，取得道路运输经营许可证（赣交运管许可九字360427201175号），有效期至2024年7月20日，发证机关：九江市道路运输管理局庐山市分局。</w:t>
      </w:r>
    </w:p>
    <w:p w14:paraId="6C2B571A">
      <w:pPr>
        <w:keepNext w:val="0"/>
        <w:keepLines w:val="0"/>
        <w:pageBreakBefore w:val="0"/>
        <w:widowControl/>
        <w:suppressLineNumbers w:val="0"/>
        <w:kinsoku/>
        <w:wordWrap/>
        <w:overflowPunct/>
        <w:topLinePunct w:val="0"/>
        <w:bidi w:val="0"/>
        <w:snapToGrid/>
        <w:spacing w:line="560" w:lineRule="exact"/>
        <w:ind w:firstLine="643" w:firstLineChars="200"/>
        <w:jc w:val="left"/>
        <w:textAlignment w:val="auto"/>
        <w:rPr>
          <w:rFonts w:hint="default" w:ascii="Times New Roman" w:hAnsi="Times New Roman" w:eastAsia="楷体_GB2312" w:cs="Times New Roman"/>
          <w:b/>
          <w:bCs/>
          <w:color w:val="000000"/>
          <w:kern w:val="0"/>
          <w:sz w:val="32"/>
          <w:szCs w:val="32"/>
          <w:lang w:val="en-US" w:eastAsia="zh-CN" w:bidi="ar"/>
        </w:rPr>
      </w:pPr>
      <w:r>
        <w:rPr>
          <w:rFonts w:hint="default" w:ascii="Times New Roman" w:hAnsi="Times New Roman" w:eastAsia="楷体_GB2312" w:cs="Times New Roman"/>
          <w:b/>
          <w:bCs/>
          <w:color w:val="000000"/>
          <w:kern w:val="0"/>
          <w:sz w:val="32"/>
          <w:szCs w:val="32"/>
          <w:lang w:val="zh-CN" w:eastAsia="zh-CN" w:bidi="ar"/>
        </w:rPr>
        <w:t>（四）运输承包情况。</w:t>
      </w:r>
    </w:p>
    <w:p w14:paraId="61C8129A">
      <w:pPr>
        <w:keepNext w:val="0"/>
        <w:keepLines w:val="0"/>
        <w:pageBreakBefore w:val="0"/>
        <w:widowControl/>
        <w:numPr>
          <w:ilvl w:val="0"/>
          <w:numId w:val="0"/>
        </w:numPr>
        <w:suppressLineNumbers w:val="0"/>
        <w:kinsoku/>
        <w:wordWrap/>
        <w:overflowPunct/>
        <w:topLinePunct w:val="0"/>
        <w:bidi w:val="0"/>
        <w:snapToGrid/>
        <w:spacing w:line="560" w:lineRule="exact"/>
        <w:ind w:firstLine="640" w:firstLineChars="200"/>
        <w:jc w:val="both"/>
        <w:textAlignment w:val="auto"/>
        <w:rPr>
          <w:rFonts w:hint="default" w:ascii="Times New Roman" w:hAnsi="Times New Roman" w:eastAsia="仿宋_GB2312" w:cs="Times New Roman"/>
          <w:b w:val="0"/>
          <w:bCs w:val="0"/>
          <w:color w:val="000000"/>
          <w:kern w:val="0"/>
          <w:sz w:val="32"/>
          <w:szCs w:val="32"/>
          <w:lang w:val="en-US" w:eastAsia="zh-CN" w:bidi="ar"/>
        </w:rPr>
      </w:pPr>
      <w:r>
        <w:rPr>
          <w:rFonts w:hint="default" w:ascii="Times New Roman" w:hAnsi="Times New Roman" w:eastAsia="仿宋_GB2312" w:cs="Times New Roman"/>
          <w:b w:val="0"/>
          <w:bCs w:val="0"/>
          <w:color w:val="000000"/>
          <w:kern w:val="0"/>
          <w:sz w:val="32"/>
          <w:szCs w:val="32"/>
          <w:lang w:val="en-US" w:eastAsia="zh-CN" w:bidi="ar"/>
        </w:rPr>
        <w:t>2020年6月20日，庐山市睿禾石材有限公司与庐山市睿禾服务有限公司签订了《矿石运输承包协议书》，庐山市睿禾服务有限公司承包庐山市睿禾石材有限公司矿石的运输任务，负责人：张亮。</w:t>
      </w:r>
    </w:p>
    <w:p w14:paraId="60862348">
      <w:pPr>
        <w:pStyle w:val="2"/>
        <w:keepNext w:val="0"/>
        <w:keepLines w:val="0"/>
        <w:pageBreakBefore w:val="0"/>
        <w:numPr>
          <w:ilvl w:val="0"/>
          <w:numId w:val="0"/>
        </w:numPr>
        <w:kinsoku/>
        <w:wordWrap/>
        <w:overflowPunct/>
        <w:topLinePunct w:val="0"/>
        <w:bidi w:val="0"/>
        <w:snapToGrid/>
        <w:spacing w:line="560" w:lineRule="exact"/>
        <w:ind w:firstLine="643" w:firstLineChars="200"/>
        <w:textAlignment w:val="auto"/>
        <w:rPr>
          <w:rFonts w:hint="eastAsia" w:ascii="Times New Roman" w:hAnsi="Times New Roman" w:eastAsia="楷体_GB2312" w:cs="Times New Roman"/>
          <w:b/>
          <w:bCs/>
          <w:color w:val="000000"/>
          <w:kern w:val="0"/>
          <w:sz w:val="32"/>
          <w:szCs w:val="32"/>
          <w:lang w:val="en-US" w:eastAsia="zh-CN" w:bidi="ar"/>
        </w:rPr>
      </w:pPr>
      <w:r>
        <w:rPr>
          <w:rFonts w:hint="eastAsia" w:ascii="Times New Roman" w:hAnsi="Times New Roman" w:eastAsia="楷体_GB2312" w:cs="Times New Roman"/>
          <w:b/>
          <w:bCs/>
          <w:color w:val="000000"/>
          <w:kern w:val="0"/>
          <w:sz w:val="32"/>
          <w:szCs w:val="32"/>
          <w:lang w:val="en-US" w:eastAsia="zh-CN" w:bidi="ar"/>
        </w:rPr>
        <w:t>（五）鉴定情况。</w:t>
      </w:r>
    </w:p>
    <w:p w14:paraId="09CBBBCE">
      <w:pPr>
        <w:pStyle w:val="2"/>
        <w:keepNext w:val="0"/>
        <w:keepLines w:val="0"/>
        <w:pageBreakBefore w:val="0"/>
        <w:numPr>
          <w:ilvl w:val="0"/>
          <w:numId w:val="0"/>
        </w:numPr>
        <w:kinsoku/>
        <w:wordWrap/>
        <w:overflowPunct/>
        <w:topLinePunct w:val="0"/>
        <w:bidi w:val="0"/>
        <w:snapToGrid/>
        <w:spacing w:line="560" w:lineRule="exact"/>
        <w:ind w:firstLine="640" w:firstLineChars="200"/>
        <w:textAlignment w:val="auto"/>
        <w:rPr>
          <w:rFonts w:hint="eastAsia" w:ascii="Times New Roman" w:hAnsi="Times New Roman" w:eastAsia="仿宋_GB2312" w:cs="Times New Roman"/>
          <w:b w:val="0"/>
          <w:bCs w:val="0"/>
          <w:color w:val="000000"/>
          <w:kern w:val="0"/>
          <w:sz w:val="32"/>
          <w:szCs w:val="32"/>
          <w:lang w:val="en-US" w:eastAsia="zh-CN" w:bidi="ar"/>
        </w:rPr>
      </w:pPr>
      <w:r>
        <w:rPr>
          <w:rFonts w:hint="eastAsia" w:ascii="Times New Roman" w:hAnsi="Times New Roman" w:eastAsia="仿宋_GB2312" w:cs="Times New Roman"/>
          <w:b w:val="0"/>
          <w:bCs w:val="0"/>
          <w:color w:val="000000"/>
          <w:kern w:val="0"/>
          <w:sz w:val="32"/>
          <w:szCs w:val="32"/>
          <w:lang w:val="en-US" w:eastAsia="zh-CN" w:bidi="ar"/>
        </w:rPr>
        <w:t>1.九江司法鉴定中心出具的《九江司法鉴定中心车速鉴定报告意见书》（赣九江中心</w:t>
      </w:r>
      <w:r>
        <w:rPr>
          <w:rFonts w:hint="eastAsia" w:ascii="Times New Roman" w:hAnsi="Times New Roman" w:eastAsia="微软雅黑" w:cs="微软雅黑"/>
          <w:b w:val="0"/>
          <w:bCs w:val="0"/>
          <w:color w:val="000000"/>
          <w:kern w:val="0"/>
          <w:sz w:val="32"/>
          <w:szCs w:val="32"/>
          <w:lang w:val="en-US" w:eastAsia="zh-CN" w:bidi="ar"/>
        </w:rPr>
        <w:t>〔</w:t>
      </w:r>
      <w:r>
        <w:rPr>
          <w:rFonts w:hint="eastAsia" w:ascii="Times New Roman" w:hAnsi="Times New Roman" w:eastAsia="仿宋_GB2312" w:cs="Times New Roman"/>
          <w:b w:val="0"/>
          <w:bCs w:val="0"/>
          <w:color w:val="000000"/>
          <w:kern w:val="0"/>
          <w:sz w:val="32"/>
          <w:szCs w:val="32"/>
          <w:lang w:val="en-US" w:eastAsia="zh-CN" w:bidi="ar"/>
        </w:rPr>
        <w:t>2022</w:t>
      </w:r>
      <w:r>
        <w:rPr>
          <w:rFonts w:hint="eastAsia" w:ascii="Times New Roman" w:hAnsi="Times New Roman" w:eastAsia="微软雅黑" w:cs="微软雅黑"/>
          <w:b w:val="0"/>
          <w:bCs w:val="0"/>
          <w:color w:val="000000"/>
          <w:kern w:val="0"/>
          <w:sz w:val="32"/>
          <w:szCs w:val="32"/>
          <w:lang w:val="en-US" w:eastAsia="zh-CN" w:bidi="ar"/>
        </w:rPr>
        <w:t>〕</w:t>
      </w:r>
      <w:r>
        <w:rPr>
          <w:rFonts w:hint="eastAsia" w:ascii="Times New Roman" w:hAnsi="Times New Roman" w:eastAsia="仿宋_GB2312" w:cs="Times New Roman"/>
          <w:b w:val="0"/>
          <w:bCs w:val="0"/>
          <w:color w:val="000000"/>
          <w:kern w:val="0"/>
          <w:sz w:val="32"/>
          <w:szCs w:val="32"/>
          <w:lang w:val="en-US" w:eastAsia="zh-CN" w:bidi="ar"/>
        </w:rPr>
        <w:t>痕鉴字第401号、402号）证明，</w:t>
      </w:r>
      <w:r>
        <w:rPr>
          <w:rFonts w:ascii="Times New Roman" w:hAnsi="Times New Roman" w:eastAsia="仿宋" w:cs="仿宋"/>
          <w:spacing w:val="-5"/>
          <w:sz w:val="33"/>
          <w:szCs w:val="33"/>
        </w:rPr>
        <w:t>事故发生时</w:t>
      </w:r>
      <w:r>
        <w:rPr>
          <w:rFonts w:hint="eastAsia" w:ascii="Times New Roman" w:hAnsi="Times New Roman" w:eastAsia="仿宋_GB2312" w:cs="Times New Roman"/>
          <w:b w:val="0"/>
          <w:bCs w:val="0"/>
          <w:color w:val="000000"/>
          <w:kern w:val="0"/>
          <w:sz w:val="32"/>
          <w:szCs w:val="32"/>
          <w:lang w:val="en-US" w:eastAsia="zh-CN" w:bidi="ar"/>
        </w:rPr>
        <w:t>赣GM2313号重型半挂牵引车/赣GC323号重型自卸半挂车车速为59</w:t>
      </w:r>
      <w:r>
        <w:rPr>
          <w:rFonts w:ascii="Times New Roman" w:hAnsi="Times New Roman" w:eastAsia="仿宋" w:cs="仿宋"/>
          <w:sz w:val="33"/>
          <w:szCs w:val="33"/>
        </w:rPr>
        <w:t>km</w:t>
      </w:r>
      <w:r>
        <w:rPr>
          <w:rFonts w:ascii="Times New Roman" w:hAnsi="Times New Roman" w:eastAsia="仿宋" w:cs="仿宋"/>
          <w:spacing w:val="8"/>
          <w:sz w:val="33"/>
          <w:szCs w:val="33"/>
        </w:rPr>
        <w:t>/</w:t>
      </w:r>
      <w:r>
        <w:rPr>
          <w:rFonts w:ascii="Times New Roman" w:hAnsi="Times New Roman" w:eastAsia="仿宋" w:cs="仿宋"/>
          <w:sz w:val="33"/>
          <w:szCs w:val="33"/>
        </w:rPr>
        <w:t>h</w:t>
      </w:r>
      <w:r>
        <w:rPr>
          <w:rFonts w:hint="eastAsia" w:ascii="Times New Roman" w:hAnsi="Times New Roman" w:eastAsia="仿宋_GB2312" w:cs="Times New Roman"/>
          <w:b w:val="0"/>
          <w:bCs w:val="0"/>
          <w:color w:val="000000"/>
          <w:kern w:val="0"/>
          <w:sz w:val="32"/>
          <w:szCs w:val="32"/>
          <w:lang w:val="en-US" w:eastAsia="zh-CN" w:bidi="ar"/>
        </w:rPr>
        <w:t>；</w:t>
      </w:r>
      <w:r>
        <w:rPr>
          <w:rFonts w:hint="eastAsia" w:ascii="Times New Roman" w:hAnsi="Times New Roman" w:eastAsia="仿宋_GB2312" w:cs="Times New Roman"/>
          <w:b w:val="0"/>
          <w:bCs w:val="0"/>
          <w:color w:val="000000"/>
          <w:kern w:val="0"/>
          <w:sz w:val="32"/>
          <w:szCs w:val="32"/>
          <w:lang w:val="zh-CN" w:eastAsia="zh-CN" w:bidi="ar"/>
        </w:rPr>
        <w:t>丽驰牌四轮电动车</w:t>
      </w:r>
      <w:r>
        <w:rPr>
          <w:rFonts w:hint="eastAsia" w:ascii="Times New Roman" w:hAnsi="Times New Roman" w:eastAsia="仿宋_GB2312" w:cs="Times New Roman"/>
          <w:b w:val="0"/>
          <w:bCs w:val="0"/>
          <w:color w:val="000000"/>
          <w:kern w:val="0"/>
          <w:sz w:val="32"/>
          <w:szCs w:val="32"/>
          <w:lang w:val="en-US" w:eastAsia="zh-CN" w:bidi="ar"/>
        </w:rPr>
        <w:t>车速为47-49</w:t>
      </w:r>
      <w:r>
        <w:rPr>
          <w:rFonts w:ascii="Times New Roman" w:hAnsi="Times New Roman" w:eastAsia="仿宋" w:cs="仿宋"/>
          <w:sz w:val="33"/>
          <w:szCs w:val="33"/>
        </w:rPr>
        <w:t>km</w:t>
      </w:r>
      <w:r>
        <w:rPr>
          <w:rFonts w:ascii="Times New Roman" w:hAnsi="Times New Roman" w:eastAsia="仿宋" w:cs="仿宋"/>
          <w:spacing w:val="8"/>
          <w:sz w:val="33"/>
          <w:szCs w:val="33"/>
        </w:rPr>
        <w:t>/</w:t>
      </w:r>
      <w:r>
        <w:rPr>
          <w:rFonts w:ascii="Times New Roman" w:hAnsi="Times New Roman" w:eastAsia="仿宋" w:cs="仿宋"/>
          <w:sz w:val="33"/>
          <w:szCs w:val="33"/>
        </w:rPr>
        <w:t>h</w:t>
      </w:r>
      <w:r>
        <w:rPr>
          <w:rFonts w:hint="eastAsia" w:ascii="Times New Roman" w:hAnsi="Times New Roman" w:eastAsia="仿宋_GB2312" w:cs="Times New Roman"/>
          <w:b w:val="0"/>
          <w:bCs w:val="0"/>
          <w:color w:val="000000"/>
          <w:kern w:val="0"/>
          <w:sz w:val="32"/>
          <w:szCs w:val="32"/>
          <w:lang w:val="en-US" w:eastAsia="zh-CN" w:bidi="ar"/>
        </w:rPr>
        <w:t>。</w:t>
      </w:r>
    </w:p>
    <w:p w14:paraId="1D96C400">
      <w:pPr>
        <w:pStyle w:val="22"/>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jc w:val="both"/>
        <w:textAlignment w:val="auto"/>
        <w:rPr>
          <w:rFonts w:hint="eastAsia" w:ascii="Times New Roman" w:hAnsi="Times New Roman" w:eastAsia="仿宋_GB2312" w:cs="Times New Roman"/>
          <w:b w:val="0"/>
          <w:bCs w:val="0"/>
          <w:color w:val="000000"/>
          <w:kern w:val="0"/>
          <w:sz w:val="32"/>
          <w:szCs w:val="32"/>
          <w:lang w:val="en-US" w:eastAsia="zh-CN" w:bidi="ar"/>
        </w:rPr>
      </w:pPr>
      <w:r>
        <w:rPr>
          <w:rFonts w:hint="eastAsia" w:ascii="Times New Roman" w:hAnsi="Times New Roman" w:eastAsia="仿宋_GB2312" w:cs="Times New Roman"/>
          <w:b w:val="0"/>
          <w:bCs w:val="0"/>
          <w:color w:val="000000"/>
          <w:kern w:val="0"/>
          <w:sz w:val="32"/>
          <w:szCs w:val="32"/>
          <w:lang w:val="en-US" w:eastAsia="zh-CN" w:bidi="ar"/>
        </w:rPr>
        <w:t>2.九江市南湖司法鉴定中心出具的《九江南湖司法鉴定中心司法鉴定意见书》（赣南湖中心</w:t>
      </w:r>
      <w:r>
        <w:rPr>
          <w:rFonts w:hint="eastAsia" w:ascii="Times New Roman" w:hAnsi="Times New Roman" w:eastAsia="微软雅黑" w:cs="微软雅黑"/>
          <w:b w:val="0"/>
          <w:bCs w:val="0"/>
          <w:color w:val="000000"/>
          <w:kern w:val="0"/>
          <w:sz w:val="32"/>
          <w:szCs w:val="32"/>
          <w:lang w:val="en-US" w:eastAsia="zh-CN" w:bidi="ar"/>
        </w:rPr>
        <w:t>〔</w:t>
      </w:r>
      <w:r>
        <w:rPr>
          <w:rFonts w:hint="eastAsia" w:ascii="Times New Roman" w:hAnsi="Times New Roman" w:eastAsia="仿宋_GB2312" w:cs="Times New Roman"/>
          <w:b w:val="0"/>
          <w:bCs w:val="0"/>
          <w:color w:val="000000"/>
          <w:kern w:val="0"/>
          <w:sz w:val="32"/>
          <w:szCs w:val="32"/>
          <w:lang w:val="en-US" w:eastAsia="zh-CN" w:bidi="ar"/>
        </w:rPr>
        <w:t>2022</w:t>
      </w:r>
      <w:r>
        <w:rPr>
          <w:rFonts w:hint="eastAsia" w:ascii="Times New Roman" w:hAnsi="Times New Roman" w:eastAsia="微软雅黑" w:cs="微软雅黑"/>
          <w:b w:val="0"/>
          <w:bCs w:val="0"/>
          <w:color w:val="000000"/>
          <w:kern w:val="0"/>
          <w:sz w:val="32"/>
          <w:szCs w:val="32"/>
          <w:lang w:val="en-US" w:eastAsia="zh-CN" w:bidi="ar"/>
        </w:rPr>
        <w:t>〕</w:t>
      </w:r>
      <w:r>
        <w:rPr>
          <w:rFonts w:hint="eastAsia" w:ascii="Times New Roman" w:hAnsi="Times New Roman" w:eastAsia="仿宋_GB2312" w:cs="Times New Roman"/>
          <w:b w:val="0"/>
          <w:bCs w:val="0"/>
          <w:color w:val="000000"/>
          <w:kern w:val="0"/>
          <w:sz w:val="32"/>
          <w:szCs w:val="32"/>
          <w:lang w:val="en-US" w:eastAsia="zh-CN" w:bidi="ar"/>
        </w:rPr>
        <w:t>痕鉴字第452号）证明，被鉴定车辆赣GM2313号豪沃牌重型半挂牵引车/赣GC323挂号富恩牌重型自卸半挂车运载制动停车距离不会延长，不会加重事故的损害后果。</w:t>
      </w:r>
    </w:p>
    <w:p w14:paraId="73C0CC87">
      <w:pPr>
        <w:keepNext w:val="0"/>
        <w:keepLines w:val="0"/>
        <w:pageBreakBefore w:val="0"/>
        <w:widowControl/>
        <w:numPr>
          <w:ilvl w:val="0"/>
          <w:numId w:val="0"/>
        </w:numPr>
        <w:suppressLineNumbers w:val="0"/>
        <w:kinsoku/>
        <w:wordWrap/>
        <w:overflowPunct/>
        <w:topLinePunct w:val="0"/>
        <w:bidi w:val="0"/>
        <w:snapToGrid/>
        <w:spacing w:line="560" w:lineRule="exact"/>
        <w:ind w:firstLine="643" w:firstLineChars="200"/>
        <w:jc w:val="left"/>
        <w:textAlignment w:val="auto"/>
        <w:rPr>
          <w:rFonts w:hint="default" w:ascii="Times New Roman" w:hAnsi="Times New Roman" w:eastAsia="楷体_GB2312" w:cs="Times New Roman"/>
          <w:b/>
          <w:bCs/>
          <w:color w:val="000000"/>
          <w:kern w:val="0"/>
          <w:sz w:val="32"/>
          <w:szCs w:val="32"/>
          <w:lang w:val="zh-CN" w:eastAsia="zh-CN" w:bidi="ar"/>
        </w:rPr>
      </w:pPr>
      <w:r>
        <w:rPr>
          <w:rFonts w:hint="default" w:ascii="Times New Roman" w:hAnsi="Times New Roman" w:eastAsia="楷体_GB2312" w:cs="Times New Roman"/>
          <w:b/>
          <w:bCs/>
          <w:color w:val="000000"/>
          <w:kern w:val="0"/>
          <w:sz w:val="32"/>
          <w:szCs w:val="32"/>
          <w:lang w:val="zh-CN" w:eastAsia="zh-CN" w:bidi="ar"/>
        </w:rPr>
        <w:t>（</w:t>
      </w:r>
      <w:r>
        <w:rPr>
          <w:rFonts w:hint="eastAsia" w:ascii="Times New Roman" w:hAnsi="Times New Roman" w:eastAsia="楷体_GB2312" w:cs="Times New Roman"/>
          <w:b/>
          <w:bCs/>
          <w:color w:val="000000"/>
          <w:kern w:val="0"/>
          <w:sz w:val="32"/>
          <w:szCs w:val="32"/>
          <w:lang w:val="zh-CN" w:eastAsia="zh-CN" w:bidi="ar"/>
        </w:rPr>
        <w:t>六</w:t>
      </w:r>
      <w:r>
        <w:rPr>
          <w:rFonts w:hint="default" w:ascii="Times New Roman" w:hAnsi="Times New Roman" w:eastAsia="楷体_GB2312" w:cs="Times New Roman"/>
          <w:b/>
          <w:bCs/>
          <w:color w:val="000000"/>
          <w:kern w:val="0"/>
          <w:sz w:val="32"/>
          <w:szCs w:val="32"/>
          <w:lang w:val="zh-CN" w:eastAsia="zh-CN" w:bidi="ar"/>
        </w:rPr>
        <w:t>）事故发生天气及道路情况。</w:t>
      </w:r>
    </w:p>
    <w:p w14:paraId="47BCE20E">
      <w:pPr>
        <w:keepNext w:val="0"/>
        <w:keepLines w:val="0"/>
        <w:pageBreakBefore w:val="0"/>
        <w:widowControl/>
        <w:numPr>
          <w:ilvl w:val="0"/>
          <w:numId w:val="0"/>
        </w:numPr>
        <w:suppressLineNumbers w:val="0"/>
        <w:kinsoku/>
        <w:wordWrap/>
        <w:overflowPunct/>
        <w:topLinePunct w:val="0"/>
        <w:bidi w:val="0"/>
        <w:snapToGrid/>
        <w:spacing w:line="560" w:lineRule="exact"/>
        <w:ind w:firstLine="640" w:firstLineChars="200"/>
        <w:jc w:val="left"/>
        <w:textAlignment w:val="auto"/>
        <w:rPr>
          <w:rFonts w:hint="default" w:ascii="Times New Roman" w:hAnsi="Times New Roman" w:eastAsia="仿宋_GB2312" w:cs="Times New Roman"/>
          <w:b w:val="0"/>
          <w:bCs w:val="0"/>
          <w:color w:val="000000"/>
          <w:kern w:val="0"/>
          <w:sz w:val="32"/>
          <w:szCs w:val="32"/>
          <w:lang w:val="en-US" w:eastAsia="zh-CN" w:bidi="ar"/>
        </w:rPr>
      </w:pPr>
      <w:r>
        <w:rPr>
          <w:rFonts w:hint="default" w:ascii="Times New Roman" w:hAnsi="Times New Roman" w:eastAsia="仿宋_GB2312" w:cs="Times New Roman"/>
          <w:b w:val="0"/>
          <w:bCs w:val="0"/>
          <w:color w:val="000000"/>
          <w:kern w:val="0"/>
          <w:sz w:val="32"/>
          <w:szCs w:val="32"/>
          <w:lang w:val="en-US" w:eastAsia="zh-CN" w:bidi="ar"/>
        </w:rPr>
        <w:t>1.天气情况：事故发生时间</w:t>
      </w:r>
      <w:r>
        <w:rPr>
          <w:rFonts w:hint="default" w:ascii="Times New Roman" w:hAnsi="Times New Roman" w:eastAsia="仿宋_GB2312" w:cs="Times New Roman"/>
          <w:b w:val="0"/>
          <w:bCs w:val="0"/>
          <w:color w:val="000000"/>
          <w:kern w:val="0"/>
          <w:sz w:val="32"/>
          <w:szCs w:val="32"/>
          <w:lang w:val="zh-CN" w:eastAsia="zh-CN" w:bidi="ar"/>
        </w:rPr>
        <w:t>为白天，天气阴，路面干燥。</w:t>
      </w:r>
    </w:p>
    <w:p w14:paraId="1D46AAD2">
      <w:pPr>
        <w:keepNext w:val="0"/>
        <w:keepLines w:val="0"/>
        <w:pageBreakBefore w:val="0"/>
        <w:kinsoku/>
        <w:wordWrap/>
        <w:overflowPunct/>
        <w:topLinePunct w:val="0"/>
        <w:bidi w:val="0"/>
        <w:snapToGrid/>
        <w:spacing w:line="560" w:lineRule="exact"/>
        <w:ind w:firstLine="640" w:firstLineChars="200"/>
        <w:textAlignment w:val="auto"/>
        <w:rPr>
          <w:rFonts w:hint="eastAsia" w:ascii="Times New Roman" w:hAnsi="Times New Roman" w:eastAsia="仿宋_GB2312" w:cs="Times New Roman"/>
          <w:b w:val="0"/>
          <w:bCs w:val="0"/>
          <w:color w:val="000000"/>
          <w:kern w:val="0"/>
          <w:sz w:val="32"/>
          <w:szCs w:val="32"/>
          <w:lang w:val="en-US" w:eastAsia="zh-CN" w:bidi="ar"/>
        </w:rPr>
      </w:pPr>
      <w:r>
        <w:rPr>
          <w:rFonts w:hint="default" w:ascii="Times New Roman" w:hAnsi="Times New Roman" w:eastAsia="仿宋_GB2312" w:cs="Times New Roman"/>
          <w:b w:val="0"/>
          <w:bCs w:val="0"/>
          <w:color w:val="000000"/>
          <w:kern w:val="0"/>
          <w:sz w:val="32"/>
          <w:szCs w:val="32"/>
          <w:lang w:val="en-US" w:eastAsia="zh-CN" w:bidi="ar"/>
        </w:rPr>
        <w:t>2.</w:t>
      </w:r>
      <w:r>
        <w:rPr>
          <w:rFonts w:hint="eastAsia" w:ascii="Times New Roman" w:hAnsi="Times New Roman" w:eastAsia="仿宋_GB2312" w:cs="Times New Roman"/>
          <w:b w:val="0"/>
          <w:bCs w:val="0"/>
          <w:color w:val="000000"/>
          <w:kern w:val="0"/>
          <w:sz w:val="32"/>
          <w:szCs w:val="32"/>
          <w:lang w:val="en-US" w:eastAsia="zh-CN" w:bidi="ar"/>
        </w:rPr>
        <w:t>经现场调查，事故地点位于九江市庐山市蛟塘镇，由九江往共青方向，行车道为双向二车道，该段公路为二级公路，设计速度60km/h，根据《公路工程技术标准》JTG B01-2003及《公路路线设计规范》JTG D20-2006要求，二级公路设计速度为60km/h时最小路面宽度为8.5m，即2*3.5m（行车道）+2*0.75m（硬路肩）=8.5m。现本项目路面实际宽12m，即2*3.5m（行车道）+2*2.5m（硬路肩）=12m，符合规范要求。且纵坡0.3%满足不大于6%的规范要求值,弯道半径R=400米，按规范要求无需加宽路面（规范要求半径小于250m的需加宽路面）。该段公路位于填方路段，视距良好，事故点位于圆曲线上，道路中标线、边标线清晰齐全，弯道两端设有减速震荡标线。公路日常养护到位，事发时段路面无积水和抛洒物，路面干净整洁,该路段设计采用的技术指标和日常养护均符合相关规范要求。</w:t>
      </w:r>
    </w:p>
    <w:p w14:paraId="208032FF">
      <w:pPr>
        <w:keepNext w:val="0"/>
        <w:keepLines w:val="0"/>
        <w:pageBreakBefore w:val="0"/>
        <w:kinsoku/>
        <w:wordWrap/>
        <w:overflowPunct/>
        <w:topLinePunct w:val="0"/>
        <w:bidi w:val="0"/>
        <w:snapToGrid/>
        <w:spacing w:line="560" w:lineRule="exact"/>
        <w:ind w:firstLine="640" w:firstLineChars="200"/>
        <w:textAlignment w:val="auto"/>
        <w:rPr>
          <w:rFonts w:hint="eastAsia" w:ascii="Times New Roman" w:hAnsi="Times New Roman" w:eastAsia="仿宋_GB2312" w:cs="Times New Roman"/>
          <w:b w:val="0"/>
          <w:bCs w:val="0"/>
          <w:color w:val="000000"/>
          <w:kern w:val="0"/>
          <w:sz w:val="32"/>
          <w:szCs w:val="32"/>
          <w:lang w:val="en-US" w:eastAsia="zh-CN" w:bidi="ar"/>
        </w:rPr>
      </w:pPr>
      <w:r>
        <w:rPr>
          <w:rFonts w:hint="eastAsia" w:ascii="Times New Roman" w:hAnsi="Times New Roman" w:eastAsia="仿宋_GB2312" w:cs="Times New Roman"/>
          <w:b w:val="0"/>
          <w:bCs w:val="0"/>
          <w:color w:val="000000"/>
          <w:kern w:val="0"/>
          <w:sz w:val="32"/>
          <w:szCs w:val="32"/>
          <w:lang w:val="en-US" w:eastAsia="zh-CN" w:bidi="ar"/>
        </w:rPr>
        <w:t>本路段于2013年进行了路面改造，开工日期为2013年12月，于2014年12月完工，按双向二车道二级公路标准建设，路面为水泥砼路面。</w:t>
      </w:r>
    </w:p>
    <w:p w14:paraId="1294B871">
      <w:pPr>
        <w:keepNext w:val="0"/>
        <w:keepLines w:val="0"/>
        <w:pageBreakBefore w:val="0"/>
        <w:kinsoku/>
        <w:wordWrap/>
        <w:overflowPunct/>
        <w:topLinePunct w:val="0"/>
        <w:bidi w:val="0"/>
        <w:snapToGrid/>
        <w:spacing w:line="560" w:lineRule="exact"/>
        <w:ind w:firstLine="640" w:firstLineChars="200"/>
        <w:textAlignment w:val="auto"/>
        <w:rPr>
          <w:rFonts w:hint="default" w:ascii="Times New Roman" w:hAnsi="Times New Roman" w:eastAsia="仿宋_GB2312" w:cs="Times New Roman"/>
          <w:b w:val="0"/>
          <w:bCs w:val="0"/>
          <w:color w:val="000000"/>
          <w:kern w:val="0"/>
          <w:sz w:val="32"/>
          <w:szCs w:val="32"/>
          <w:lang w:val="zh-CN" w:eastAsia="zh-CN" w:bidi="ar"/>
        </w:rPr>
      </w:pPr>
      <w:r>
        <w:rPr>
          <w:rFonts w:hint="eastAsia" w:ascii="Times New Roman" w:hAnsi="Times New Roman" w:eastAsia="仿宋_GB2312" w:cs="Times New Roman"/>
          <w:b w:val="0"/>
          <w:bCs w:val="0"/>
          <w:color w:val="000000"/>
          <w:kern w:val="0"/>
          <w:sz w:val="32"/>
          <w:szCs w:val="32"/>
          <w:lang w:val="en-US" w:eastAsia="zh-CN" w:bidi="ar"/>
        </w:rPr>
        <w:t>2015年9月，九江市公路管理局组织并通过G532国道（星子县蓼花至横塘段）二级公路改建工程项目交工验收。经九江市交通工程质量监督所竣工质量鉴定，工程质量等级为合格。</w:t>
      </w:r>
    </w:p>
    <w:p w14:paraId="5B18DB76">
      <w:pPr>
        <w:keepNext w:val="0"/>
        <w:keepLines w:val="0"/>
        <w:pageBreakBefore w:val="0"/>
        <w:widowControl/>
        <w:suppressLineNumbers w:val="0"/>
        <w:kinsoku/>
        <w:wordWrap/>
        <w:overflowPunct/>
        <w:topLinePunct w:val="0"/>
        <w:bidi w:val="0"/>
        <w:snapToGrid/>
        <w:spacing w:line="560" w:lineRule="exact"/>
        <w:ind w:firstLine="643" w:firstLineChars="200"/>
        <w:jc w:val="left"/>
        <w:textAlignment w:val="auto"/>
        <w:rPr>
          <w:rFonts w:hint="default" w:ascii="Times New Roman" w:hAnsi="Times New Roman" w:eastAsia="楷体_GB2312" w:cs="Times New Roman"/>
          <w:b/>
          <w:bCs/>
          <w:color w:val="000000"/>
          <w:kern w:val="0"/>
          <w:sz w:val="32"/>
          <w:szCs w:val="32"/>
          <w:lang w:val="en-US" w:eastAsia="zh-CN" w:bidi="ar"/>
        </w:rPr>
      </w:pPr>
      <w:r>
        <w:rPr>
          <w:rFonts w:hint="default" w:ascii="Times New Roman" w:hAnsi="Times New Roman" w:eastAsia="楷体_GB2312" w:cs="Times New Roman"/>
          <w:b/>
          <w:bCs/>
          <w:color w:val="000000"/>
          <w:kern w:val="0"/>
          <w:sz w:val="32"/>
          <w:szCs w:val="32"/>
          <w:lang w:val="en-US" w:eastAsia="zh-CN" w:bidi="ar"/>
        </w:rPr>
        <w:t>（</w:t>
      </w:r>
      <w:r>
        <w:rPr>
          <w:rFonts w:hint="eastAsia" w:ascii="Times New Roman" w:hAnsi="Times New Roman" w:eastAsia="楷体_GB2312" w:cs="Times New Roman"/>
          <w:b/>
          <w:bCs/>
          <w:color w:val="000000"/>
          <w:kern w:val="0"/>
          <w:sz w:val="32"/>
          <w:szCs w:val="32"/>
          <w:lang w:val="en-US" w:eastAsia="zh-CN" w:bidi="ar"/>
        </w:rPr>
        <w:t>七</w:t>
      </w:r>
      <w:r>
        <w:rPr>
          <w:rFonts w:hint="default" w:ascii="Times New Roman" w:hAnsi="Times New Roman" w:eastAsia="楷体_GB2312" w:cs="Times New Roman"/>
          <w:b/>
          <w:bCs/>
          <w:color w:val="000000"/>
          <w:kern w:val="0"/>
          <w:sz w:val="32"/>
          <w:szCs w:val="32"/>
          <w:lang w:val="en-US" w:eastAsia="zh-CN" w:bidi="ar"/>
        </w:rPr>
        <w:t>）履职情况。</w:t>
      </w:r>
    </w:p>
    <w:p w14:paraId="3675D8F9">
      <w:pPr>
        <w:keepNext w:val="0"/>
        <w:keepLines w:val="0"/>
        <w:pageBreakBefore w:val="0"/>
        <w:widowControl/>
        <w:numPr>
          <w:ilvl w:val="0"/>
          <w:numId w:val="0"/>
        </w:numPr>
        <w:suppressLineNumbers w:val="0"/>
        <w:kinsoku/>
        <w:wordWrap/>
        <w:overflowPunct/>
        <w:topLinePunct w:val="0"/>
        <w:bidi w:val="0"/>
        <w:snapToGrid/>
        <w:spacing w:line="560" w:lineRule="exact"/>
        <w:ind w:firstLine="643" w:firstLineChars="200"/>
        <w:jc w:val="left"/>
        <w:textAlignment w:val="auto"/>
        <w:rPr>
          <w:rFonts w:hint="eastAsia" w:ascii="仿宋_GB2312" w:hAnsi="仿宋_GB2312" w:eastAsia="仿宋_GB2312" w:cs="仿宋_GB2312"/>
          <w:b/>
          <w:bCs/>
          <w:color w:val="000000"/>
          <w:kern w:val="0"/>
          <w:sz w:val="32"/>
          <w:szCs w:val="32"/>
          <w:lang w:val="en-US" w:eastAsia="zh-CN" w:bidi="ar"/>
        </w:rPr>
      </w:pPr>
      <w:r>
        <w:rPr>
          <w:rFonts w:hint="eastAsia" w:ascii="仿宋_GB2312" w:hAnsi="仿宋_GB2312" w:eastAsia="仿宋_GB2312" w:cs="仿宋_GB2312"/>
          <w:b/>
          <w:bCs/>
          <w:color w:val="000000"/>
          <w:kern w:val="0"/>
          <w:sz w:val="32"/>
          <w:szCs w:val="32"/>
          <w:lang w:val="zh-CN" w:eastAsia="zh-CN" w:bidi="ar"/>
        </w:rPr>
        <w:t>庐山市</w:t>
      </w:r>
      <w:r>
        <w:rPr>
          <w:rFonts w:hint="eastAsia" w:ascii="仿宋_GB2312" w:hAnsi="仿宋_GB2312" w:eastAsia="仿宋_GB2312" w:cs="仿宋_GB2312"/>
          <w:b/>
          <w:bCs/>
          <w:color w:val="000000"/>
          <w:kern w:val="0"/>
          <w:sz w:val="32"/>
          <w:szCs w:val="32"/>
          <w:lang w:val="en-US" w:eastAsia="zh-CN" w:bidi="ar"/>
        </w:rPr>
        <w:t>交管部门日常交通管理情况。</w:t>
      </w:r>
    </w:p>
    <w:p w14:paraId="1F060526">
      <w:pPr>
        <w:keepNext w:val="0"/>
        <w:keepLines w:val="0"/>
        <w:pageBreakBefore w:val="0"/>
        <w:kinsoku/>
        <w:wordWrap/>
        <w:overflowPunct/>
        <w:topLinePunct w:val="0"/>
        <w:bidi w:val="0"/>
        <w:snapToGrid/>
        <w:spacing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根据2020年9月18日庐山市公安局印发的《庐山市公安局构建“大交管”格局工作实施方案》（庐公字〔2020〕59号）文件规定，所有农村交管中队人、财、物并入当地派出所，由属地派出所接管农村地区交通管理工作。“庐山市1· 4”较大交通事故地点</w:t>
      </w:r>
      <w:r>
        <w:rPr>
          <w:rFonts w:hint="default" w:ascii="Times New Roman" w:hAnsi="Times New Roman" w:eastAsia="仿宋_GB2312" w:cs="Times New Roman"/>
          <w:sz w:val="32"/>
          <w:szCs w:val="32"/>
          <w:lang w:val="zh-CN" w:eastAsia="zh-CN"/>
        </w:rPr>
        <w:t>位于</w:t>
      </w:r>
      <w:r>
        <w:rPr>
          <w:rFonts w:hint="default" w:ascii="Times New Roman" w:hAnsi="Times New Roman" w:eastAsia="仿宋_GB2312" w:cs="Times New Roman"/>
          <w:sz w:val="32"/>
          <w:szCs w:val="32"/>
          <w:lang w:val="en-US" w:eastAsia="zh-CN"/>
        </w:rPr>
        <w:t>G</w:t>
      </w:r>
      <w:r>
        <w:rPr>
          <w:rFonts w:hint="default" w:ascii="Times New Roman" w:hAnsi="Times New Roman" w:eastAsia="仿宋_GB2312" w:cs="Times New Roman"/>
          <w:sz w:val="32"/>
          <w:szCs w:val="32"/>
          <w:lang w:val="zh-CN" w:eastAsia="zh-CN"/>
        </w:rPr>
        <w:t>532国道庐山市蛟塘镇马家垄路段（55KM+400M处），该路段交通管理工作由属地蛟塘派出所负责。蛟塘派出所民警</w:t>
      </w:r>
      <w:r>
        <w:rPr>
          <w:rFonts w:hint="default" w:ascii="Times New Roman" w:hAnsi="Times New Roman" w:eastAsia="仿宋_GB2312" w:cs="Times New Roman"/>
          <w:sz w:val="32"/>
          <w:szCs w:val="32"/>
          <w:lang w:val="en-US" w:eastAsia="zh-CN"/>
        </w:rPr>
        <w:t>4人，职工1人。所长、副所长各1名，民警两名，负责蛟塘镇和沙湖山管理处两个乡镇的交通管理工作，该所</w:t>
      </w:r>
      <w:r>
        <w:rPr>
          <w:rFonts w:hint="default" w:ascii="Times New Roman" w:hAnsi="Times New Roman" w:eastAsia="仿宋_GB2312" w:cs="Times New Roman"/>
          <w:sz w:val="32"/>
          <w:szCs w:val="32"/>
          <w:lang w:eastAsia="zh-CN"/>
        </w:rPr>
        <w:t>自20</w:t>
      </w:r>
      <w:r>
        <w:rPr>
          <w:rFonts w:hint="default" w:ascii="Times New Roman" w:hAnsi="Times New Roman" w:eastAsia="仿宋_GB2312" w:cs="Times New Roman"/>
          <w:sz w:val="32"/>
          <w:szCs w:val="32"/>
          <w:lang w:val="en-US" w:eastAsia="zh-CN"/>
        </w:rPr>
        <w:t>21</w:t>
      </w:r>
      <w:r>
        <w:rPr>
          <w:rFonts w:hint="default" w:ascii="Times New Roman" w:hAnsi="Times New Roman" w:eastAsia="仿宋_GB2312" w:cs="Times New Roman"/>
          <w:sz w:val="32"/>
          <w:szCs w:val="32"/>
          <w:lang w:eastAsia="zh-CN"/>
        </w:rPr>
        <w:t>年</w:t>
      </w:r>
      <w:r>
        <w:rPr>
          <w:rFonts w:hint="default" w:ascii="Times New Roman" w:hAnsi="Times New Roman" w:eastAsia="仿宋_GB2312" w:cs="Times New Roman"/>
          <w:sz w:val="32"/>
          <w:szCs w:val="32"/>
          <w:lang w:val="en-US" w:eastAsia="zh-CN"/>
        </w:rPr>
        <w:t>1</w:t>
      </w:r>
      <w:r>
        <w:rPr>
          <w:rFonts w:hint="default" w:ascii="Times New Roman" w:hAnsi="Times New Roman" w:eastAsia="仿宋_GB2312" w:cs="Times New Roman"/>
          <w:sz w:val="32"/>
          <w:szCs w:val="32"/>
          <w:lang w:eastAsia="zh-CN"/>
        </w:rPr>
        <w:t>月1日至</w:t>
      </w:r>
      <w:r>
        <w:rPr>
          <w:rFonts w:hint="default" w:ascii="Times New Roman" w:hAnsi="Times New Roman" w:eastAsia="仿宋_GB2312" w:cs="Times New Roman"/>
          <w:sz w:val="32"/>
          <w:szCs w:val="32"/>
          <w:lang w:val="en-US" w:eastAsia="zh-CN"/>
        </w:rPr>
        <w:t>12</w:t>
      </w:r>
      <w:r>
        <w:rPr>
          <w:rFonts w:hint="default" w:ascii="Times New Roman" w:hAnsi="Times New Roman" w:eastAsia="仿宋_GB2312" w:cs="Times New Roman"/>
          <w:sz w:val="32"/>
          <w:szCs w:val="32"/>
          <w:lang w:eastAsia="zh-CN"/>
        </w:rPr>
        <w:t>月</w:t>
      </w:r>
      <w:r>
        <w:rPr>
          <w:rFonts w:hint="default" w:ascii="Times New Roman" w:hAnsi="Times New Roman" w:eastAsia="仿宋_GB2312" w:cs="Times New Roman"/>
          <w:sz w:val="32"/>
          <w:szCs w:val="32"/>
          <w:lang w:val="en-US" w:eastAsia="zh-CN"/>
        </w:rPr>
        <w:t>31</w:t>
      </w:r>
      <w:r>
        <w:rPr>
          <w:rFonts w:hint="default" w:ascii="Times New Roman" w:hAnsi="Times New Roman" w:eastAsia="仿宋_GB2312" w:cs="Times New Roman"/>
          <w:sz w:val="32"/>
          <w:szCs w:val="32"/>
          <w:lang w:eastAsia="zh-CN"/>
        </w:rPr>
        <w:t>日接到报警</w:t>
      </w:r>
      <w:r>
        <w:rPr>
          <w:rFonts w:hint="default" w:ascii="Times New Roman" w:hAnsi="Times New Roman" w:eastAsia="仿宋_GB2312" w:cs="Times New Roman"/>
          <w:sz w:val="32"/>
          <w:szCs w:val="32"/>
          <w:lang w:val="en-US" w:eastAsia="zh-CN"/>
        </w:rPr>
        <w:t>485</w:t>
      </w:r>
      <w:r>
        <w:rPr>
          <w:rFonts w:hint="default" w:ascii="Times New Roman" w:hAnsi="Times New Roman" w:eastAsia="仿宋_GB2312" w:cs="Times New Roman"/>
          <w:sz w:val="32"/>
          <w:szCs w:val="32"/>
          <w:lang w:eastAsia="zh-CN"/>
        </w:rPr>
        <w:t>起，其中一般事故处理程序</w:t>
      </w:r>
      <w:r>
        <w:rPr>
          <w:rFonts w:hint="default" w:ascii="Times New Roman" w:hAnsi="Times New Roman" w:eastAsia="仿宋_GB2312" w:cs="Times New Roman"/>
          <w:sz w:val="32"/>
          <w:szCs w:val="32"/>
          <w:lang w:val="en-US" w:eastAsia="zh-CN"/>
        </w:rPr>
        <w:t>10余</w:t>
      </w:r>
      <w:r>
        <w:rPr>
          <w:rFonts w:hint="default" w:ascii="Times New Roman" w:hAnsi="Times New Roman" w:eastAsia="仿宋_GB2312" w:cs="Times New Roman"/>
          <w:sz w:val="32"/>
          <w:szCs w:val="32"/>
          <w:lang w:eastAsia="zh-CN"/>
        </w:rPr>
        <w:t>起、简易事故</w:t>
      </w:r>
      <w:r>
        <w:rPr>
          <w:rFonts w:hint="default" w:ascii="Times New Roman" w:hAnsi="Times New Roman" w:eastAsia="仿宋_GB2312" w:cs="Times New Roman"/>
          <w:sz w:val="32"/>
          <w:szCs w:val="32"/>
          <w:lang w:val="en-US" w:eastAsia="zh-CN"/>
        </w:rPr>
        <w:t xml:space="preserve"> 40余</w:t>
      </w:r>
      <w:r>
        <w:rPr>
          <w:rFonts w:hint="default" w:ascii="Times New Roman" w:hAnsi="Times New Roman" w:eastAsia="仿宋_GB2312" w:cs="Times New Roman"/>
          <w:sz w:val="32"/>
          <w:szCs w:val="32"/>
          <w:lang w:eastAsia="zh-CN"/>
        </w:rPr>
        <w:t>起。交通违法总计查处</w:t>
      </w:r>
      <w:r>
        <w:rPr>
          <w:rFonts w:hint="default" w:ascii="Times New Roman" w:hAnsi="Times New Roman" w:eastAsia="仿宋_GB2312" w:cs="Times New Roman"/>
          <w:sz w:val="32"/>
          <w:szCs w:val="32"/>
          <w:lang w:val="en-US" w:eastAsia="zh-CN"/>
        </w:rPr>
        <w:t xml:space="preserve"> 230余</w:t>
      </w:r>
      <w:r>
        <w:rPr>
          <w:rFonts w:hint="default" w:ascii="Times New Roman" w:hAnsi="Times New Roman" w:eastAsia="仿宋_GB2312" w:cs="Times New Roman"/>
          <w:sz w:val="32"/>
          <w:szCs w:val="32"/>
          <w:lang w:eastAsia="zh-CN"/>
        </w:rPr>
        <w:t>起，其中现场处罚量为</w:t>
      </w:r>
      <w:r>
        <w:rPr>
          <w:rFonts w:hint="default" w:ascii="Times New Roman" w:hAnsi="Times New Roman" w:eastAsia="仿宋_GB2312" w:cs="Times New Roman"/>
          <w:sz w:val="32"/>
          <w:szCs w:val="32"/>
          <w:lang w:val="en-US" w:eastAsia="zh-CN"/>
        </w:rPr>
        <w:t>150余</w:t>
      </w:r>
      <w:r>
        <w:rPr>
          <w:rFonts w:hint="default" w:ascii="Times New Roman" w:hAnsi="Times New Roman" w:eastAsia="仿宋_GB2312" w:cs="Times New Roman"/>
          <w:sz w:val="32"/>
          <w:szCs w:val="32"/>
          <w:lang w:eastAsia="zh-CN"/>
        </w:rPr>
        <w:t>起，办理酒驾案</w:t>
      </w:r>
      <w:r>
        <w:rPr>
          <w:rFonts w:hint="default" w:ascii="Times New Roman" w:hAnsi="Times New Roman" w:eastAsia="仿宋_GB2312" w:cs="Times New Roman"/>
          <w:sz w:val="32"/>
          <w:szCs w:val="32"/>
          <w:lang w:val="en-US" w:eastAsia="zh-CN"/>
        </w:rPr>
        <w:t>32</w:t>
      </w:r>
      <w:r>
        <w:rPr>
          <w:rFonts w:hint="default" w:ascii="Times New Roman" w:hAnsi="Times New Roman" w:eastAsia="仿宋_GB2312" w:cs="Times New Roman"/>
          <w:sz w:val="32"/>
          <w:szCs w:val="32"/>
          <w:lang w:eastAsia="zh-CN"/>
        </w:rPr>
        <w:t>起</w:t>
      </w:r>
      <w:r>
        <w:rPr>
          <w:rFonts w:hint="default"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eastAsia="zh-CN"/>
        </w:rPr>
        <w:t>查处货车违法</w:t>
      </w:r>
      <w:r>
        <w:rPr>
          <w:rFonts w:hint="default" w:ascii="Times New Roman" w:hAnsi="Times New Roman" w:eastAsia="仿宋_GB2312" w:cs="Times New Roman"/>
          <w:sz w:val="32"/>
          <w:szCs w:val="32"/>
          <w:lang w:val="en-US" w:eastAsia="zh-CN"/>
        </w:rPr>
        <w:t>120余</w:t>
      </w:r>
      <w:r>
        <w:rPr>
          <w:rFonts w:hint="default" w:ascii="Times New Roman" w:hAnsi="Times New Roman" w:eastAsia="仿宋_GB2312" w:cs="Times New Roman"/>
          <w:sz w:val="32"/>
          <w:szCs w:val="32"/>
          <w:lang w:eastAsia="zh-CN"/>
        </w:rPr>
        <w:t>起，查处摩托车违法行为</w:t>
      </w:r>
      <w:r>
        <w:rPr>
          <w:rFonts w:hint="default" w:ascii="Times New Roman" w:hAnsi="Times New Roman" w:eastAsia="仿宋_GB2312" w:cs="Times New Roman"/>
          <w:sz w:val="32"/>
          <w:szCs w:val="32"/>
          <w:lang w:val="en-US" w:eastAsia="zh-CN"/>
        </w:rPr>
        <w:t>30余起</w:t>
      </w:r>
      <w:r>
        <w:rPr>
          <w:rFonts w:hint="default" w:ascii="Times New Roman" w:hAnsi="Times New Roman" w:eastAsia="仿宋_GB2312" w:cs="Times New Roman"/>
          <w:sz w:val="32"/>
          <w:szCs w:val="32"/>
          <w:lang w:eastAsia="zh-CN"/>
        </w:rPr>
        <w:t>。</w:t>
      </w:r>
    </w:p>
    <w:p w14:paraId="5B5B2FCE">
      <w:pPr>
        <w:keepNext w:val="0"/>
        <w:keepLines w:val="0"/>
        <w:pageBreakBefore w:val="0"/>
        <w:widowControl w:val="0"/>
        <w:kinsoku/>
        <w:wordWrap/>
        <w:overflowPunct/>
        <w:topLinePunct w:val="0"/>
        <w:autoSpaceDE w:val="0"/>
        <w:autoSpaceDN w:val="0"/>
        <w:bidi w:val="0"/>
        <w:adjustRightInd w:val="0"/>
        <w:snapToGrid/>
        <w:spacing w:line="560" w:lineRule="exact"/>
        <w:ind w:firstLine="643"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color w:val="000000"/>
          <w:kern w:val="0"/>
          <w:sz w:val="32"/>
          <w:szCs w:val="32"/>
          <w:lang w:val="en-US" w:eastAsia="zh-CN" w:bidi="ar"/>
        </w:rPr>
        <w:t>事故路段当日检查情况。</w:t>
      </w:r>
    </w:p>
    <w:p w14:paraId="54642200">
      <w:pPr>
        <w:keepNext w:val="0"/>
        <w:keepLines w:val="0"/>
        <w:pageBreakBefore w:val="0"/>
        <w:kinsoku/>
        <w:wordWrap/>
        <w:overflowPunct/>
        <w:topLinePunct w:val="0"/>
        <w:bidi w:val="0"/>
        <w:snapToGrid/>
        <w:spacing w:line="560" w:lineRule="exact"/>
        <w:ind w:firstLine="640" w:firstLineChars="200"/>
        <w:textAlignment w:val="auto"/>
        <w:rPr>
          <w:rFonts w:hint="default" w:ascii="Times New Roman" w:hAnsi="Times New Roman" w:eastAsia="仿宋_GB2312" w:cs="Times New Roman"/>
          <w:sz w:val="32"/>
          <w:szCs w:val="32"/>
          <w:lang w:val="zh-CN" w:eastAsia="zh-CN"/>
        </w:rPr>
      </w:pPr>
      <w:r>
        <w:rPr>
          <w:rFonts w:hint="default" w:ascii="Times New Roman" w:hAnsi="Times New Roman" w:eastAsia="仿宋_GB2312" w:cs="Times New Roman"/>
          <w:sz w:val="32"/>
          <w:szCs w:val="32"/>
          <w:lang w:val="en-US" w:eastAsia="zh-CN"/>
        </w:rPr>
        <w:t>2022年1月4日，按照当天的勤务安排，民警朱铭明和辅警左邦桂驾驶赣GT06M警5G巡逻车在G532国道上开展巡逻工作，民警李家斌驾驶赣G015M警在X242县道上开展隐患排查工作。</w:t>
      </w:r>
    </w:p>
    <w:p w14:paraId="750AE487">
      <w:pPr>
        <w:keepNext w:val="0"/>
        <w:keepLines w:val="0"/>
        <w:pageBreakBefore w:val="0"/>
        <w:kinsoku/>
        <w:wordWrap/>
        <w:overflowPunct/>
        <w:topLinePunct w:val="0"/>
        <w:bidi w:val="0"/>
        <w:snapToGrid/>
        <w:spacing w:line="560" w:lineRule="exact"/>
        <w:ind w:firstLine="640" w:firstLineChars="200"/>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二、事故</w:t>
      </w:r>
      <w:r>
        <w:rPr>
          <w:rFonts w:hint="default" w:ascii="Times New Roman" w:hAnsi="Times New Roman" w:eastAsia="黑体" w:cs="Times New Roman"/>
          <w:sz w:val="32"/>
          <w:szCs w:val="32"/>
          <w:lang w:eastAsia="zh-CN"/>
        </w:rPr>
        <w:t>发生</w:t>
      </w:r>
      <w:r>
        <w:rPr>
          <w:rFonts w:hint="default" w:ascii="Times New Roman" w:hAnsi="Times New Roman" w:eastAsia="黑体" w:cs="Times New Roman"/>
          <w:sz w:val="32"/>
          <w:szCs w:val="32"/>
        </w:rPr>
        <w:t>经过、报告和救援情况</w:t>
      </w:r>
    </w:p>
    <w:p w14:paraId="0A47CC62">
      <w:pPr>
        <w:keepNext w:val="0"/>
        <w:keepLines w:val="0"/>
        <w:pageBreakBefore w:val="0"/>
        <w:widowControl/>
        <w:kinsoku/>
        <w:wordWrap/>
        <w:overflowPunct/>
        <w:topLinePunct w:val="0"/>
        <w:bidi w:val="0"/>
        <w:snapToGrid/>
        <w:spacing w:line="560" w:lineRule="exact"/>
        <w:ind w:firstLine="643" w:firstLineChars="200"/>
        <w:textAlignment w:val="auto"/>
        <w:rPr>
          <w:rFonts w:hint="default" w:ascii="Times New Roman" w:hAnsi="Times New Roman" w:eastAsia="楷体_GB2312" w:cs="Times New Roman"/>
          <w:b/>
          <w:color w:val="000000"/>
          <w:kern w:val="0"/>
          <w:sz w:val="32"/>
          <w:szCs w:val="32"/>
        </w:rPr>
      </w:pPr>
      <w:r>
        <w:rPr>
          <w:rFonts w:hint="default" w:ascii="Times New Roman" w:hAnsi="Times New Roman" w:eastAsia="楷体_GB2312" w:cs="Times New Roman"/>
          <w:b/>
          <w:color w:val="000000"/>
          <w:kern w:val="0"/>
          <w:sz w:val="32"/>
          <w:szCs w:val="32"/>
        </w:rPr>
        <w:t>（一）事故经过。</w:t>
      </w:r>
    </w:p>
    <w:p w14:paraId="52296927">
      <w:pPr>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jc w:val="both"/>
        <w:textAlignment w:val="auto"/>
        <w:rPr>
          <w:rFonts w:hint="default" w:ascii="Times New Roman" w:hAnsi="Times New Roman" w:eastAsia="仿宋_GB2312" w:cs="Times New Roman"/>
          <w:b w:val="0"/>
          <w:bCs w:val="0"/>
          <w:color w:val="000000"/>
          <w:kern w:val="0"/>
          <w:sz w:val="32"/>
          <w:szCs w:val="32"/>
          <w:lang w:val="en-US" w:eastAsia="zh-CN" w:bidi="ar"/>
        </w:rPr>
      </w:pPr>
      <w:r>
        <w:rPr>
          <w:rFonts w:hint="default" w:ascii="Times New Roman" w:hAnsi="Times New Roman" w:eastAsia="仿宋_GB2312" w:cs="Times New Roman"/>
          <w:b w:val="0"/>
          <w:bCs w:val="0"/>
          <w:color w:val="000000"/>
          <w:kern w:val="0"/>
          <w:sz w:val="32"/>
          <w:szCs w:val="32"/>
          <w:lang w:val="en-US" w:eastAsia="zh-CN" w:bidi="ar"/>
        </w:rPr>
        <w:t>2022年</w:t>
      </w:r>
      <w:r>
        <w:rPr>
          <w:rFonts w:hint="default" w:ascii="Times New Roman" w:hAnsi="Times New Roman" w:eastAsia="仿宋_GB2312" w:cs="Times New Roman"/>
          <w:b w:val="0"/>
          <w:bCs w:val="0"/>
          <w:color w:val="000000"/>
          <w:kern w:val="0"/>
          <w:sz w:val="32"/>
          <w:szCs w:val="32"/>
          <w:lang w:val="zh-CN" w:eastAsia="zh-CN" w:bidi="ar"/>
        </w:rPr>
        <w:t>1月4日</w:t>
      </w:r>
      <w:r>
        <w:rPr>
          <w:rFonts w:hint="default" w:ascii="Times New Roman" w:hAnsi="Times New Roman" w:eastAsia="仿宋_GB2312" w:cs="Times New Roman"/>
          <w:b w:val="0"/>
          <w:bCs w:val="0"/>
          <w:color w:val="000000"/>
          <w:kern w:val="0"/>
          <w:sz w:val="32"/>
          <w:szCs w:val="32"/>
          <w:lang w:val="en-US" w:eastAsia="zh-CN" w:bidi="ar"/>
        </w:rPr>
        <w:t>8时15分，庐山市睿禾石材有限公司车队长虞剑通过微信通知庐山市睿禾服务有限公司负责人张亮，要求其安排车辆运送2000吨机制砂至庐山市</w:t>
      </w:r>
      <w:r>
        <w:rPr>
          <w:rFonts w:hint="eastAsia" w:ascii="Times New Roman" w:hAnsi="Times New Roman" w:eastAsia="仿宋_GB2312" w:cs="Times New Roman"/>
          <w:b w:val="0"/>
          <w:bCs w:val="0"/>
          <w:color w:val="000000"/>
          <w:kern w:val="0"/>
          <w:sz w:val="32"/>
          <w:szCs w:val="32"/>
          <w:lang w:val="en-US" w:eastAsia="zh-CN" w:bidi="ar"/>
        </w:rPr>
        <w:t>东</w:t>
      </w:r>
      <w:r>
        <w:rPr>
          <w:rFonts w:hint="default" w:ascii="Times New Roman" w:hAnsi="Times New Roman" w:eastAsia="仿宋_GB2312" w:cs="Times New Roman"/>
          <w:b w:val="0"/>
          <w:bCs w:val="0"/>
          <w:color w:val="000000"/>
          <w:kern w:val="0"/>
          <w:sz w:val="32"/>
          <w:szCs w:val="32"/>
          <w:lang w:val="en-US" w:eastAsia="zh-CN" w:bidi="ar"/>
        </w:rPr>
        <w:t>毅码头，由于运货时间紧、任务重，运输车辆不足，9时18分，张亮微信通知</w:t>
      </w:r>
      <w:r>
        <w:rPr>
          <w:rFonts w:hint="default" w:ascii="Times New Roman" w:hAnsi="Times New Roman" w:eastAsia="仿宋_GB2312" w:cs="Times New Roman"/>
          <w:b w:val="0"/>
          <w:bCs w:val="0"/>
          <w:color w:val="000000"/>
          <w:kern w:val="0"/>
          <w:sz w:val="32"/>
          <w:szCs w:val="32"/>
          <w:lang w:val="zh-CN" w:eastAsia="zh-CN" w:bidi="ar"/>
        </w:rPr>
        <w:t>庐山市跨无忧运输有限公司负责人</w:t>
      </w:r>
      <w:r>
        <w:rPr>
          <w:rFonts w:hint="default" w:ascii="Times New Roman" w:hAnsi="Times New Roman" w:eastAsia="仿宋_GB2312" w:cs="Times New Roman"/>
          <w:b w:val="0"/>
          <w:bCs w:val="0"/>
          <w:color w:val="000000"/>
          <w:kern w:val="0"/>
          <w:sz w:val="32"/>
          <w:szCs w:val="32"/>
          <w:lang w:val="en-US" w:eastAsia="zh-CN" w:bidi="ar"/>
        </w:rPr>
        <w:t>程华林帮忙安排三辆运输车辆送货，程华林通知驾驶员邹小平、王久平、张家红等三人帮其运货。</w:t>
      </w:r>
    </w:p>
    <w:p w14:paraId="596B3939">
      <w:pPr>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jc w:val="both"/>
        <w:textAlignment w:val="auto"/>
        <w:rPr>
          <w:rFonts w:hint="default" w:ascii="Times New Roman" w:hAnsi="Times New Roman" w:eastAsia="仿宋_GB2312" w:cs="Times New Roman"/>
          <w:kern w:val="0"/>
          <w:sz w:val="32"/>
          <w:szCs w:val="32"/>
          <w:lang w:val="zh-CN" w:eastAsia="zh-CN"/>
        </w:rPr>
      </w:pPr>
      <w:r>
        <w:rPr>
          <w:rFonts w:hint="default" w:ascii="Times New Roman" w:hAnsi="Times New Roman" w:eastAsia="仿宋_GB2312" w:cs="Times New Roman"/>
          <w:kern w:val="0"/>
          <w:sz w:val="32"/>
          <w:szCs w:val="32"/>
          <w:lang w:val="en-US" w:eastAsia="zh-CN"/>
        </w:rPr>
        <w:t>10时左右，</w:t>
      </w:r>
      <w:r>
        <w:rPr>
          <w:rFonts w:hint="default" w:ascii="Times New Roman" w:hAnsi="Times New Roman" w:eastAsia="仿宋_GB2312" w:cs="Times New Roman"/>
          <w:color w:val="000000"/>
          <w:kern w:val="0"/>
          <w:sz w:val="32"/>
          <w:szCs w:val="32"/>
          <w:lang w:val="zh-CN"/>
        </w:rPr>
        <w:t>庐山市</w:t>
      </w:r>
      <w:r>
        <w:rPr>
          <w:rFonts w:hint="default" w:ascii="Times New Roman" w:hAnsi="Times New Roman" w:eastAsia="仿宋_GB2312" w:cs="Times New Roman"/>
          <w:kern w:val="0"/>
          <w:sz w:val="32"/>
          <w:szCs w:val="32"/>
          <w:lang w:val="zh-CN"/>
        </w:rPr>
        <w:t>横塘镇联盟村村民</w:t>
      </w:r>
      <w:r>
        <w:rPr>
          <w:rFonts w:hint="default" w:ascii="Times New Roman" w:hAnsi="Times New Roman" w:eastAsia="仿宋_GB2312" w:cs="Times New Roman"/>
          <w:kern w:val="0"/>
          <w:sz w:val="32"/>
          <w:szCs w:val="32"/>
          <w:lang w:val="en-US" w:eastAsia="zh-CN"/>
        </w:rPr>
        <w:t>吴才金驾驶</w:t>
      </w:r>
      <w:r>
        <w:rPr>
          <w:rFonts w:hint="default" w:ascii="Times New Roman" w:hAnsi="Times New Roman" w:eastAsia="仿宋_GB2312" w:cs="Times New Roman"/>
          <w:kern w:val="0"/>
          <w:sz w:val="32"/>
          <w:szCs w:val="32"/>
          <w:lang w:val="zh-CN" w:eastAsia="zh-CN"/>
        </w:rPr>
        <w:t>丽驰牌四轮电动车（车载同村村民吴金元、吴升丙）前往庐山市南康镇吴升琦家购买东山糯米酒。</w:t>
      </w:r>
      <w:r>
        <w:rPr>
          <w:rFonts w:hint="default" w:ascii="Times New Roman" w:hAnsi="Times New Roman" w:eastAsia="仿宋_GB2312" w:cs="Times New Roman"/>
          <w:kern w:val="0"/>
          <w:sz w:val="32"/>
          <w:szCs w:val="32"/>
          <w:lang w:val="en-US" w:eastAsia="zh-CN"/>
        </w:rPr>
        <w:t>12时左右，</w:t>
      </w:r>
      <w:r>
        <w:rPr>
          <w:rFonts w:hint="default" w:ascii="Times New Roman" w:hAnsi="Times New Roman" w:eastAsia="仿宋_GB2312" w:cs="Times New Roman"/>
          <w:kern w:val="0"/>
          <w:sz w:val="32"/>
          <w:szCs w:val="32"/>
          <w:lang w:val="zh-CN" w:eastAsia="zh-CN"/>
        </w:rPr>
        <w:t>吴升琦招待</w:t>
      </w:r>
      <w:r>
        <w:rPr>
          <w:rFonts w:hint="default" w:ascii="Times New Roman" w:hAnsi="Times New Roman" w:eastAsia="仿宋_GB2312" w:cs="Times New Roman"/>
          <w:kern w:val="0"/>
          <w:sz w:val="32"/>
          <w:szCs w:val="32"/>
          <w:lang w:val="en-US" w:eastAsia="zh-CN"/>
        </w:rPr>
        <w:t>吴才金、</w:t>
      </w:r>
      <w:r>
        <w:rPr>
          <w:rFonts w:hint="default" w:ascii="Times New Roman" w:hAnsi="Times New Roman" w:eastAsia="仿宋_GB2312" w:cs="Times New Roman"/>
          <w:kern w:val="0"/>
          <w:sz w:val="32"/>
          <w:szCs w:val="32"/>
          <w:lang w:val="zh-CN" w:eastAsia="zh-CN"/>
        </w:rPr>
        <w:t>吴金元、吴升丙等</w:t>
      </w:r>
      <w:r>
        <w:rPr>
          <w:rFonts w:hint="default" w:ascii="Times New Roman" w:hAnsi="Times New Roman" w:eastAsia="仿宋_GB2312" w:cs="Times New Roman"/>
          <w:kern w:val="0"/>
          <w:sz w:val="32"/>
          <w:szCs w:val="32"/>
          <w:lang w:val="en-US" w:eastAsia="zh-CN"/>
        </w:rPr>
        <w:t>9人在家用餐，席间，</w:t>
      </w:r>
      <w:r>
        <w:rPr>
          <w:rFonts w:hint="default" w:ascii="Times New Roman" w:hAnsi="Times New Roman" w:eastAsia="仿宋_GB2312" w:cs="Times New Roman"/>
          <w:kern w:val="0"/>
          <w:sz w:val="32"/>
          <w:szCs w:val="32"/>
          <w:lang w:val="zh-CN" w:eastAsia="zh-CN"/>
        </w:rPr>
        <w:t>吴金元、吴升丙都饮了酒，吴才金未饮酒。</w:t>
      </w:r>
      <w:r>
        <w:rPr>
          <w:rFonts w:hint="default" w:ascii="Times New Roman" w:hAnsi="Times New Roman" w:eastAsia="仿宋_GB2312" w:cs="Times New Roman"/>
          <w:kern w:val="0"/>
          <w:sz w:val="32"/>
          <w:szCs w:val="32"/>
          <w:lang w:val="en-US" w:eastAsia="zh-CN"/>
        </w:rPr>
        <w:t>13时30分左右，吴才金驾驶</w:t>
      </w:r>
      <w:r>
        <w:rPr>
          <w:rFonts w:hint="default" w:ascii="Times New Roman" w:hAnsi="Times New Roman" w:eastAsia="仿宋_GB2312" w:cs="Times New Roman"/>
          <w:kern w:val="0"/>
          <w:sz w:val="32"/>
          <w:szCs w:val="32"/>
          <w:lang w:val="zh-CN" w:eastAsia="zh-CN"/>
        </w:rPr>
        <w:t>丽驰牌四轮电动车（车载吴金元、吴升丙）离开回家。</w:t>
      </w:r>
    </w:p>
    <w:p w14:paraId="432D0873">
      <w:pPr>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jc w:val="both"/>
        <w:textAlignment w:val="auto"/>
        <w:rPr>
          <w:rFonts w:hint="default" w:ascii="Times New Roman" w:hAnsi="Times New Roman" w:eastAsia="仿宋_GB2312" w:cs="Times New Roman"/>
          <w:kern w:val="0"/>
          <w:sz w:val="32"/>
          <w:szCs w:val="32"/>
          <w:lang w:val="zh-CN" w:eastAsia="zh-CN"/>
        </w:rPr>
      </w:pPr>
      <w:r>
        <w:rPr>
          <w:rFonts w:hint="default" w:ascii="Times New Roman" w:hAnsi="Times New Roman" w:eastAsia="仿宋_GB2312" w:cs="Times New Roman"/>
          <w:kern w:val="0"/>
          <w:sz w:val="32"/>
          <w:szCs w:val="32"/>
          <w:lang w:val="zh-CN" w:eastAsia="zh-CN"/>
        </w:rPr>
        <w:t>14时30分许，邹小平驾驶赣GM2313号重型半挂牵引车牵引赣GC323挂号重型自卸货车，在</w:t>
      </w:r>
      <w:r>
        <w:rPr>
          <w:rFonts w:hint="default" w:ascii="Times New Roman" w:hAnsi="Times New Roman" w:eastAsia="仿宋_GB2312" w:cs="Times New Roman"/>
          <w:b w:val="0"/>
          <w:bCs w:val="0"/>
          <w:color w:val="000000"/>
          <w:kern w:val="0"/>
          <w:sz w:val="32"/>
          <w:szCs w:val="32"/>
          <w:lang w:val="en-US" w:eastAsia="zh-CN" w:bidi="ar"/>
        </w:rPr>
        <w:t>庐山市睿禾石材有限公司装机制砂后（该车允许车货总质量49吨，根据庐山市睿禾石材有限公司提供编号NO：0039445过磅单显示，该车过磅总重量48.78吨），</w:t>
      </w:r>
      <w:r>
        <w:rPr>
          <w:rFonts w:hint="default" w:ascii="Times New Roman" w:hAnsi="Times New Roman" w:eastAsia="仿宋_GB2312" w:cs="Times New Roman"/>
          <w:kern w:val="0"/>
          <w:sz w:val="32"/>
          <w:szCs w:val="32"/>
          <w:lang w:val="zh-CN" w:eastAsia="zh-CN"/>
        </w:rPr>
        <w:t>沿G532国道由横塘方向往蛟塘方向行驶，行至G532国道55km+400m处与沿G532国道由蛟塘方向往横塘方向吴才金逆向驾驶的丽驰牌四轮电动车（车载吴金元、吴升丙）发生碰撞。</w:t>
      </w:r>
    </w:p>
    <w:p w14:paraId="03061414">
      <w:pPr>
        <w:keepNext w:val="0"/>
        <w:keepLines w:val="0"/>
        <w:pageBreakBefore w:val="0"/>
        <w:widowControl/>
        <w:kinsoku/>
        <w:wordWrap/>
        <w:overflowPunct/>
        <w:topLinePunct w:val="0"/>
        <w:bidi w:val="0"/>
        <w:snapToGrid/>
        <w:spacing w:line="560" w:lineRule="exact"/>
        <w:ind w:firstLine="643" w:firstLineChars="200"/>
        <w:textAlignment w:val="auto"/>
        <w:rPr>
          <w:rFonts w:hint="default" w:ascii="Times New Roman" w:hAnsi="Times New Roman" w:eastAsia="楷体_GB2312" w:cs="Times New Roman"/>
          <w:b/>
          <w:color w:val="000000"/>
          <w:kern w:val="0"/>
          <w:sz w:val="32"/>
          <w:szCs w:val="32"/>
          <w:lang w:eastAsia="zh-CN"/>
        </w:rPr>
      </w:pPr>
      <w:r>
        <w:rPr>
          <w:rFonts w:hint="default" w:ascii="Times New Roman" w:hAnsi="Times New Roman" w:eastAsia="楷体_GB2312" w:cs="Times New Roman"/>
          <w:b/>
          <w:color w:val="000000"/>
          <w:kern w:val="0"/>
          <w:sz w:val="32"/>
          <w:szCs w:val="32"/>
          <w:lang w:eastAsia="zh-CN"/>
        </w:rPr>
        <w:t>（二）</w:t>
      </w:r>
      <w:r>
        <w:rPr>
          <w:rFonts w:hint="default" w:ascii="Times New Roman" w:hAnsi="Times New Roman" w:eastAsia="楷体_GB2312" w:cs="Times New Roman"/>
          <w:b/>
          <w:color w:val="000000"/>
          <w:kern w:val="0"/>
          <w:sz w:val="32"/>
          <w:szCs w:val="32"/>
        </w:rPr>
        <w:t>事故应急处置情况及评估</w:t>
      </w:r>
      <w:r>
        <w:rPr>
          <w:rFonts w:hint="default" w:ascii="Times New Roman" w:hAnsi="Times New Roman" w:eastAsia="楷体_GB2312" w:cs="Times New Roman"/>
          <w:b/>
          <w:color w:val="000000"/>
          <w:kern w:val="0"/>
          <w:sz w:val="32"/>
          <w:szCs w:val="32"/>
          <w:lang w:eastAsia="zh-CN"/>
        </w:rPr>
        <w:t>。</w:t>
      </w:r>
    </w:p>
    <w:p w14:paraId="4FF7D1EC">
      <w:pPr>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jc w:val="both"/>
        <w:textAlignment w:val="auto"/>
        <w:rPr>
          <w:rFonts w:hint="default" w:ascii="Times New Roman" w:hAnsi="Times New Roman" w:eastAsia="仿宋_GB2312" w:cs="Times New Roman"/>
          <w:kern w:val="0"/>
          <w:sz w:val="32"/>
          <w:szCs w:val="32"/>
          <w:lang w:val="zh-CN" w:eastAsia="zh-CN"/>
        </w:rPr>
      </w:pPr>
      <w:r>
        <w:rPr>
          <w:rFonts w:hint="default" w:ascii="Times New Roman" w:hAnsi="Times New Roman" w:eastAsia="仿宋_GB2312" w:cs="Times New Roman"/>
          <w:kern w:val="0"/>
          <w:sz w:val="32"/>
          <w:szCs w:val="32"/>
          <w:lang w:val="zh-CN" w:eastAsia="zh-CN"/>
        </w:rPr>
        <w:t>事故发生后，庐山市公安局立刻派员赶赴事故现场，随后庐山市人民医院救护车赶到现场实施抢救，</w:t>
      </w:r>
      <w:r>
        <w:rPr>
          <w:rStyle w:val="20"/>
          <w:rFonts w:hint="default" w:ascii="Times New Roman" w:hAnsi="Times New Roman" w:eastAsia="仿宋_GB2312" w:cs="Times New Roman"/>
          <w:sz w:val="32"/>
          <w:szCs w:val="32"/>
        </w:rPr>
        <w:t>经医生确认，</w:t>
      </w:r>
      <w:r>
        <w:rPr>
          <w:rFonts w:hint="default" w:ascii="Times New Roman" w:hAnsi="Times New Roman" w:eastAsia="仿宋_GB2312" w:cs="Times New Roman"/>
          <w:kern w:val="0"/>
          <w:sz w:val="32"/>
          <w:szCs w:val="32"/>
          <w:lang w:val="zh-CN" w:eastAsia="zh-CN"/>
        </w:rPr>
        <w:t>吴才金、吴金元当场死亡，吴升丙送往庐山市人民医院，后经抢救无效死亡。</w:t>
      </w:r>
    </w:p>
    <w:p w14:paraId="0C34C9EB">
      <w:pPr>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jc w:val="both"/>
        <w:textAlignment w:val="auto"/>
        <w:rPr>
          <w:rFonts w:hint="default" w:ascii="Times New Roman" w:hAnsi="Times New Roman" w:eastAsia="仿宋_GB2312" w:cs="Times New Roman"/>
          <w:kern w:val="0"/>
          <w:sz w:val="32"/>
          <w:szCs w:val="32"/>
          <w:lang w:val="zh-CN" w:eastAsia="zh-CN"/>
        </w:rPr>
      </w:pPr>
      <w:r>
        <w:rPr>
          <w:rFonts w:hint="default" w:ascii="Times New Roman" w:hAnsi="Times New Roman" w:eastAsia="仿宋_GB2312" w:cs="Times New Roman"/>
          <w:kern w:val="0"/>
          <w:sz w:val="32"/>
          <w:szCs w:val="32"/>
          <w:lang w:val="zh-CN" w:eastAsia="zh-CN"/>
        </w:rPr>
        <w:t>事故发生后，省、市各级领导高度重视，相继作出重要指示，要求全力抢救伤员，查明事故原因，做好善后处理、死者家属安抚工作，做好舆情管控工作。庐山市人民政府立即启动较大道路交通事故处置应急预案，分工开展工作。</w:t>
      </w:r>
    </w:p>
    <w:p w14:paraId="75556672">
      <w:pPr>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jc w:val="both"/>
        <w:textAlignment w:val="auto"/>
        <w:rPr>
          <w:rFonts w:hint="default" w:ascii="Times New Roman" w:hAnsi="Times New Roman" w:eastAsia="仿宋_GB2312" w:cs="Times New Roman"/>
          <w:kern w:val="0"/>
          <w:sz w:val="32"/>
          <w:szCs w:val="32"/>
          <w:lang w:val="en-US" w:eastAsia="zh-CN"/>
        </w:rPr>
      </w:pPr>
      <w:r>
        <w:rPr>
          <w:rFonts w:hint="default" w:ascii="Times New Roman" w:hAnsi="Times New Roman" w:eastAsia="仿宋_GB2312" w:cs="Times New Roman"/>
          <w:kern w:val="0"/>
          <w:sz w:val="32"/>
          <w:szCs w:val="32"/>
          <w:lang w:val="zh-CN" w:eastAsia="zh-CN"/>
        </w:rPr>
        <w:t>事故现场勘查于</w:t>
      </w:r>
      <w:r>
        <w:rPr>
          <w:rFonts w:hint="default" w:ascii="Times New Roman" w:hAnsi="Times New Roman" w:eastAsia="仿宋_GB2312" w:cs="Times New Roman"/>
          <w:kern w:val="0"/>
          <w:sz w:val="32"/>
          <w:szCs w:val="32"/>
          <w:lang w:val="en-US" w:eastAsia="zh-CN"/>
        </w:rPr>
        <w:t>1</w:t>
      </w:r>
      <w:r>
        <w:rPr>
          <w:rFonts w:hint="default" w:ascii="Times New Roman" w:hAnsi="Times New Roman" w:eastAsia="仿宋_GB2312" w:cs="Times New Roman"/>
          <w:kern w:val="0"/>
          <w:sz w:val="32"/>
          <w:szCs w:val="32"/>
          <w:lang w:val="zh-CN" w:eastAsia="zh-CN"/>
        </w:rPr>
        <w:t>月</w:t>
      </w:r>
      <w:r>
        <w:rPr>
          <w:rFonts w:hint="default" w:ascii="Times New Roman" w:hAnsi="Times New Roman" w:eastAsia="仿宋_GB2312" w:cs="Times New Roman"/>
          <w:kern w:val="0"/>
          <w:sz w:val="32"/>
          <w:szCs w:val="32"/>
          <w:lang w:val="en-US" w:eastAsia="zh-CN"/>
        </w:rPr>
        <w:t>4</w:t>
      </w:r>
      <w:r>
        <w:rPr>
          <w:rFonts w:hint="default" w:ascii="Times New Roman" w:hAnsi="Times New Roman" w:eastAsia="仿宋_GB2312" w:cs="Times New Roman"/>
          <w:kern w:val="0"/>
          <w:sz w:val="32"/>
          <w:szCs w:val="32"/>
          <w:lang w:val="zh-CN" w:eastAsia="zh-CN"/>
        </w:rPr>
        <w:t>日</w:t>
      </w:r>
      <w:r>
        <w:rPr>
          <w:rFonts w:hint="default" w:ascii="Times New Roman" w:hAnsi="Times New Roman" w:eastAsia="仿宋_GB2312" w:cs="Times New Roman"/>
          <w:kern w:val="0"/>
          <w:sz w:val="32"/>
          <w:szCs w:val="32"/>
          <w:lang w:val="en-US" w:eastAsia="zh-CN"/>
        </w:rPr>
        <w:t>14</w:t>
      </w:r>
      <w:r>
        <w:rPr>
          <w:rFonts w:hint="default" w:ascii="Times New Roman" w:hAnsi="Times New Roman" w:eastAsia="仿宋_GB2312" w:cs="Times New Roman"/>
          <w:kern w:val="0"/>
          <w:sz w:val="32"/>
          <w:szCs w:val="32"/>
          <w:lang w:val="zh-CN" w:eastAsia="zh-CN"/>
        </w:rPr>
        <w:t>时</w:t>
      </w:r>
      <w:r>
        <w:rPr>
          <w:rFonts w:hint="default" w:ascii="Times New Roman" w:hAnsi="Times New Roman" w:eastAsia="仿宋_GB2312" w:cs="Times New Roman"/>
          <w:kern w:val="0"/>
          <w:sz w:val="32"/>
          <w:szCs w:val="32"/>
          <w:lang w:val="en-US" w:eastAsia="zh-CN"/>
        </w:rPr>
        <w:t>40</w:t>
      </w:r>
      <w:r>
        <w:rPr>
          <w:rFonts w:hint="default" w:ascii="Times New Roman" w:hAnsi="Times New Roman" w:eastAsia="仿宋_GB2312" w:cs="Times New Roman"/>
          <w:kern w:val="0"/>
          <w:sz w:val="32"/>
          <w:szCs w:val="32"/>
          <w:lang w:val="zh-CN" w:eastAsia="zh-CN"/>
        </w:rPr>
        <w:t>分开始，</w:t>
      </w:r>
      <w:r>
        <w:rPr>
          <w:rFonts w:hint="default" w:ascii="Times New Roman" w:hAnsi="Times New Roman" w:eastAsia="仿宋_GB2312" w:cs="Times New Roman"/>
          <w:kern w:val="0"/>
          <w:sz w:val="32"/>
          <w:szCs w:val="32"/>
          <w:lang w:val="en-US" w:eastAsia="zh-CN"/>
        </w:rPr>
        <w:t>2</w:t>
      </w:r>
      <w:r>
        <w:rPr>
          <w:rFonts w:hint="default" w:ascii="Times New Roman" w:hAnsi="Times New Roman" w:eastAsia="仿宋_GB2312" w:cs="Times New Roman"/>
          <w:kern w:val="0"/>
          <w:sz w:val="32"/>
          <w:szCs w:val="32"/>
          <w:lang w:val="zh-CN" w:eastAsia="zh-CN"/>
        </w:rPr>
        <w:t>0时50分结束，事故现场于</w:t>
      </w:r>
      <w:r>
        <w:rPr>
          <w:rFonts w:hint="default" w:ascii="Times New Roman" w:hAnsi="Times New Roman" w:eastAsia="仿宋_GB2312" w:cs="Times New Roman"/>
          <w:kern w:val="0"/>
          <w:sz w:val="32"/>
          <w:szCs w:val="32"/>
          <w:lang w:val="en-US" w:eastAsia="zh-CN"/>
        </w:rPr>
        <w:t>21</w:t>
      </w:r>
      <w:r>
        <w:rPr>
          <w:rFonts w:hint="default" w:ascii="Times New Roman" w:hAnsi="Times New Roman" w:eastAsia="仿宋_GB2312" w:cs="Times New Roman"/>
          <w:kern w:val="0"/>
          <w:sz w:val="32"/>
          <w:szCs w:val="32"/>
          <w:lang w:val="zh-CN" w:eastAsia="zh-CN"/>
        </w:rPr>
        <w:t>时</w:t>
      </w:r>
      <w:r>
        <w:rPr>
          <w:rFonts w:hint="default" w:ascii="Times New Roman" w:hAnsi="Times New Roman" w:eastAsia="仿宋_GB2312" w:cs="Times New Roman"/>
          <w:kern w:val="0"/>
          <w:sz w:val="32"/>
          <w:szCs w:val="32"/>
          <w:lang w:val="en-US" w:eastAsia="zh-CN"/>
        </w:rPr>
        <w:t>3</w:t>
      </w:r>
      <w:r>
        <w:rPr>
          <w:rFonts w:hint="default" w:ascii="Times New Roman" w:hAnsi="Times New Roman" w:eastAsia="仿宋_GB2312" w:cs="Times New Roman"/>
          <w:kern w:val="0"/>
          <w:sz w:val="32"/>
          <w:szCs w:val="32"/>
          <w:lang w:val="zh-CN" w:eastAsia="zh-CN"/>
        </w:rPr>
        <w:t>0分清理完毕。</w:t>
      </w:r>
      <w:r>
        <w:rPr>
          <w:rFonts w:hint="default" w:ascii="Times New Roman" w:hAnsi="Times New Roman" w:eastAsia="仿宋_GB2312" w:cs="Times New Roman"/>
          <w:kern w:val="0"/>
          <w:sz w:val="32"/>
          <w:szCs w:val="32"/>
          <w:lang w:val="en-US" w:eastAsia="zh-CN"/>
        </w:rPr>
        <w:t>经评估，此次事故信息报送及时，流转渠道通畅，应急响应迅速，救援实施到位，符合相关法律法规及事故处理工作规范的要求。</w:t>
      </w:r>
    </w:p>
    <w:p w14:paraId="385D1B80">
      <w:pPr>
        <w:keepNext w:val="0"/>
        <w:keepLines w:val="0"/>
        <w:pageBreakBefore w:val="0"/>
        <w:widowControl/>
        <w:kinsoku/>
        <w:wordWrap/>
        <w:overflowPunct/>
        <w:topLinePunct w:val="0"/>
        <w:bidi w:val="0"/>
        <w:snapToGrid/>
        <w:spacing w:line="560" w:lineRule="exact"/>
        <w:ind w:firstLine="643" w:firstLineChars="200"/>
        <w:textAlignment w:val="auto"/>
        <w:rPr>
          <w:rFonts w:hint="default" w:ascii="Times New Roman" w:hAnsi="Times New Roman" w:cs="Times New Roman"/>
        </w:rPr>
      </w:pPr>
      <w:r>
        <w:rPr>
          <w:rFonts w:hint="default" w:ascii="Times New Roman" w:hAnsi="Times New Roman" w:eastAsia="楷体_GB2312" w:cs="Times New Roman"/>
          <w:b/>
          <w:color w:val="000000"/>
          <w:kern w:val="0"/>
          <w:sz w:val="32"/>
          <w:szCs w:val="32"/>
        </w:rPr>
        <w:t>（三）人员伤亡和直接经济损失情况。</w:t>
      </w:r>
    </w:p>
    <w:p w14:paraId="1259A020">
      <w:pPr>
        <w:keepNext w:val="0"/>
        <w:keepLines w:val="0"/>
        <w:pageBreakBefore w:val="0"/>
        <w:widowControl w:val="0"/>
        <w:numPr>
          <w:ilvl w:val="0"/>
          <w:numId w:val="0"/>
        </w:numPr>
        <w:kinsoku/>
        <w:wordWrap/>
        <w:overflowPunct/>
        <w:topLinePunct w:val="0"/>
        <w:autoSpaceDE w:val="0"/>
        <w:autoSpaceDN w:val="0"/>
        <w:bidi w:val="0"/>
        <w:adjustRightInd w:val="0"/>
        <w:snapToGrid/>
        <w:spacing w:line="560" w:lineRule="exact"/>
        <w:ind w:firstLine="640" w:firstLineChars="200"/>
        <w:jc w:val="both"/>
        <w:textAlignment w:val="auto"/>
        <w:rPr>
          <w:rFonts w:hint="default" w:ascii="Times New Roman" w:hAnsi="Times New Roman" w:eastAsia="仿宋_GB2312" w:cs="Times New Roman"/>
          <w:color w:val="auto"/>
          <w:kern w:val="0"/>
          <w:sz w:val="32"/>
          <w:szCs w:val="32"/>
          <w:lang w:val="en-US" w:eastAsia="zh-CN"/>
        </w:rPr>
      </w:pPr>
      <w:r>
        <w:rPr>
          <w:rFonts w:hint="default" w:ascii="Times New Roman" w:hAnsi="Times New Roman" w:eastAsia="仿宋_GB2312" w:cs="Times New Roman"/>
          <w:color w:val="auto"/>
          <w:kern w:val="0"/>
          <w:sz w:val="32"/>
          <w:szCs w:val="32"/>
          <w:lang w:val="en-US" w:eastAsia="zh-CN"/>
        </w:rPr>
        <w:t>1.吴才金，男，66岁，</w:t>
      </w:r>
      <w:r>
        <w:rPr>
          <w:rFonts w:hint="eastAsia" w:ascii="Times New Roman" w:hAnsi="Times New Roman" w:eastAsia="仿宋_GB2312"/>
          <w:color w:val="auto"/>
          <w:sz w:val="32"/>
          <w:szCs w:val="32"/>
          <w:lang w:eastAsia="zh-CN"/>
        </w:rPr>
        <w:t>汉族；文化程度：小学；驾驶证号码：</w:t>
      </w:r>
      <w:bookmarkStart w:id="0" w:name="_GoBack"/>
      <w:r>
        <w:rPr>
          <w:rFonts w:hint="eastAsia" w:ascii="Times New Roman" w:hAnsi="Times New Roman" w:eastAsia="仿宋_GB2312"/>
          <w:color w:val="auto"/>
          <w:sz w:val="32"/>
          <w:szCs w:val="32"/>
          <w:lang w:eastAsia="zh-CN"/>
        </w:rPr>
        <w:t>36</w:t>
      </w:r>
      <w:bookmarkEnd w:id="0"/>
      <w:r>
        <w:rPr>
          <w:rFonts w:hint="eastAsia" w:ascii="Times New Roman" w:hAnsi="Times New Roman" w:eastAsia="仿宋_GB2312"/>
          <w:color w:val="auto"/>
          <w:sz w:val="32"/>
          <w:szCs w:val="32"/>
          <w:lang w:eastAsia="zh-CN"/>
        </w:rPr>
        <w:t>0</w:t>
      </w:r>
      <w:r>
        <w:rPr>
          <w:rFonts w:hint="eastAsia" w:ascii="Times New Roman" w:hAnsi="Times New Roman" w:eastAsia="仿宋_GB2312" w:cs="Times New Roman"/>
          <w:kern w:val="0"/>
          <w:sz w:val="32"/>
          <w:szCs w:val="32"/>
          <w:lang w:val="en-US" w:eastAsia="zh-CN"/>
        </w:rPr>
        <w:t>**********</w:t>
      </w:r>
      <w:r>
        <w:rPr>
          <w:rFonts w:hint="eastAsia" w:ascii="Times New Roman" w:hAnsi="Times New Roman" w:eastAsia="仿宋_GB2312"/>
          <w:color w:val="auto"/>
          <w:sz w:val="32"/>
          <w:szCs w:val="32"/>
          <w:lang w:eastAsia="zh-CN"/>
        </w:rPr>
        <w:t>2416；准驾车型：C1；职业：务工；户籍所在地：江西省庐山市横塘镇联盟村真武山吴家12号</w:t>
      </w:r>
      <w:r>
        <w:rPr>
          <w:rFonts w:hint="default" w:ascii="Times New Roman" w:hAnsi="Times New Roman"/>
          <w:color w:val="auto"/>
          <w:sz w:val="32"/>
          <w:szCs w:val="32"/>
          <w:lang w:val="en-US" w:eastAsia="zh-CN"/>
        </w:rPr>
        <w:t>,</w:t>
      </w:r>
      <w:r>
        <w:rPr>
          <w:rFonts w:hint="default" w:ascii="Times New Roman" w:hAnsi="Times New Roman" w:eastAsia="仿宋_GB2312" w:cs="Times New Roman"/>
          <w:color w:val="auto"/>
          <w:kern w:val="0"/>
          <w:sz w:val="32"/>
          <w:szCs w:val="32"/>
          <w:lang w:val="zh-CN"/>
        </w:rPr>
        <w:t>丽驰牌四轮电动车驾驶人；当场死亡。死亡原因：</w:t>
      </w:r>
      <w:r>
        <w:rPr>
          <w:rFonts w:hint="default" w:ascii="Times New Roman" w:hAnsi="Times New Roman" w:eastAsia="仿宋_GB2312" w:cs="Times New Roman"/>
          <w:color w:val="auto"/>
          <w:kern w:val="0"/>
          <w:sz w:val="32"/>
          <w:szCs w:val="32"/>
          <w:lang w:val="zh-CN" w:eastAsia="zh-CN"/>
        </w:rPr>
        <w:t>符合交通事故致重型颅脑损伤，颅脑功能障碍，闭合性胸部损伤致死</w:t>
      </w:r>
      <w:r>
        <w:rPr>
          <w:rFonts w:hint="default" w:ascii="Times New Roman" w:hAnsi="Times New Roman" w:eastAsia="仿宋_GB2312" w:cs="Times New Roman"/>
          <w:color w:val="auto"/>
          <w:kern w:val="0"/>
          <w:sz w:val="32"/>
          <w:szCs w:val="32"/>
          <w:lang w:val="zh-CN"/>
        </w:rPr>
        <w:t>。</w:t>
      </w:r>
    </w:p>
    <w:p w14:paraId="317B59AD">
      <w:pPr>
        <w:keepNext w:val="0"/>
        <w:keepLines w:val="0"/>
        <w:pageBreakBefore w:val="0"/>
        <w:widowControl w:val="0"/>
        <w:numPr>
          <w:ilvl w:val="0"/>
          <w:numId w:val="0"/>
        </w:numPr>
        <w:kinsoku/>
        <w:wordWrap/>
        <w:overflowPunct/>
        <w:topLinePunct w:val="0"/>
        <w:autoSpaceDE w:val="0"/>
        <w:autoSpaceDN w:val="0"/>
        <w:bidi w:val="0"/>
        <w:adjustRightInd w:val="0"/>
        <w:snapToGrid/>
        <w:spacing w:line="560" w:lineRule="exact"/>
        <w:ind w:firstLine="640" w:firstLineChars="200"/>
        <w:jc w:val="both"/>
        <w:textAlignment w:val="auto"/>
        <w:rPr>
          <w:rFonts w:hint="default" w:ascii="Times New Roman" w:hAnsi="Times New Roman" w:eastAsia="仿宋_GB2312" w:cs="Times New Roman"/>
          <w:color w:val="auto"/>
          <w:kern w:val="0"/>
          <w:sz w:val="32"/>
          <w:szCs w:val="32"/>
          <w:lang w:val="zh-CN"/>
        </w:rPr>
      </w:pPr>
      <w:r>
        <w:rPr>
          <w:rFonts w:hint="default" w:ascii="Times New Roman" w:hAnsi="Times New Roman" w:eastAsia="仿宋_GB2312" w:cs="Times New Roman"/>
          <w:color w:val="auto"/>
          <w:kern w:val="0"/>
          <w:sz w:val="32"/>
          <w:szCs w:val="32"/>
          <w:lang w:val="en-US" w:eastAsia="zh-CN"/>
        </w:rPr>
        <w:t>2.</w:t>
      </w:r>
      <w:r>
        <w:rPr>
          <w:rFonts w:hint="default" w:ascii="Times New Roman" w:hAnsi="Times New Roman" w:eastAsia="仿宋_GB2312" w:cs="Times New Roman"/>
          <w:color w:val="auto"/>
          <w:kern w:val="0"/>
          <w:sz w:val="32"/>
          <w:szCs w:val="32"/>
          <w:lang w:val="zh-CN"/>
        </w:rPr>
        <w:t>吴金元，男，55岁，</w:t>
      </w:r>
      <w:r>
        <w:rPr>
          <w:rFonts w:hint="eastAsia" w:ascii="Times New Roman" w:hAnsi="Times New Roman" w:eastAsia="仿宋_GB2312"/>
          <w:color w:val="auto"/>
          <w:sz w:val="32"/>
          <w:szCs w:val="32"/>
          <w:lang w:val="zh-CN" w:eastAsia="zh-CN"/>
        </w:rPr>
        <w:t>汉族；文化程度：小学；身份证号码：360</w:t>
      </w:r>
      <w:r>
        <w:rPr>
          <w:rFonts w:hint="eastAsia" w:ascii="Times New Roman" w:hAnsi="Times New Roman" w:eastAsia="仿宋_GB2312" w:cs="Times New Roman"/>
          <w:kern w:val="0"/>
          <w:sz w:val="32"/>
          <w:szCs w:val="32"/>
          <w:lang w:val="en-US" w:eastAsia="zh-CN"/>
        </w:rPr>
        <w:t>**********</w:t>
      </w:r>
      <w:r>
        <w:rPr>
          <w:rFonts w:hint="eastAsia" w:ascii="Times New Roman" w:hAnsi="Times New Roman" w:eastAsia="仿宋_GB2312"/>
          <w:color w:val="auto"/>
          <w:sz w:val="32"/>
          <w:szCs w:val="32"/>
          <w:lang w:val="zh-CN" w:eastAsia="zh-CN"/>
        </w:rPr>
        <w:t>2416；职业：务工；户籍所在地：江西省庐山市横塘镇联盟村真武山吴家16号，</w:t>
      </w:r>
      <w:r>
        <w:rPr>
          <w:rFonts w:hint="default" w:ascii="Times New Roman" w:hAnsi="Times New Roman" w:eastAsia="仿宋_GB2312" w:cs="Times New Roman"/>
          <w:color w:val="auto"/>
          <w:kern w:val="0"/>
          <w:sz w:val="32"/>
          <w:szCs w:val="32"/>
          <w:lang w:val="zh-CN"/>
        </w:rPr>
        <w:t>丽驰牌四轮电动车乘车人；当场死亡。死亡原因：</w:t>
      </w:r>
      <w:r>
        <w:rPr>
          <w:rFonts w:hint="default" w:ascii="Times New Roman" w:hAnsi="Times New Roman" w:eastAsia="仿宋_GB2312" w:cs="Times New Roman"/>
          <w:color w:val="auto"/>
          <w:kern w:val="0"/>
          <w:sz w:val="32"/>
          <w:szCs w:val="32"/>
          <w:lang w:val="zh-CN" w:eastAsia="zh-CN"/>
        </w:rPr>
        <w:t>符合交通事故致重型颅脑损伤，颅脑功能障碍，闭合性胸部损伤致死</w:t>
      </w:r>
      <w:r>
        <w:rPr>
          <w:rFonts w:hint="default" w:ascii="Times New Roman" w:hAnsi="Times New Roman" w:eastAsia="仿宋_GB2312" w:cs="Times New Roman"/>
          <w:color w:val="auto"/>
          <w:kern w:val="0"/>
          <w:sz w:val="32"/>
          <w:szCs w:val="32"/>
          <w:lang w:val="zh-CN"/>
        </w:rPr>
        <w:t>。</w:t>
      </w:r>
    </w:p>
    <w:p w14:paraId="5C58E0AF">
      <w:pPr>
        <w:keepNext w:val="0"/>
        <w:keepLines w:val="0"/>
        <w:pageBreakBefore w:val="0"/>
        <w:widowControl w:val="0"/>
        <w:numPr>
          <w:ilvl w:val="0"/>
          <w:numId w:val="0"/>
        </w:numPr>
        <w:kinsoku/>
        <w:wordWrap/>
        <w:overflowPunct/>
        <w:topLinePunct w:val="0"/>
        <w:autoSpaceDE w:val="0"/>
        <w:autoSpaceDN w:val="0"/>
        <w:bidi w:val="0"/>
        <w:adjustRightInd w:val="0"/>
        <w:snapToGrid/>
        <w:spacing w:line="560" w:lineRule="exact"/>
        <w:ind w:firstLine="640" w:firstLineChars="200"/>
        <w:jc w:val="both"/>
        <w:textAlignment w:val="auto"/>
        <w:rPr>
          <w:rFonts w:hint="default" w:ascii="Times New Roman" w:hAnsi="Times New Roman" w:eastAsia="仿宋_GB2312" w:cs="Times New Roman"/>
          <w:color w:val="000000"/>
          <w:kern w:val="0"/>
          <w:sz w:val="32"/>
          <w:szCs w:val="32"/>
          <w:lang w:val="zh-CN"/>
        </w:rPr>
      </w:pPr>
      <w:r>
        <w:rPr>
          <w:rFonts w:hint="default" w:ascii="Times New Roman" w:hAnsi="Times New Roman" w:eastAsia="仿宋_GB2312" w:cs="Times New Roman"/>
          <w:color w:val="auto"/>
          <w:kern w:val="0"/>
          <w:sz w:val="32"/>
          <w:szCs w:val="32"/>
          <w:lang w:val="en-US" w:eastAsia="zh-CN"/>
        </w:rPr>
        <w:t>3.</w:t>
      </w:r>
      <w:r>
        <w:rPr>
          <w:rFonts w:hint="default" w:ascii="Times New Roman" w:hAnsi="Times New Roman" w:eastAsia="仿宋_GB2312" w:cs="Times New Roman"/>
          <w:color w:val="auto"/>
          <w:kern w:val="0"/>
          <w:sz w:val="32"/>
          <w:szCs w:val="32"/>
          <w:lang w:val="zh-CN"/>
        </w:rPr>
        <w:t>吴升丙，男，57岁，</w:t>
      </w:r>
      <w:r>
        <w:rPr>
          <w:rFonts w:hint="eastAsia" w:ascii="Times New Roman" w:hAnsi="Times New Roman" w:eastAsia="仿宋_GB2312"/>
          <w:color w:val="auto"/>
          <w:sz w:val="32"/>
          <w:szCs w:val="32"/>
          <w:lang w:eastAsia="zh-CN"/>
        </w:rPr>
        <w:t>汉族；文化程度：初中；身份证号码：360</w:t>
      </w:r>
      <w:r>
        <w:rPr>
          <w:rFonts w:hint="eastAsia" w:ascii="Times New Roman" w:hAnsi="Times New Roman" w:eastAsia="仿宋_GB2312" w:cs="Times New Roman"/>
          <w:kern w:val="0"/>
          <w:sz w:val="32"/>
          <w:szCs w:val="32"/>
          <w:lang w:val="en-US" w:eastAsia="zh-CN"/>
        </w:rPr>
        <w:t>**********</w:t>
      </w:r>
      <w:r>
        <w:rPr>
          <w:rFonts w:hint="eastAsia" w:ascii="Times New Roman" w:hAnsi="Times New Roman" w:eastAsia="仿宋_GB2312"/>
          <w:color w:val="auto"/>
          <w:sz w:val="32"/>
          <w:szCs w:val="32"/>
          <w:lang w:eastAsia="zh-CN"/>
        </w:rPr>
        <w:t>2415；职业：务工；户籍所在地：江西省庐山市横塘镇联盟村真武山吴家13号，</w:t>
      </w:r>
      <w:r>
        <w:rPr>
          <w:rFonts w:hint="default" w:ascii="Times New Roman" w:hAnsi="Times New Roman" w:eastAsia="仿宋_GB2312" w:cs="Times New Roman"/>
          <w:color w:val="auto"/>
          <w:kern w:val="0"/>
          <w:sz w:val="32"/>
          <w:szCs w:val="32"/>
          <w:lang w:val="zh-CN"/>
        </w:rPr>
        <w:t>丽驰牌四轮电动车乘车人；经医院抢救无效死亡。死亡原因：</w:t>
      </w:r>
      <w:r>
        <w:rPr>
          <w:rFonts w:hint="default" w:ascii="Times New Roman" w:hAnsi="Times New Roman" w:eastAsia="仿宋_GB2312" w:cs="Times New Roman"/>
          <w:color w:val="auto"/>
          <w:kern w:val="0"/>
          <w:sz w:val="32"/>
          <w:szCs w:val="32"/>
          <w:lang w:val="zh-CN" w:eastAsia="zh-CN"/>
        </w:rPr>
        <w:t>符合交通事故致重型颅脑损伤，颅</w:t>
      </w:r>
      <w:r>
        <w:rPr>
          <w:rFonts w:hint="default" w:ascii="Times New Roman" w:hAnsi="Times New Roman" w:eastAsia="仿宋_GB2312" w:cs="Times New Roman"/>
          <w:color w:val="000000"/>
          <w:kern w:val="0"/>
          <w:sz w:val="32"/>
          <w:szCs w:val="32"/>
          <w:lang w:val="zh-CN" w:eastAsia="zh-CN"/>
        </w:rPr>
        <w:t>脑功能障碍，闭合性胸部损伤致死</w:t>
      </w:r>
      <w:r>
        <w:rPr>
          <w:rFonts w:hint="default" w:ascii="Times New Roman" w:hAnsi="Times New Roman" w:eastAsia="仿宋_GB2312" w:cs="Times New Roman"/>
          <w:color w:val="000000"/>
          <w:kern w:val="0"/>
          <w:sz w:val="32"/>
          <w:szCs w:val="32"/>
          <w:lang w:val="zh-CN"/>
        </w:rPr>
        <w:t>。</w:t>
      </w:r>
    </w:p>
    <w:p w14:paraId="2702A0E4">
      <w:pPr>
        <w:keepNext w:val="0"/>
        <w:keepLines w:val="0"/>
        <w:pageBreakBefore w:val="0"/>
        <w:widowControl/>
        <w:kinsoku/>
        <w:wordWrap/>
        <w:overflowPunct/>
        <w:topLinePunct w:val="0"/>
        <w:bidi w:val="0"/>
        <w:snapToGrid/>
        <w:spacing w:line="560" w:lineRule="exact"/>
        <w:ind w:firstLine="640" w:firstLineChars="200"/>
        <w:textAlignment w:val="auto"/>
        <w:rPr>
          <w:rFonts w:hint="default" w:ascii="Times New Roman" w:hAnsi="Times New Roman" w:eastAsia="仿宋_GB2312" w:cs="Times New Roman"/>
          <w:lang w:val="zh-CN" w:eastAsia="zh-CN"/>
        </w:rPr>
      </w:pPr>
      <w:r>
        <w:rPr>
          <w:rFonts w:hint="default" w:ascii="Times New Roman" w:hAnsi="Times New Roman" w:eastAsia="仿宋_GB2312" w:cs="Times New Roman"/>
          <w:color w:val="000000"/>
          <w:kern w:val="0"/>
          <w:sz w:val="32"/>
          <w:szCs w:val="32"/>
        </w:rPr>
        <w:t>依据《企业职工伤亡事故经济损失统计标准》（GB6721-1986）等标准，核定事故造成直接经济损失为</w:t>
      </w:r>
      <w:r>
        <w:rPr>
          <w:rFonts w:hint="default" w:ascii="Times New Roman" w:hAnsi="Times New Roman" w:eastAsia="仿宋_GB2312" w:cs="Times New Roman"/>
          <w:color w:val="000000"/>
          <w:kern w:val="0"/>
          <w:sz w:val="32"/>
          <w:szCs w:val="32"/>
          <w:lang w:eastAsia="zh-CN"/>
        </w:rPr>
        <w:t>人民币</w:t>
      </w:r>
      <w:r>
        <w:rPr>
          <w:rFonts w:hint="default" w:ascii="Times New Roman" w:hAnsi="Times New Roman" w:eastAsia="仿宋_GB2312" w:cs="Times New Roman"/>
          <w:color w:val="000000"/>
          <w:kern w:val="0"/>
          <w:sz w:val="32"/>
          <w:szCs w:val="32"/>
          <w:lang w:val="en-US" w:eastAsia="zh-CN"/>
        </w:rPr>
        <w:t>937970</w:t>
      </w:r>
      <w:r>
        <w:rPr>
          <w:rFonts w:hint="default" w:ascii="Times New Roman" w:hAnsi="Times New Roman" w:eastAsia="仿宋_GB2312" w:cs="Times New Roman"/>
          <w:color w:val="000000"/>
          <w:kern w:val="0"/>
          <w:sz w:val="32"/>
          <w:szCs w:val="32"/>
        </w:rPr>
        <w:t>元。</w:t>
      </w:r>
    </w:p>
    <w:p w14:paraId="703967DD">
      <w:pPr>
        <w:keepNext w:val="0"/>
        <w:keepLines w:val="0"/>
        <w:pageBreakBefore w:val="0"/>
        <w:kinsoku/>
        <w:wordWrap/>
        <w:overflowPunct/>
        <w:topLinePunct w:val="0"/>
        <w:bidi w:val="0"/>
        <w:snapToGrid/>
        <w:spacing w:line="560" w:lineRule="exact"/>
        <w:ind w:firstLine="640" w:firstLineChars="200"/>
        <w:textAlignment w:val="auto"/>
        <w:rPr>
          <w:rFonts w:hint="default" w:ascii="Times New Roman" w:hAnsi="Times New Roman" w:eastAsia="黑体" w:cs="Times New Roman"/>
          <w:sz w:val="32"/>
          <w:szCs w:val="32"/>
          <w:lang w:eastAsia="zh-CN"/>
        </w:rPr>
      </w:pPr>
      <w:r>
        <w:rPr>
          <w:rFonts w:hint="default" w:ascii="Times New Roman" w:hAnsi="Times New Roman" w:eastAsia="黑体" w:cs="Times New Roman"/>
          <w:sz w:val="32"/>
          <w:szCs w:val="32"/>
        </w:rPr>
        <w:t>三、事故原因</w:t>
      </w:r>
      <w:r>
        <w:rPr>
          <w:rFonts w:hint="default" w:ascii="Times New Roman" w:hAnsi="Times New Roman" w:eastAsia="黑体" w:cs="Times New Roman"/>
          <w:sz w:val="32"/>
          <w:szCs w:val="32"/>
          <w:lang w:eastAsia="zh-CN"/>
        </w:rPr>
        <w:t>、相关问题及性质</w:t>
      </w:r>
    </w:p>
    <w:p w14:paraId="33CFDFFD">
      <w:pPr>
        <w:keepNext w:val="0"/>
        <w:keepLines w:val="0"/>
        <w:pageBreakBefore w:val="0"/>
        <w:widowControl/>
        <w:kinsoku/>
        <w:wordWrap/>
        <w:overflowPunct/>
        <w:topLinePunct w:val="0"/>
        <w:bidi w:val="0"/>
        <w:snapToGrid/>
        <w:spacing w:line="560" w:lineRule="exact"/>
        <w:ind w:firstLine="643" w:firstLineChars="200"/>
        <w:textAlignment w:val="auto"/>
        <w:rPr>
          <w:rFonts w:hint="default" w:ascii="Times New Roman" w:hAnsi="Times New Roman" w:eastAsia="仿宋" w:cs="Times New Roman"/>
          <w:sz w:val="32"/>
          <w:szCs w:val="32"/>
        </w:rPr>
      </w:pPr>
      <w:r>
        <w:rPr>
          <w:rFonts w:hint="default" w:ascii="Times New Roman" w:hAnsi="Times New Roman" w:eastAsia="楷体_GB2312" w:cs="Times New Roman"/>
          <w:b/>
          <w:color w:val="000000"/>
          <w:kern w:val="0"/>
          <w:sz w:val="32"/>
          <w:szCs w:val="32"/>
        </w:rPr>
        <w:t>（一）事故直接原因。</w:t>
      </w:r>
    </w:p>
    <w:p w14:paraId="0E1C40C9">
      <w:pPr>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jc w:val="both"/>
        <w:textAlignment w:val="auto"/>
        <w:rPr>
          <w:rFonts w:hint="default" w:ascii="Times New Roman" w:hAnsi="Times New Roman" w:eastAsia="仿宋_GB2312" w:cs="Times New Roman"/>
          <w:kern w:val="0"/>
          <w:sz w:val="32"/>
          <w:szCs w:val="32"/>
          <w:lang w:val="zh-CN"/>
        </w:rPr>
      </w:pPr>
      <w:r>
        <w:rPr>
          <w:rFonts w:hint="default" w:ascii="Times New Roman" w:hAnsi="Times New Roman" w:eastAsia="仿宋_GB2312" w:cs="Times New Roman"/>
          <w:kern w:val="0"/>
          <w:sz w:val="32"/>
          <w:szCs w:val="32"/>
          <w:lang w:val="zh-CN"/>
        </w:rPr>
        <w:t>根据现场勘查、当事人陈述、相关视频资料等证据，丽驰牌四轮电动车驾驶人吴才金违反了《中华人民共和国道路交通安全法》第三十五条“机动车、非机动车实行右侧通行”之规定，逆向行驶与驾驶人邹小平驾驶赣GM2313号重型半挂牵引车牵引赣GC323挂号重型自卸货车发生碰撞，造成吴才金、吴金元当场死亡，吴升丙经抢救无效死亡。</w:t>
      </w:r>
    </w:p>
    <w:p w14:paraId="09DFA367">
      <w:pPr>
        <w:keepNext w:val="0"/>
        <w:keepLines w:val="0"/>
        <w:pageBreakBefore w:val="0"/>
        <w:widowControl/>
        <w:numPr>
          <w:ilvl w:val="0"/>
          <w:numId w:val="1"/>
        </w:numPr>
        <w:suppressLineNumbers w:val="0"/>
        <w:kinsoku/>
        <w:wordWrap/>
        <w:overflowPunct/>
        <w:topLinePunct w:val="0"/>
        <w:bidi w:val="0"/>
        <w:snapToGrid/>
        <w:spacing w:line="560" w:lineRule="exact"/>
        <w:ind w:firstLine="643" w:firstLineChars="200"/>
        <w:jc w:val="left"/>
        <w:textAlignment w:val="auto"/>
        <w:rPr>
          <w:rStyle w:val="20"/>
          <w:rFonts w:hint="default" w:ascii="Times New Roman" w:hAnsi="Times New Roman" w:eastAsia="楷体" w:cs="Times New Roman"/>
          <w:b/>
          <w:bCs/>
          <w:sz w:val="32"/>
          <w:szCs w:val="32"/>
          <w:lang w:eastAsia="zh-CN"/>
        </w:rPr>
      </w:pPr>
      <w:r>
        <w:rPr>
          <w:rStyle w:val="20"/>
          <w:rFonts w:hint="default" w:ascii="Times New Roman" w:hAnsi="Times New Roman" w:eastAsia="楷体" w:cs="Times New Roman"/>
          <w:b/>
          <w:bCs/>
          <w:sz w:val="32"/>
          <w:szCs w:val="32"/>
        </w:rPr>
        <w:t>事故调查中发现的问题</w:t>
      </w:r>
      <w:r>
        <w:rPr>
          <w:rStyle w:val="20"/>
          <w:rFonts w:hint="default" w:ascii="Times New Roman" w:hAnsi="Times New Roman" w:eastAsia="楷体" w:cs="Times New Roman"/>
          <w:b/>
          <w:bCs/>
          <w:sz w:val="32"/>
          <w:szCs w:val="32"/>
          <w:lang w:eastAsia="zh-CN"/>
        </w:rPr>
        <w:t>。</w:t>
      </w:r>
    </w:p>
    <w:p w14:paraId="606491C4">
      <w:pPr>
        <w:keepNext w:val="0"/>
        <w:keepLines w:val="0"/>
        <w:pageBreakBefore w:val="0"/>
        <w:widowControl w:val="0"/>
        <w:kinsoku/>
        <w:wordWrap/>
        <w:overflowPunct/>
        <w:topLinePunct w:val="0"/>
        <w:autoSpaceDE w:val="0"/>
        <w:autoSpaceDN w:val="0"/>
        <w:bidi w:val="0"/>
        <w:adjustRightInd w:val="0"/>
        <w:snapToGrid/>
        <w:spacing w:line="560" w:lineRule="exact"/>
        <w:ind w:firstLine="643" w:firstLineChars="200"/>
        <w:jc w:val="both"/>
        <w:textAlignment w:val="auto"/>
        <w:rPr>
          <w:rFonts w:hint="default" w:ascii="Times New Roman" w:hAnsi="Times New Roman" w:eastAsia="仿宋_GB2312" w:cs="Times New Roman"/>
          <w:b w:val="0"/>
          <w:bCs w:val="0"/>
          <w:kern w:val="0"/>
          <w:sz w:val="32"/>
          <w:szCs w:val="32"/>
          <w:lang w:val="en-US" w:eastAsia="zh-CN"/>
        </w:rPr>
      </w:pPr>
      <w:r>
        <w:rPr>
          <w:rFonts w:hint="eastAsia" w:ascii="Times New Roman" w:hAnsi="Times New Roman" w:eastAsia="仿宋_GB2312" w:cs="Times New Roman"/>
          <w:b/>
          <w:bCs/>
          <w:kern w:val="0"/>
          <w:sz w:val="32"/>
          <w:szCs w:val="32"/>
          <w:lang w:val="en-US" w:eastAsia="zh-CN"/>
        </w:rPr>
        <w:t>1</w:t>
      </w:r>
      <w:r>
        <w:rPr>
          <w:rFonts w:hint="default" w:ascii="Times New Roman" w:hAnsi="Times New Roman" w:eastAsia="仿宋_GB2312" w:cs="Times New Roman"/>
          <w:b/>
          <w:bCs/>
          <w:kern w:val="0"/>
          <w:sz w:val="32"/>
          <w:szCs w:val="32"/>
          <w:lang w:val="en-US" w:eastAsia="zh-CN"/>
        </w:rPr>
        <w:t>.路面交通安全管控力度不够。</w:t>
      </w:r>
      <w:r>
        <w:rPr>
          <w:rFonts w:hint="default" w:ascii="Times New Roman" w:hAnsi="Times New Roman" w:eastAsia="仿宋_GB2312" w:cs="Times New Roman"/>
          <w:b w:val="0"/>
          <w:bCs w:val="0"/>
          <w:kern w:val="0"/>
          <w:sz w:val="32"/>
          <w:szCs w:val="32"/>
          <w:lang w:val="en-US" w:eastAsia="zh-CN"/>
        </w:rPr>
        <w:t>2021年，庐山市公安交管部门以“减量控大”工作为牵引，在查处路面交通违法，严控事故发生率上下了功夫，但“1·4”事故的发生，暴露出公路交通安全管控力度与强度仍有短板，特别是警力下沉、警力向农村路面压实还有待进一步加强。蛟塘派出所参与道路交通安全管理的只有一名民警和两名辅警，但蛟塘派出所管辖两个乡镇（场），警力数仅能应付日常交通事故处理工作，在路面秩序整治、安全隐患排查、交通安全宣传等方面落实</w:t>
      </w:r>
      <w:r>
        <w:rPr>
          <w:rFonts w:hint="eastAsia" w:ascii="Times New Roman" w:hAnsi="Times New Roman" w:eastAsia="仿宋_GB2312" w:cs="Times New Roman"/>
          <w:b w:val="0"/>
          <w:bCs w:val="0"/>
          <w:kern w:val="0"/>
          <w:sz w:val="32"/>
          <w:szCs w:val="32"/>
          <w:lang w:val="en-US" w:eastAsia="zh-CN"/>
        </w:rPr>
        <w:t>有差距</w:t>
      </w:r>
      <w:r>
        <w:rPr>
          <w:rFonts w:hint="default" w:ascii="Times New Roman" w:hAnsi="Times New Roman" w:eastAsia="仿宋_GB2312" w:cs="Times New Roman"/>
          <w:b w:val="0"/>
          <w:bCs w:val="0"/>
          <w:kern w:val="0"/>
          <w:sz w:val="32"/>
          <w:szCs w:val="32"/>
          <w:lang w:val="en-US" w:eastAsia="zh-CN"/>
        </w:rPr>
        <w:t>。</w:t>
      </w:r>
    </w:p>
    <w:p w14:paraId="00A9EA72">
      <w:pPr>
        <w:keepNext w:val="0"/>
        <w:keepLines w:val="0"/>
        <w:pageBreakBefore w:val="0"/>
        <w:widowControl w:val="0"/>
        <w:kinsoku/>
        <w:wordWrap/>
        <w:overflowPunct/>
        <w:topLinePunct w:val="0"/>
        <w:autoSpaceDE w:val="0"/>
        <w:autoSpaceDN w:val="0"/>
        <w:bidi w:val="0"/>
        <w:adjustRightInd w:val="0"/>
        <w:snapToGrid/>
        <w:spacing w:line="560" w:lineRule="exact"/>
        <w:ind w:firstLine="643" w:firstLineChars="200"/>
        <w:jc w:val="both"/>
        <w:textAlignment w:val="auto"/>
        <w:rPr>
          <w:rFonts w:hint="default" w:ascii="Times New Roman" w:hAnsi="Times New Roman" w:eastAsia="仿宋_GB2312" w:cs="Times New Roman"/>
          <w:kern w:val="0"/>
          <w:sz w:val="32"/>
          <w:szCs w:val="32"/>
          <w:lang w:val="zh-CN"/>
        </w:rPr>
      </w:pPr>
      <w:r>
        <w:rPr>
          <w:rFonts w:hint="eastAsia" w:ascii="Times New Roman" w:hAnsi="Times New Roman" w:eastAsia="仿宋_GB2312" w:cs="Times New Roman"/>
          <w:b/>
          <w:bCs/>
          <w:kern w:val="0"/>
          <w:sz w:val="32"/>
          <w:szCs w:val="32"/>
          <w:lang w:val="en-US" w:eastAsia="zh-CN"/>
        </w:rPr>
        <w:t>2</w:t>
      </w:r>
      <w:r>
        <w:rPr>
          <w:rFonts w:hint="default" w:ascii="Times New Roman" w:hAnsi="Times New Roman" w:eastAsia="仿宋_GB2312" w:cs="Times New Roman"/>
          <w:b/>
          <w:bCs/>
          <w:kern w:val="0"/>
          <w:sz w:val="32"/>
          <w:szCs w:val="32"/>
          <w:lang w:val="en-US" w:eastAsia="zh-CN"/>
        </w:rPr>
        <w:t>.</w:t>
      </w:r>
      <w:r>
        <w:rPr>
          <w:rFonts w:hint="default" w:ascii="Times New Roman" w:hAnsi="Times New Roman" w:eastAsia="仿宋_GB2312" w:cs="Times New Roman"/>
          <w:b/>
          <w:bCs/>
          <w:kern w:val="0"/>
          <w:sz w:val="32"/>
          <w:szCs w:val="32"/>
          <w:lang w:val="zh-CN"/>
        </w:rPr>
        <w:t>交通安全宣传</w:t>
      </w:r>
      <w:r>
        <w:rPr>
          <w:rFonts w:hint="eastAsia" w:ascii="Times New Roman" w:hAnsi="Times New Roman" w:eastAsia="仿宋_GB2312" w:cs="Times New Roman"/>
          <w:b/>
          <w:bCs/>
          <w:kern w:val="0"/>
          <w:sz w:val="32"/>
          <w:szCs w:val="32"/>
          <w:lang w:val="zh-CN"/>
        </w:rPr>
        <w:t>效果不佳</w:t>
      </w:r>
      <w:r>
        <w:rPr>
          <w:rFonts w:hint="default" w:ascii="Times New Roman" w:hAnsi="Times New Roman" w:eastAsia="仿宋_GB2312" w:cs="Times New Roman"/>
          <w:b/>
          <w:bCs/>
          <w:kern w:val="0"/>
          <w:sz w:val="32"/>
          <w:szCs w:val="32"/>
          <w:lang w:val="zh-CN"/>
        </w:rPr>
        <w:t>。</w:t>
      </w:r>
      <w:r>
        <w:rPr>
          <w:rFonts w:hint="default" w:ascii="Times New Roman" w:hAnsi="Times New Roman" w:eastAsia="仿宋_GB2312" w:cs="Times New Roman"/>
          <w:kern w:val="0"/>
          <w:sz w:val="32"/>
          <w:szCs w:val="32"/>
          <w:lang w:val="zh-CN"/>
        </w:rPr>
        <w:t>蛟塘派出所由于警力不足等原因导致交通安全宣传工作效果较差。同时，“七进”工作开展不到位。2021年，蛟塘派出所共开展宣传工作11次，频率和次数较少。且在开展交通安全宣传时，形式单一，基本以发传单为主。在受众村民中，交通安全意识和守法意识并未入脑入心。</w:t>
      </w:r>
    </w:p>
    <w:p w14:paraId="79B29DE3">
      <w:pPr>
        <w:keepNext w:val="0"/>
        <w:keepLines w:val="0"/>
        <w:pageBreakBefore w:val="0"/>
        <w:widowControl/>
        <w:numPr>
          <w:ilvl w:val="0"/>
          <w:numId w:val="0"/>
        </w:numPr>
        <w:suppressLineNumbers w:val="0"/>
        <w:kinsoku/>
        <w:wordWrap/>
        <w:overflowPunct/>
        <w:topLinePunct w:val="0"/>
        <w:bidi w:val="0"/>
        <w:snapToGrid/>
        <w:spacing w:line="560" w:lineRule="exact"/>
        <w:ind w:firstLine="643" w:firstLineChars="200"/>
        <w:jc w:val="left"/>
        <w:textAlignment w:val="auto"/>
        <w:rPr>
          <w:rFonts w:hint="default" w:ascii="Times New Roman" w:hAnsi="Times New Roman" w:eastAsia="仿宋_GB2312" w:cs="Times New Roman"/>
          <w:kern w:val="0"/>
          <w:sz w:val="32"/>
          <w:szCs w:val="32"/>
          <w:lang w:val="en-US" w:eastAsia="zh-CN"/>
        </w:rPr>
      </w:pPr>
      <w:r>
        <w:rPr>
          <w:rFonts w:hint="eastAsia" w:ascii="Times New Roman" w:hAnsi="Times New Roman" w:eastAsia="仿宋_GB2312" w:cs="Times New Roman"/>
          <w:b/>
          <w:bCs/>
          <w:kern w:val="0"/>
          <w:sz w:val="32"/>
          <w:szCs w:val="32"/>
          <w:lang w:val="en-US" w:eastAsia="zh-CN"/>
        </w:rPr>
        <w:t>3</w:t>
      </w:r>
      <w:r>
        <w:rPr>
          <w:rFonts w:hint="default" w:ascii="Times New Roman" w:hAnsi="Times New Roman" w:eastAsia="仿宋_GB2312" w:cs="Times New Roman"/>
          <w:b/>
          <w:bCs/>
          <w:kern w:val="0"/>
          <w:sz w:val="32"/>
          <w:szCs w:val="32"/>
          <w:lang w:val="en-US" w:eastAsia="zh-CN"/>
        </w:rPr>
        <w:t>.道路运输企业</w:t>
      </w:r>
      <w:r>
        <w:rPr>
          <w:rFonts w:hint="eastAsia" w:ascii="Times New Roman" w:hAnsi="Times New Roman" w:eastAsia="仿宋_GB2312" w:cs="Times New Roman"/>
          <w:b/>
          <w:bCs/>
          <w:kern w:val="0"/>
          <w:sz w:val="32"/>
          <w:szCs w:val="32"/>
          <w:lang w:val="en-US" w:eastAsia="zh-CN"/>
        </w:rPr>
        <w:t>责任落实</w:t>
      </w:r>
      <w:r>
        <w:rPr>
          <w:rFonts w:hint="default" w:ascii="Times New Roman" w:hAnsi="Times New Roman" w:eastAsia="仿宋_GB2312" w:cs="Times New Roman"/>
          <w:b/>
          <w:bCs/>
          <w:kern w:val="0"/>
          <w:sz w:val="32"/>
          <w:szCs w:val="32"/>
          <w:lang w:val="en-US" w:eastAsia="zh-CN"/>
        </w:rPr>
        <w:t>存漏洞。</w:t>
      </w:r>
      <w:r>
        <w:rPr>
          <w:rFonts w:hint="default" w:ascii="Times New Roman" w:hAnsi="Times New Roman" w:eastAsia="仿宋_GB2312" w:cs="Times New Roman"/>
          <w:kern w:val="0"/>
          <w:sz w:val="32"/>
          <w:szCs w:val="32"/>
          <w:lang w:val="zh-CN"/>
        </w:rPr>
        <w:t>庐山市跨无忧运输有限公司，疏于对从业人员安全教育和职业道德教育培训，安全例会记录和驾驶员学习培训记录不完善。</w:t>
      </w:r>
    </w:p>
    <w:p w14:paraId="5A6F6585">
      <w:pPr>
        <w:keepNext w:val="0"/>
        <w:keepLines w:val="0"/>
        <w:pageBreakBefore w:val="0"/>
        <w:widowControl/>
        <w:kinsoku/>
        <w:wordWrap/>
        <w:overflowPunct/>
        <w:topLinePunct w:val="0"/>
        <w:bidi w:val="0"/>
        <w:snapToGrid/>
        <w:spacing w:line="560" w:lineRule="exact"/>
        <w:ind w:firstLine="643" w:firstLineChars="200"/>
        <w:textAlignment w:val="auto"/>
        <w:rPr>
          <w:rFonts w:hint="default" w:ascii="Times New Roman" w:hAnsi="Times New Roman" w:eastAsia="楷体_GB2312" w:cs="Times New Roman"/>
          <w:b/>
          <w:color w:val="000000"/>
          <w:kern w:val="0"/>
          <w:sz w:val="32"/>
          <w:szCs w:val="32"/>
          <w:lang w:val="en-US" w:eastAsia="zh-CN"/>
        </w:rPr>
      </w:pPr>
      <w:r>
        <w:rPr>
          <w:rFonts w:hint="default" w:ascii="Times New Roman" w:hAnsi="Times New Roman" w:eastAsia="楷体_GB2312" w:cs="Times New Roman"/>
          <w:b/>
          <w:color w:val="000000"/>
          <w:kern w:val="0"/>
          <w:sz w:val="32"/>
          <w:szCs w:val="32"/>
          <w:lang w:val="en-US" w:eastAsia="zh-CN"/>
        </w:rPr>
        <w:t>（三）事故性质。</w:t>
      </w:r>
    </w:p>
    <w:p w14:paraId="69B58A09">
      <w:pPr>
        <w:keepNext w:val="0"/>
        <w:keepLines w:val="0"/>
        <w:pageBreakBefore w:val="0"/>
        <w:kinsoku/>
        <w:wordWrap/>
        <w:overflowPunct/>
        <w:topLinePunct w:val="0"/>
        <w:bidi w:val="0"/>
        <w:snapToGrid/>
        <w:spacing w:line="560" w:lineRule="exact"/>
        <w:ind w:firstLine="640" w:firstLineChars="200"/>
        <w:textAlignment w:val="auto"/>
        <w:rPr>
          <w:rStyle w:val="20"/>
          <w:rFonts w:hint="default" w:ascii="Times New Roman" w:hAnsi="Times New Roman" w:eastAsia="仿宋_GB2312" w:cs="Times New Roman"/>
          <w:sz w:val="32"/>
          <w:szCs w:val="32"/>
        </w:rPr>
      </w:pPr>
      <w:r>
        <w:rPr>
          <w:rFonts w:hint="default" w:ascii="Times New Roman" w:hAnsi="Times New Roman" w:eastAsia="仿宋_GB2312" w:cs="Times New Roman"/>
          <w:kern w:val="0"/>
          <w:sz w:val="32"/>
          <w:szCs w:val="32"/>
          <w:lang w:val="zh-CN"/>
        </w:rPr>
        <w:t>该起事故虽然涉及货运车辆，但事故是</w:t>
      </w:r>
      <w:r>
        <w:rPr>
          <w:rFonts w:hint="eastAsia" w:ascii="Times New Roman" w:hAnsi="Times New Roman" w:eastAsia="仿宋_GB2312" w:cs="Times New Roman"/>
          <w:kern w:val="0"/>
          <w:sz w:val="32"/>
          <w:szCs w:val="32"/>
          <w:lang w:val="zh-CN"/>
        </w:rPr>
        <w:t>由</w:t>
      </w:r>
      <w:r>
        <w:rPr>
          <w:rFonts w:hint="default" w:ascii="Times New Roman" w:hAnsi="Times New Roman" w:eastAsia="仿宋_GB2312" w:cs="Times New Roman"/>
          <w:kern w:val="0"/>
          <w:sz w:val="32"/>
          <w:szCs w:val="32"/>
          <w:lang w:val="zh-CN"/>
        </w:rPr>
        <w:t>丽驰牌四轮电动车驾驶人吴才金逆向行驶导致。经调查认定，庐山市“</w:t>
      </w:r>
      <w:r>
        <w:rPr>
          <w:rFonts w:hint="default" w:ascii="Times New Roman" w:hAnsi="Times New Roman" w:eastAsia="仿宋_GB2312" w:cs="Times New Roman"/>
          <w:kern w:val="0"/>
          <w:sz w:val="32"/>
          <w:szCs w:val="32"/>
          <w:lang w:val="en-US" w:eastAsia="zh-CN"/>
        </w:rPr>
        <w:t>1</w:t>
      </w:r>
      <w:r>
        <w:rPr>
          <w:rFonts w:hint="default" w:ascii="Times New Roman" w:hAnsi="Times New Roman" w:eastAsia="仿宋_GB2312" w:cs="Times New Roman"/>
          <w:kern w:val="0"/>
          <w:sz w:val="32"/>
          <w:szCs w:val="32"/>
          <w:lang w:val="zh-CN"/>
        </w:rPr>
        <w:t>·</w:t>
      </w:r>
      <w:r>
        <w:rPr>
          <w:rFonts w:hint="default" w:ascii="Times New Roman" w:hAnsi="Times New Roman" w:eastAsia="仿宋_GB2312" w:cs="Times New Roman"/>
          <w:kern w:val="0"/>
          <w:sz w:val="32"/>
          <w:szCs w:val="32"/>
          <w:lang w:val="en-US" w:eastAsia="zh-CN"/>
        </w:rPr>
        <w:t>4</w:t>
      </w:r>
      <w:r>
        <w:rPr>
          <w:rFonts w:hint="default" w:ascii="Times New Roman" w:hAnsi="Times New Roman" w:eastAsia="仿宋_GB2312" w:cs="Times New Roman"/>
          <w:kern w:val="0"/>
          <w:sz w:val="32"/>
          <w:szCs w:val="32"/>
          <w:lang w:val="zh-CN"/>
        </w:rPr>
        <w:t>”较大道路交通事故属于</w:t>
      </w:r>
      <w:r>
        <w:rPr>
          <w:rStyle w:val="20"/>
          <w:rFonts w:hint="default" w:ascii="Times New Roman" w:hAnsi="Times New Roman" w:eastAsia="仿宋_GB2312" w:cs="Times New Roman"/>
          <w:sz w:val="32"/>
          <w:szCs w:val="32"/>
          <w:lang w:eastAsia="zh-CN"/>
        </w:rPr>
        <w:t>道路运输业非</w:t>
      </w:r>
      <w:r>
        <w:rPr>
          <w:rStyle w:val="20"/>
          <w:rFonts w:hint="eastAsia" w:ascii="Times New Roman" w:hAnsi="Times New Roman" w:eastAsia="仿宋_GB2312" w:cs="Times New Roman"/>
          <w:sz w:val="32"/>
          <w:szCs w:val="32"/>
          <w:lang w:eastAsia="zh-CN"/>
        </w:rPr>
        <w:t>生产经营方</w:t>
      </w:r>
      <w:r>
        <w:rPr>
          <w:rStyle w:val="20"/>
          <w:rFonts w:hint="default" w:ascii="Times New Roman" w:hAnsi="Times New Roman" w:eastAsia="仿宋_GB2312" w:cs="Times New Roman"/>
          <w:sz w:val="32"/>
          <w:szCs w:val="32"/>
          <w:lang w:eastAsia="zh-CN"/>
        </w:rPr>
        <w:t>责任事故</w:t>
      </w:r>
      <w:r>
        <w:rPr>
          <w:rStyle w:val="20"/>
          <w:rFonts w:hint="default" w:ascii="Times New Roman" w:hAnsi="Times New Roman" w:eastAsia="仿宋_GB2312" w:cs="Times New Roman"/>
          <w:sz w:val="32"/>
          <w:szCs w:val="32"/>
        </w:rPr>
        <w:t>。</w:t>
      </w:r>
    </w:p>
    <w:p w14:paraId="170C0D05">
      <w:pPr>
        <w:keepNext w:val="0"/>
        <w:keepLines w:val="0"/>
        <w:pageBreakBefore w:val="0"/>
        <w:kinsoku/>
        <w:wordWrap/>
        <w:overflowPunct/>
        <w:topLinePunct w:val="0"/>
        <w:bidi w:val="0"/>
        <w:snapToGrid/>
        <w:spacing w:line="560" w:lineRule="exact"/>
        <w:ind w:firstLine="640" w:firstLineChars="200"/>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lang w:eastAsia="zh-CN"/>
        </w:rPr>
        <w:t>四</w:t>
      </w:r>
      <w:r>
        <w:rPr>
          <w:rFonts w:hint="default" w:ascii="Times New Roman" w:hAnsi="Times New Roman" w:eastAsia="黑体" w:cs="Times New Roman"/>
          <w:sz w:val="32"/>
          <w:szCs w:val="32"/>
        </w:rPr>
        <w:t>、</w:t>
      </w:r>
      <w:r>
        <w:rPr>
          <w:rFonts w:hint="default" w:ascii="Times New Roman" w:hAnsi="Times New Roman" w:eastAsia="黑体" w:cs="Times New Roman"/>
          <w:kern w:val="2"/>
          <w:sz w:val="32"/>
          <w:szCs w:val="32"/>
        </w:rPr>
        <w:t>对事故责任人及责任单位处理建议</w:t>
      </w:r>
    </w:p>
    <w:p w14:paraId="01BD169A">
      <w:pPr>
        <w:pStyle w:val="21"/>
        <w:keepNext w:val="0"/>
        <w:keepLines w:val="0"/>
        <w:pageBreakBefore w:val="0"/>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仿宋_GB2312" w:cs="Times New Roman"/>
          <w:kern w:val="0"/>
          <w:sz w:val="32"/>
          <w:szCs w:val="32"/>
          <w:lang w:val="zh-CN"/>
        </w:rPr>
      </w:pPr>
      <w:r>
        <w:rPr>
          <w:rFonts w:hint="default" w:ascii="Times New Roman" w:hAnsi="Times New Roman" w:eastAsia="楷体" w:cs="Times New Roman"/>
          <w:b/>
          <w:color w:val="262626"/>
          <w:sz w:val="32"/>
          <w:szCs w:val="32"/>
        </w:rPr>
        <w:t>（</w:t>
      </w:r>
      <w:r>
        <w:rPr>
          <w:rFonts w:hint="default" w:ascii="Times New Roman" w:hAnsi="Times New Roman" w:eastAsia="楷体" w:cs="Times New Roman"/>
          <w:b/>
          <w:color w:val="262626"/>
          <w:sz w:val="32"/>
          <w:szCs w:val="32"/>
          <w:lang w:eastAsia="zh-CN"/>
        </w:rPr>
        <w:t>一</w:t>
      </w:r>
      <w:r>
        <w:rPr>
          <w:rFonts w:hint="default" w:ascii="Times New Roman" w:hAnsi="Times New Roman" w:eastAsia="楷体" w:cs="Times New Roman"/>
          <w:b/>
          <w:color w:val="262626"/>
          <w:sz w:val="32"/>
          <w:szCs w:val="32"/>
        </w:rPr>
        <w:t>）</w:t>
      </w:r>
      <w:r>
        <w:rPr>
          <w:rFonts w:hint="default" w:ascii="Times New Roman" w:hAnsi="Times New Roman" w:eastAsia="楷体" w:cs="Times New Roman"/>
          <w:b/>
          <w:color w:val="262626"/>
          <w:kern w:val="2"/>
          <w:sz w:val="32"/>
          <w:szCs w:val="32"/>
          <w:lang w:val="en-US" w:eastAsia="zh-CN" w:bidi="ar-SA"/>
        </w:rPr>
        <w:t>对事故责任人的处理建议。</w:t>
      </w:r>
    </w:p>
    <w:p w14:paraId="72E94069">
      <w:pPr>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jc w:val="both"/>
        <w:textAlignment w:val="auto"/>
        <w:rPr>
          <w:rFonts w:hint="default" w:ascii="Times New Roman" w:hAnsi="Times New Roman" w:eastAsia="仿宋_GB2312" w:cs="Times New Roman"/>
          <w:kern w:val="0"/>
          <w:sz w:val="32"/>
          <w:szCs w:val="32"/>
          <w:lang w:val="en-US" w:eastAsia="zh-CN"/>
        </w:rPr>
      </w:pPr>
      <w:r>
        <w:rPr>
          <w:rFonts w:hint="default" w:ascii="Times New Roman" w:hAnsi="Times New Roman" w:eastAsia="仿宋_GB2312" w:cs="Times New Roman"/>
          <w:kern w:val="0"/>
          <w:sz w:val="32"/>
          <w:szCs w:val="32"/>
          <w:lang w:val="en-US" w:eastAsia="zh-CN"/>
        </w:rPr>
        <w:t>1.</w:t>
      </w:r>
      <w:r>
        <w:rPr>
          <w:rFonts w:hint="default" w:ascii="Times New Roman" w:hAnsi="Times New Roman" w:eastAsia="仿宋_GB2312" w:cs="Times New Roman"/>
          <w:kern w:val="0"/>
          <w:sz w:val="32"/>
          <w:szCs w:val="32"/>
          <w:lang w:val="zh-CN"/>
        </w:rPr>
        <w:t>吴才金。驾驶丽驰牌四轮电动车，行驶过程中违反了《中华人民共和国道路交通安全法》第三十五条“机动车、非机动车实行右侧通行”之规定，逆向行驶与驾驶人邹小平驾驶赣GM2313号重型半挂牵引车牵引赣GC323挂号重型自卸货车发生碰撞，造成吴才金、吴金元当场死亡，吴升丙经抢救无效死亡，对</w:t>
      </w:r>
      <w:r>
        <w:rPr>
          <w:rStyle w:val="20"/>
          <w:rFonts w:hint="default" w:ascii="Times New Roman" w:hAnsi="Times New Roman" w:eastAsia="仿宋_GB2312" w:cs="Times New Roman"/>
          <w:sz w:val="32"/>
          <w:szCs w:val="32"/>
        </w:rPr>
        <w:t>事故负</w:t>
      </w:r>
      <w:r>
        <w:rPr>
          <w:rFonts w:hint="default" w:ascii="Times New Roman" w:hAnsi="Times New Roman" w:eastAsia="仿宋_GB2312" w:cs="Times New Roman"/>
          <w:kern w:val="0"/>
          <w:sz w:val="32"/>
          <w:szCs w:val="32"/>
          <w:lang w:val="zh-CN"/>
        </w:rPr>
        <w:t>直接责任</w:t>
      </w:r>
      <w:r>
        <w:rPr>
          <w:rStyle w:val="20"/>
          <w:rFonts w:hint="default" w:ascii="Times New Roman" w:hAnsi="Times New Roman" w:eastAsia="仿宋_GB2312" w:cs="Times New Roman"/>
          <w:sz w:val="32"/>
          <w:szCs w:val="32"/>
        </w:rPr>
        <w:t>，</w:t>
      </w:r>
      <w:r>
        <w:rPr>
          <w:rStyle w:val="20"/>
          <w:rFonts w:hint="default" w:ascii="Times New Roman" w:hAnsi="Times New Roman" w:eastAsia="仿宋_GB2312" w:cs="Times New Roman"/>
          <w:sz w:val="32"/>
          <w:szCs w:val="32"/>
          <w:lang w:eastAsia="zh-CN"/>
        </w:rPr>
        <w:t>鉴于其死亡，不予追究责任。</w:t>
      </w:r>
    </w:p>
    <w:p w14:paraId="65CA445D">
      <w:pPr>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jc w:val="both"/>
        <w:textAlignment w:val="auto"/>
        <w:rPr>
          <w:rFonts w:hint="default" w:ascii="Times New Roman" w:hAnsi="Times New Roman" w:eastAsia="仿宋_GB2312" w:cs="Times New Roman"/>
          <w:kern w:val="0"/>
          <w:sz w:val="32"/>
          <w:szCs w:val="32"/>
          <w:lang w:val="zh-CN" w:eastAsia="zh-CN"/>
        </w:rPr>
      </w:pPr>
      <w:r>
        <w:rPr>
          <w:rFonts w:hint="default" w:ascii="Times New Roman" w:hAnsi="Times New Roman" w:eastAsia="仿宋_GB2312" w:cs="Times New Roman"/>
          <w:kern w:val="0"/>
          <w:sz w:val="32"/>
          <w:szCs w:val="32"/>
          <w:lang w:val="en-US" w:eastAsia="zh-CN"/>
        </w:rPr>
        <w:t>2.</w:t>
      </w:r>
      <w:r>
        <w:rPr>
          <w:rFonts w:hint="default" w:ascii="Times New Roman" w:hAnsi="Times New Roman" w:eastAsia="仿宋_GB2312" w:cs="Times New Roman"/>
          <w:kern w:val="0"/>
          <w:sz w:val="32"/>
          <w:szCs w:val="32"/>
          <w:lang w:val="zh-CN"/>
        </w:rPr>
        <w:t>邹小平。</w:t>
      </w:r>
      <w:r>
        <w:rPr>
          <w:rFonts w:hint="default" w:ascii="Times New Roman" w:hAnsi="Times New Roman" w:eastAsia="仿宋_GB2312" w:cs="Times New Roman"/>
          <w:kern w:val="0"/>
          <w:sz w:val="32"/>
          <w:szCs w:val="32"/>
          <w:lang w:val="zh-CN" w:eastAsia="zh-CN"/>
        </w:rPr>
        <w:t>安全教育不到位</w:t>
      </w:r>
      <w:r>
        <w:rPr>
          <w:rFonts w:hint="default" w:ascii="Times New Roman" w:hAnsi="Times New Roman" w:eastAsia="仿宋_GB2312" w:cs="Times New Roman"/>
          <w:b w:val="0"/>
          <w:bCs w:val="0"/>
          <w:color w:val="000000"/>
          <w:kern w:val="0"/>
          <w:sz w:val="32"/>
          <w:szCs w:val="32"/>
          <w:lang w:val="en-US" w:eastAsia="zh-CN" w:bidi="ar"/>
        </w:rPr>
        <w:t>，建议由九江市交通运输部门依照相关规定对其予以处理，处理结果报九江市安委会办公室备案</w:t>
      </w:r>
      <w:r>
        <w:rPr>
          <w:rFonts w:hint="default" w:ascii="Times New Roman" w:hAnsi="Times New Roman" w:eastAsia="仿宋_GB2312" w:cs="Times New Roman"/>
          <w:kern w:val="0"/>
          <w:sz w:val="32"/>
          <w:szCs w:val="32"/>
          <w:lang w:val="zh-CN" w:eastAsia="zh-CN"/>
        </w:rPr>
        <w:t>。</w:t>
      </w:r>
    </w:p>
    <w:p w14:paraId="18962C6F">
      <w:pPr>
        <w:keepNext w:val="0"/>
        <w:keepLines w:val="0"/>
        <w:pageBreakBefore w:val="0"/>
        <w:kinsoku/>
        <w:wordWrap/>
        <w:overflowPunct/>
        <w:topLinePunct w:val="0"/>
        <w:autoSpaceDE/>
        <w:autoSpaceDN/>
        <w:bidi w:val="0"/>
        <w:adjustRightInd/>
        <w:snapToGrid/>
        <w:spacing w:line="560" w:lineRule="exact"/>
        <w:ind w:firstLine="643" w:firstLineChars="200"/>
        <w:textAlignment w:val="auto"/>
        <w:outlineLvl w:val="1"/>
        <w:rPr>
          <w:rFonts w:hint="default" w:ascii="Times New Roman" w:hAnsi="Times New Roman" w:eastAsia="楷体" w:cs="Times New Roman"/>
          <w:b/>
          <w:color w:val="262626"/>
          <w:spacing w:val="-28"/>
          <w:kern w:val="0"/>
          <w:sz w:val="32"/>
          <w:szCs w:val="32"/>
          <w:lang w:eastAsia="zh-CN"/>
        </w:rPr>
      </w:pPr>
      <w:r>
        <w:rPr>
          <w:rFonts w:hint="default" w:ascii="Times New Roman" w:hAnsi="Times New Roman" w:eastAsia="楷体" w:cs="Times New Roman"/>
          <w:b/>
          <w:color w:val="262626"/>
          <w:kern w:val="0"/>
          <w:sz w:val="32"/>
          <w:szCs w:val="32"/>
        </w:rPr>
        <w:t>（</w:t>
      </w:r>
      <w:r>
        <w:rPr>
          <w:rFonts w:hint="default" w:ascii="Times New Roman" w:hAnsi="Times New Roman" w:eastAsia="楷体" w:cs="Times New Roman"/>
          <w:b/>
          <w:color w:val="262626"/>
          <w:kern w:val="0"/>
          <w:sz w:val="32"/>
          <w:szCs w:val="32"/>
          <w:lang w:eastAsia="zh-CN"/>
        </w:rPr>
        <w:t>二</w:t>
      </w:r>
      <w:r>
        <w:rPr>
          <w:rFonts w:hint="default" w:ascii="Times New Roman" w:hAnsi="Times New Roman" w:eastAsia="楷体" w:cs="Times New Roman"/>
          <w:b/>
          <w:color w:val="262626"/>
          <w:kern w:val="0"/>
          <w:sz w:val="32"/>
          <w:szCs w:val="32"/>
        </w:rPr>
        <w:t>）</w:t>
      </w:r>
      <w:r>
        <w:rPr>
          <w:rFonts w:hint="default" w:ascii="Times New Roman" w:hAnsi="Times New Roman" w:eastAsia="楷体" w:cs="Times New Roman"/>
          <w:b/>
          <w:color w:val="262626"/>
          <w:sz w:val="32"/>
          <w:szCs w:val="32"/>
        </w:rPr>
        <w:t>对相关责任单位</w:t>
      </w:r>
      <w:r>
        <w:rPr>
          <w:rFonts w:hint="eastAsia" w:ascii="Times New Roman" w:hAnsi="Times New Roman" w:eastAsia="楷体" w:cs="Times New Roman"/>
          <w:b/>
          <w:color w:val="262626"/>
          <w:sz w:val="32"/>
          <w:szCs w:val="32"/>
          <w:lang w:eastAsia="zh-CN"/>
        </w:rPr>
        <w:t>和人员</w:t>
      </w:r>
      <w:r>
        <w:rPr>
          <w:rFonts w:hint="default" w:ascii="Times New Roman" w:hAnsi="Times New Roman" w:eastAsia="楷体" w:cs="Times New Roman"/>
          <w:b/>
          <w:color w:val="262626"/>
          <w:sz w:val="32"/>
          <w:szCs w:val="32"/>
        </w:rPr>
        <w:t>的处理建议</w:t>
      </w:r>
      <w:r>
        <w:rPr>
          <w:rFonts w:hint="default" w:ascii="Times New Roman" w:hAnsi="Times New Roman" w:eastAsia="楷体" w:cs="Times New Roman"/>
          <w:b/>
          <w:color w:val="262626"/>
          <w:sz w:val="32"/>
          <w:szCs w:val="32"/>
          <w:lang w:eastAsia="zh-CN"/>
        </w:rPr>
        <w:t>。</w:t>
      </w:r>
    </w:p>
    <w:p w14:paraId="6F33B484">
      <w:pPr>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jc w:val="both"/>
        <w:textAlignment w:val="auto"/>
        <w:rPr>
          <w:rFonts w:hint="default" w:ascii="Times New Roman" w:hAnsi="Times New Roman" w:eastAsia="仿宋_GB2312" w:cs="Times New Roman"/>
          <w:kern w:val="0"/>
          <w:sz w:val="32"/>
          <w:szCs w:val="32"/>
          <w:lang w:val="zh-CN" w:eastAsia="zh-CN"/>
        </w:rPr>
      </w:pPr>
      <w:r>
        <w:rPr>
          <w:rFonts w:hint="eastAsia" w:ascii="Times New Roman" w:hAnsi="Times New Roman" w:eastAsia="仿宋_GB2312" w:cs="Times New Roman"/>
          <w:kern w:val="0"/>
          <w:sz w:val="32"/>
          <w:szCs w:val="32"/>
          <w:lang w:val="en-US" w:eastAsia="zh-CN"/>
        </w:rPr>
        <w:t>1.</w:t>
      </w:r>
      <w:r>
        <w:rPr>
          <w:rFonts w:hint="default" w:ascii="Times New Roman" w:hAnsi="Times New Roman" w:eastAsia="仿宋_GB2312" w:cs="Times New Roman"/>
          <w:kern w:val="0"/>
          <w:sz w:val="32"/>
          <w:szCs w:val="32"/>
          <w:lang w:val="zh-CN"/>
        </w:rPr>
        <w:t>庐山市跨无忧运输有限公司安全例会记录和驾驶员学习培训记录不完善</w:t>
      </w:r>
      <w:r>
        <w:rPr>
          <w:rFonts w:hint="eastAsia" w:ascii="Times New Roman" w:hAnsi="Times New Roman" w:eastAsia="仿宋_GB2312" w:cs="Times New Roman"/>
          <w:kern w:val="0"/>
          <w:sz w:val="32"/>
          <w:szCs w:val="32"/>
          <w:lang w:val="zh-CN"/>
        </w:rPr>
        <w:t>，</w:t>
      </w:r>
      <w:r>
        <w:rPr>
          <w:rFonts w:hint="default" w:ascii="Times New Roman" w:hAnsi="Times New Roman" w:eastAsia="仿宋_GB2312" w:cs="Times New Roman"/>
          <w:kern w:val="0"/>
          <w:sz w:val="32"/>
          <w:szCs w:val="32"/>
          <w:lang w:val="zh-CN"/>
        </w:rPr>
        <w:t>疏于对从业人员安全教育和职业道德教育培训，</w:t>
      </w:r>
      <w:r>
        <w:rPr>
          <w:rFonts w:hint="default" w:ascii="Times New Roman" w:hAnsi="Times New Roman" w:eastAsia="仿宋_GB2312" w:cs="Times New Roman"/>
          <w:b w:val="0"/>
          <w:bCs w:val="0"/>
          <w:color w:val="000000"/>
          <w:kern w:val="0"/>
          <w:sz w:val="32"/>
          <w:szCs w:val="32"/>
          <w:lang w:val="en-US" w:eastAsia="zh-CN" w:bidi="ar"/>
        </w:rPr>
        <w:t>建议由九江市交通运输部门依照相关规定对其予以处理，处理结果报九江市安委会办公室备案</w:t>
      </w:r>
      <w:r>
        <w:rPr>
          <w:rFonts w:hint="default" w:ascii="Times New Roman" w:hAnsi="Times New Roman" w:eastAsia="仿宋_GB2312" w:cs="Times New Roman"/>
          <w:kern w:val="0"/>
          <w:sz w:val="32"/>
          <w:szCs w:val="32"/>
          <w:lang w:val="zh-CN" w:eastAsia="zh-CN"/>
        </w:rPr>
        <w:t>。</w:t>
      </w:r>
    </w:p>
    <w:p w14:paraId="1CC7FEF9">
      <w:pPr>
        <w:pStyle w:val="2"/>
        <w:keepNext w:val="0"/>
        <w:keepLines w:val="0"/>
        <w:pageBreakBefore w:val="0"/>
        <w:kinsoku/>
        <w:wordWrap/>
        <w:overflowPunct/>
        <w:topLinePunct w:val="0"/>
        <w:bidi w:val="0"/>
        <w:snapToGrid/>
        <w:spacing w:line="560" w:lineRule="exact"/>
        <w:ind w:firstLine="640" w:firstLineChars="200"/>
        <w:textAlignment w:val="auto"/>
        <w:rPr>
          <w:rFonts w:hint="eastAsia" w:ascii="Times New Roman" w:hAnsi="Times New Roman" w:eastAsia="仿宋_GB2312" w:cs="Times New Roman"/>
          <w:b w:val="0"/>
          <w:bCs w:val="0"/>
          <w:kern w:val="0"/>
          <w:sz w:val="32"/>
          <w:szCs w:val="32"/>
          <w:lang w:val="zh-CN"/>
        </w:rPr>
      </w:pPr>
      <w:r>
        <w:rPr>
          <w:rFonts w:hint="eastAsia" w:ascii="Times New Roman" w:hAnsi="Times New Roman" w:eastAsia="仿宋_GB2312" w:cs="Times New Roman"/>
          <w:kern w:val="0"/>
          <w:sz w:val="32"/>
          <w:szCs w:val="32"/>
          <w:lang w:val="en-US" w:eastAsia="zh-CN"/>
        </w:rPr>
        <w:t>2.建议</w:t>
      </w:r>
      <w:r>
        <w:rPr>
          <w:rFonts w:hint="default" w:ascii="Times New Roman" w:hAnsi="Times New Roman" w:eastAsia="仿宋_GB2312" w:cs="Times New Roman"/>
          <w:sz w:val="32"/>
          <w:szCs w:val="32"/>
          <w:lang w:val="zh-CN" w:eastAsia="zh-CN"/>
        </w:rPr>
        <w:t>庐山市蛟塘</w:t>
      </w:r>
      <w:r>
        <w:rPr>
          <w:rFonts w:hint="eastAsia" w:ascii="Times New Roman" w:hAnsi="Times New Roman" w:eastAsia="仿宋_GB2312" w:cs="Times New Roman"/>
          <w:sz w:val="32"/>
          <w:szCs w:val="32"/>
          <w:lang w:val="zh-CN" w:eastAsia="zh-CN"/>
        </w:rPr>
        <w:t>派出所</w:t>
      </w:r>
      <w:r>
        <w:rPr>
          <w:rFonts w:hint="eastAsia" w:ascii="Times New Roman" w:hAnsi="Times New Roman" w:eastAsia="仿宋_GB2312" w:cs="仿宋_GB2312"/>
          <w:color w:val="000000"/>
          <w:kern w:val="0"/>
          <w:sz w:val="32"/>
          <w:szCs w:val="32"/>
          <w:lang w:val="zh-CN" w:eastAsia="zh-CN" w:bidi="ar-SA"/>
        </w:rPr>
        <w:t>对</w:t>
      </w:r>
      <w:r>
        <w:rPr>
          <w:rFonts w:hint="default" w:ascii="Times New Roman" w:hAnsi="Times New Roman" w:eastAsia="仿宋_GB2312" w:cs="Times New Roman"/>
          <w:b w:val="0"/>
          <w:bCs w:val="0"/>
          <w:kern w:val="0"/>
          <w:sz w:val="32"/>
          <w:szCs w:val="32"/>
          <w:lang w:val="en-US" w:eastAsia="zh-CN"/>
        </w:rPr>
        <w:t>路面交通安全管控力度不够</w:t>
      </w:r>
      <w:r>
        <w:rPr>
          <w:rFonts w:hint="eastAsia" w:ascii="Times New Roman" w:hAnsi="Times New Roman" w:eastAsia="仿宋_GB2312" w:cs="Times New Roman"/>
          <w:b w:val="0"/>
          <w:bCs w:val="0"/>
          <w:kern w:val="0"/>
          <w:sz w:val="32"/>
          <w:szCs w:val="32"/>
          <w:lang w:val="en-US" w:eastAsia="zh-CN"/>
        </w:rPr>
        <w:t>、</w:t>
      </w:r>
      <w:r>
        <w:rPr>
          <w:rFonts w:hint="default" w:ascii="Times New Roman" w:hAnsi="Times New Roman" w:eastAsia="仿宋_GB2312" w:cs="Times New Roman"/>
          <w:b w:val="0"/>
          <w:bCs w:val="0"/>
          <w:kern w:val="0"/>
          <w:sz w:val="32"/>
          <w:szCs w:val="32"/>
          <w:lang w:val="zh-CN"/>
        </w:rPr>
        <w:t>交通安全宣传</w:t>
      </w:r>
      <w:r>
        <w:rPr>
          <w:rFonts w:hint="eastAsia" w:ascii="Times New Roman" w:hAnsi="Times New Roman" w:eastAsia="仿宋_GB2312" w:cs="Times New Roman"/>
          <w:b w:val="0"/>
          <w:bCs w:val="0"/>
          <w:kern w:val="0"/>
          <w:sz w:val="32"/>
          <w:szCs w:val="32"/>
          <w:lang w:val="zh-CN"/>
        </w:rPr>
        <w:t>效果不佳等问题，向九江市交通管理支队作出书面检查。</w:t>
      </w:r>
    </w:p>
    <w:p w14:paraId="72CE7613">
      <w:pPr>
        <w:pStyle w:val="2"/>
        <w:keepNext w:val="0"/>
        <w:keepLines w:val="0"/>
        <w:pageBreakBefore w:val="0"/>
        <w:kinsoku/>
        <w:wordWrap/>
        <w:overflowPunct/>
        <w:topLinePunct w:val="0"/>
        <w:bidi w:val="0"/>
        <w:snapToGrid/>
        <w:spacing w:line="560" w:lineRule="exact"/>
        <w:ind w:firstLine="640" w:firstLineChars="200"/>
        <w:textAlignment w:val="auto"/>
        <w:rPr>
          <w:rFonts w:hint="eastAsia" w:ascii="Times New Roman" w:hAnsi="Times New Roman" w:eastAsia="仿宋_GB2312" w:cs="Times New Roman"/>
          <w:b w:val="0"/>
          <w:bCs w:val="0"/>
          <w:kern w:val="0"/>
          <w:sz w:val="32"/>
          <w:szCs w:val="32"/>
          <w:lang w:val="en-US" w:eastAsia="zh-CN"/>
        </w:rPr>
      </w:pPr>
      <w:r>
        <w:rPr>
          <w:rFonts w:hint="eastAsia" w:ascii="Times New Roman" w:hAnsi="Times New Roman" w:eastAsia="仿宋_GB2312" w:cs="Times New Roman"/>
          <w:b w:val="0"/>
          <w:bCs w:val="0"/>
          <w:kern w:val="0"/>
          <w:sz w:val="32"/>
          <w:szCs w:val="32"/>
          <w:lang w:val="en-US" w:eastAsia="zh-CN"/>
        </w:rPr>
        <w:t>3.建议庐山市</w:t>
      </w:r>
      <w:r>
        <w:rPr>
          <w:rFonts w:hint="eastAsia" w:ascii="Times New Roman" w:hAnsi="Times New Roman" w:eastAsia="仿宋_GB2312" w:cs="仿宋_GB2312"/>
          <w:sz w:val="32"/>
          <w:szCs w:val="32"/>
          <w:vertAlign w:val="baseline"/>
          <w:lang w:val="en-US" w:eastAsia="zh-CN"/>
        </w:rPr>
        <w:t>交通运输局对辖区</w:t>
      </w:r>
      <w:r>
        <w:rPr>
          <w:rFonts w:hint="default" w:ascii="Times New Roman" w:hAnsi="Times New Roman" w:eastAsia="仿宋_GB2312" w:cs="Times New Roman"/>
          <w:b w:val="0"/>
          <w:bCs w:val="0"/>
          <w:kern w:val="0"/>
          <w:sz w:val="32"/>
          <w:szCs w:val="32"/>
          <w:lang w:val="en-US" w:eastAsia="zh-CN"/>
        </w:rPr>
        <w:t>道路运输企业</w:t>
      </w:r>
      <w:r>
        <w:rPr>
          <w:rFonts w:hint="eastAsia" w:ascii="Times New Roman" w:hAnsi="Times New Roman" w:eastAsia="仿宋_GB2312" w:cs="Times New Roman"/>
          <w:b w:val="0"/>
          <w:bCs w:val="0"/>
          <w:kern w:val="0"/>
          <w:sz w:val="32"/>
          <w:szCs w:val="32"/>
          <w:lang w:val="en-US" w:eastAsia="zh-CN"/>
        </w:rPr>
        <w:t>责任落实</w:t>
      </w:r>
      <w:r>
        <w:rPr>
          <w:rFonts w:hint="default" w:ascii="Times New Roman" w:hAnsi="Times New Roman" w:eastAsia="仿宋_GB2312" w:cs="Times New Roman"/>
          <w:b w:val="0"/>
          <w:bCs w:val="0"/>
          <w:kern w:val="0"/>
          <w:sz w:val="32"/>
          <w:szCs w:val="32"/>
          <w:lang w:val="en-US" w:eastAsia="zh-CN"/>
        </w:rPr>
        <w:t>存漏洞</w:t>
      </w:r>
      <w:r>
        <w:rPr>
          <w:rFonts w:hint="eastAsia" w:ascii="Times New Roman" w:hAnsi="Times New Roman" w:eastAsia="仿宋_GB2312" w:cs="Times New Roman"/>
          <w:b w:val="0"/>
          <w:bCs w:val="0"/>
          <w:kern w:val="0"/>
          <w:sz w:val="32"/>
          <w:szCs w:val="32"/>
          <w:lang w:val="en-US" w:eastAsia="zh-CN"/>
        </w:rPr>
        <w:t>等问题，向九江市交通运输局作出书面检查。</w:t>
      </w:r>
    </w:p>
    <w:p w14:paraId="6A26A8EB">
      <w:pPr>
        <w:keepNext w:val="0"/>
        <w:keepLines w:val="0"/>
        <w:pageBreakBefore w:val="0"/>
        <w:kinsoku/>
        <w:wordWrap/>
        <w:overflowPunct/>
        <w:topLinePunct w:val="0"/>
        <w:bidi w:val="0"/>
        <w:snapToGrid/>
        <w:spacing w:line="560" w:lineRule="exact"/>
        <w:ind w:firstLine="640" w:firstLineChars="200"/>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lang w:eastAsia="zh-CN"/>
        </w:rPr>
        <w:t>五</w:t>
      </w:r>
      <w:r>
        <w:rPr>
          <w:rFonts w:hint="default" w:ascii="Times New Roman" w:hAnsi="Times New Roman" w:eastAsia="黑体" w:cs="Times New Roman"/>
          <w:sz w:val="32"/>
          <w:szCs w:val="32"/>
        </w:rPr>
        <w:t>、事故防范和整改措施</w:t>
      </w:r>
    </w:p>
    <w:p w14:paraId="42FE9157">
      <w:pPr>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jc w:val="both"/>
        <w:textAlignment w:val="auto"/>
        <w:rPr>
          <w:rFonts w:hint="default" w:ascii="Times New Roman" w:hAnsi="Times New Roman" w:eastAsia="仿宋_GB2312" w:cs="Times New Roman"/>
          <w:kern w:val="0"/>
          <w:sz w:val="32"/>
          <w:szCs w:val="32"/>
          <w:lang w:val="en-US" w:eastAsia="zh-CN"/>
        </w:rPr>
      </w:pPr>
      <w:r>
        <w:rPr>
          <w:rFonts w:hint="default" w:ascii="Times New Roman" w:hAnsi="Times New Roman" w:eastAsia="仿宋_GB2312" w:cs="Times New Roman"/>
          <w:kern w:val="0"/>
          <w:sz w:val="32"/>
          <w:szCs w:val="32"/>
          <w:lang w:val="en-US" w:eastAsia="zh-CN"/>
        </w:rPr>
        <w:t>针对“1·4”较大道路交通事故暴露出来的问题，</w:t>
      </w:r>
      <w:r>
        <w:rPr>
          <w:rFonts w:hint="default" w:ascii="Times New Roman" w:hAnsi="Times New Roman" w:eastAsia="仿宋_GB2312" w:cs="Times New Roman"/>
          <w:color w:val="000000"/>
          <w:kern w:val="0"/>
          <w:sz w:val="32"/>
          <w:szCs w:val="32"/>
        </w:rPr>
        <w:t>全市各地</w:t>
      </w:r>
      <w:r>
        <w:rPr>
          <w:rFonts w:hint="default" w:ascii="Times New Roman" w:hAnsi="Times New Roman" w:eastAsia="仿宋_GB2312" w:cs="Times New Roman"/>
          <w:color w:val="000000"/>
          <w:kern w:val="0"/>
          <w:sz w:val="32"/>
          <w:szCs w:val="32"/>
          <w:lang w:eastAsia="zh-CN"/>
        </w:rPr>
        <w:t>及</w:t>
      </w:r>
      <w:r>
        <w:rPr>
          <w:rFonts w:hint="default" w:ascii="Times New Roman" w:hAnsi="Times New Roman" w:eastAsia="仿宋_GB2312" w:cs="Times New Roman"/>
          <w:kern w:val="0"/>
          <w:sz w:val="32"/>
          <w:szCs w:val="32"/>
          <w:lang w:val="en-US" w:eastAsia="zh-CN"/>
        </w:rPr>
        <w:t>相关职能部门要认真分析研判，采取积极有效的措施，进一步强化道路交通安全管理，切实健全道路交通事故预防机制，严密防范类似事故再次发生。</w:t>
      </w:r>
    </w:p>
    <w:p w14:paraId="75E3AEDE">
      <w:pPr>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jc w:val="both"/>
        <w:textAlignment w:val="auto"/>
        <w:rPr>
          <w:rFonts w:hint="default" w:ascii="Times New Roman" w:hAnsi="Times New Roman" w:eastAsia="仿宋_GB2312" w:cs="Times New Roman"/>
          <w:color w:val="000000"/>
          <w:kern w:val="0"/>
          <w:sz w:val="32"/>
          <w:szCs w:val="32"/>
          <w:lang w:val="zh-CN" w:eastAsia="zh-CN" w:bidi="ar-SA"/>
        </w:rPr>
      </w:pPr>
      <w:r>
        <w:rPr>
          <w:rFonts w:hint="default" w:ascii="Times New Roman" w:hAnsi="Times New Roman" w:eastAsia="仿宋_GB2312" w:cs="Times New Roman"/>
          <w:b w:val="0"/>
          <w:bCs w:val="0"/>
          <w:color w:val="000000"/>
          <w:kern w:val="0"/>
          <w:sz w:val="32"/>
          <w:szCs w:val="32"/>
          <w:lang w:val="en-US" w:eastAsia="zh-CN" w:bidi="ar-SA"/>
        </w:rPr>
        <w:t>1.庐山市</w:t>
      </w:r>
      <w:r>
        <w:rPr>
          <w:rFonts w:hint="eastAsia" w:ascii="Times New Roman" w:hAnsi="Times New Roman" w:eastAsia="仿宋_GB2312" w:cs="Times New Roman"/>
          <w:b w:val="0"/>
          <w:bCs w:val="0"/>
          <w:color w:val="000000"/>
          <w:kern w:val="0"/>
          <w:sz w:val="32"/>
          <w:szCs w:val="32"/>
          <w:lang w:val="en-US" w:eastAsia="zh-CN" w:bidi="ar-SA"/>
        </w:rPr>
        <w:t>要</w:t>
      </w:r>
      <w:r>
        <w:rPr>
          <w:rFonts w:hint="default" w:ascii="Times New Roman" w:hAnsi="Times New Roman" w:eastAsia="仿宋_GB2312" w:cs="Times New Roman"/>
          <w:color w:val="000000"/>
          <w:kern w:val="0"/>
          <w:sz w:val="32"/>
          <w:szCs w:val="32"/>
          <w:lang w:val="zh-CN" w:eastAsia="zh-CN" w:bidi="ar-SA"/>
        </w:rPr>
        <w:t>以案以鉴、举一反三，通过惨痛的道路交通事故案例，以血的教训，让广大机动车驾驶人从内心得到警醒，安全无小事、安全大于天、安全压倒一切，安全是保障一切的前提与基础，进一步通过集中组织重点驾驶人员学习，通过媒体深入宣传、通过街头广告栏全面展示，让广大驾驶人员从内心认识到事故的不可预防性与危害，时刻绷紧安全驾驶这根弦，切实降低交通事故的发生率，减小交通事故带来的社会危险性与影响性，</w:t>
      </w:r>
      <w:r>
        <w:rPr>
          <w:rFonts w:hint="default" w:ascii="Times New Roman" w:hAnsi="Times New Roman" w:eastAsia="仿宋_GB2312" w:cs="Times New Roman"/>
          <w:kern w:val="0"/>
          <w:sz w:val="32"/>
          <w:szCs w:val="32"/>
          <w:lang w:val="en-US" w:eastAsia="zh-CN"/>
        </w:rPr>
        <w:t>营造人人参与交通安全，人人维护交通安全的良好社会氛围。</w:t>
      </w:r>
    </w:p>
    <w:p w14:paraId="6A190FEA">
      <w:pPr>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jc w:val="both"/>
        <w:textAlignment w:val="auto"/>
        <w:rPr>
          <w:rFonts w:hint="default" w:ascii="Times New Roman" w:hAnsi="Times New Roman" w:eastAsia="仿宋_GB2312" w:cs="Times New Roman"/>
          <w:kern w:val="0"/>
          <w:sz w:val="32"/>
          <w:szCs w:val="32"/>
          <w:lang w:val="en-US" w:eastAsia="zh-CN"/>
        </w:rPr>
      </w:pPr>
      <w:r>
        <w:rPr>
          <w:rFonts w:hint="default" w:ascii="Times New Roman" w:hAnsi="Times New Roman" w:eastAsia="仿宋_GB2312" w:cs="Times New Roman"/>
          <w:kern w:val="0"/>
          <w:sz w:val="32"/>
          <w:szCs w:val="32"/>
          <w:lang w:val="en-US" w:eastAsia="zh-CN"/>
        </w:rPr>
        <w:t>2.庐山市要定期组织召开道路交通事故预防工作联席会议，针对当前严峻的道路交通安全形势，加强部门间的协调联动，采取强有力的措施全力遏制道路交通事故发生。要针对当前道路交通安全管理工作中存在的突出问题和薄弱环节，督促属地各部门认真履行安全生产责任制职责，切实做好道路交通事故预防工作。</w:t>
      </w:r>
    </w:p>
    <w:p w14:paraId="676151B3">
      <w:pPr>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jc w:val="both"/>
        <w:textAlignment w:val="auto"/>
        <w:rPr>
          <w:rFonts w:hint="default" w:ascii="Times New Roman" w:hAnsi="Times New Roman" w:eastAsia="仿宋_GB2312" w:cs="Times New Roman"/>
          <w:kern w:val="0"/>
          <w:sz w:val="32"/>
          <w:szCs w:val="32"/>
          <w:lang w:val="en-US" w:eastAsia="zh-CN"/>
        </w:rPr>
      </w:pPr>
      <w:r>
        <w:rPr>
          <w:rFonts w:hint="default" w:ascii="Times New Roman" w:hAnsi="Times New Roman" w:eastAsia="仿宋_GB2312" w:cs="Times New Roman"/>
          <w:kern w:val="0"/>
          <w:sz w:val="32"/>
          <w:szCs w:val="32"/>
          <w:lang w:val="en-US" w:eastAsia="zh-CN"/>
        </w:rPr>
        <w:t>3.庐山市道路交通专委会要认真组织开展道路交通安全形势分析，准确找出辖区道路交通事故的规律特点，根据分析情况加强路面勤务安排、交通秩序整治和通行秩序管理，落实道路隐患治理和交通安全宣传工作，形成各部门齐抓共管的良好工作机制。</w:t>
      </w:r>
    </w:p>
    <w:p w14:paraId="5E21D00A">
      <w:pPr>
        <w:keepNext w:val="0"/>
        <w:keepLines w:val="0"/>
        <w:pageBreakBefore w:val="0"/>
        <w:widowControl/>
        <w:suppressLineNumbers w:val="0"/>
        <w:kinsoku/>
        <w:wordWrap/>
        <w:overflowPunct/>
        <w:topLinePunct w:val="0"/>
        <w:bidi w:val="0"/>
        <w:snapToGrid/>
        <w:spacing w:line="560" w:lineRule="exact"/>
        <w:ind w:firstLine="640" w:firstLineChars="200"/>
        <w:jc w:val="both"/>
        <w:textAlignment w:val="auto"/>
        <w:rPr>
          <w:rFonts w:hint="eastAsia" w:ascii="Times New Roman" w:hAnsi="Times New Roman" w:eastAsia="仿宋" w:cs="仿宋"/>
          <w:b w:val="0"/>
          <w:bCs w:val="0"/>
          <w:kern w:val="2"/>
          <w:sz w:val="32"/>
          <w:szCs w:val="32"/>
          <w:lang w:val="en-US" w:eastAsia="zh-CN"/>
        </w:rPr>
      </w:pPr>
      <w:r>
        <w:rPr>
          <w:rFonts w:hint="default" w:ascii="Times New Roman" w:hAnsi="Times New Roman" w:eastAsia="仿宋_GB2312" w:cs="Times New Roman"/>
          <w:kern w:val="0"/>
          <w:sz w:val="32"/>
          <w:szCs w:val="32"/>
          <w:lang w:val="en-US" w:eastAsia="zh-CN"/>
        </w:rPr>
        <w:t>4.</w:t>
      </w:r>
      <w:r>
        <w:rPr>
          <w:rFonts w:hint="eastAsia" w:ascii="Times New Roman" w:hAnsi="Times New Roman" w:eastAsia="仿宋_GB2312" w:cs="Times New Roman"/>
          <w:kern w:val="0"/>
          <w:sz w:val="32"/>
          <w:szCs w:val="32"/>
          <w:lang w:val="en-US" w:eastAsia="zh-CN"/>
        </w:rPr>
        <w:t>全</w:t>
      </w:r>
      <w:r>
        <w:rPr>
          <w:rFonts w:hint="default" w:ascii="Times New Roman" w:hAnsi="Times New Roman" w:eastAsia="仿宋_GB2312" w:cs="Times New Roman"/>
          <w:kern w:val="0"/>
          <w:sz w:val="32"/>
          <w:szCs w:val="32"/>
          <w:lang w:val="en-US" w:eastAsia="zh-CN"/>
        </w:rPr>
        <w:t>市道路交通</w:t>
      </w:r>
      <w:r>
        <w:rPr>
          <w:rFonts w:hint="eastAsia" w:ascii="Times New Roman" w:hAnsi="Times New Roman" w:eastAsia="仿宋_GB2312" w:cs="Times New Roman"/>
          <w:kern w:val="0"/>
          <w:sz w:val="32"/>
          <w:szCs w:val="32"/>
          <w:lang w:val="en-US" w:eastAsia="zh-CN"/>
        </w:rPr>
        <w:t>部门和市场监管部门一是</w:t>
      </w:r>
      <w:r>
        <w:rPr>
          <w:rFonts w:hint="default" w:ascii="Times New Roman" w:hAnsi="Times New Roman" w:eastAsia="仿宋_GB2312" w:cs="Times New Roman"/>
          <w:kern w:val="0"/>
          <w:sz w:val="32"/>
          <w:szCs w:val="32"/>
          <w:lang w:val="en-US" w:eastAsia="zh-CN"/>
        </w:rPr>
        <w:t>要</w:t>
      </w:r>
      <w:r>
        <w:rPr>
          <w:rFonts w:hint="eastAsia" w:ascii="Times New Roman" w:hAnsi="Times New Roman" w:eastAsia="仿宋_GB2312" w:cs="Times New Roman"/>
          <w:kern w:val="0"/>
          <w:sz w:val="32"/>
          <w:szCs w:val="32"/>
          <w:lang w:val="en-US" w:eastAsia="zh-CN"/>
        </w:rPr>
        <w:t>加大对电动车的源头管理，对销售非国标、不合格、伪造、冒用认证证书、认证不一致的电动车及蓄电池、充电器等配件的违法行为进行查处。禁止在经营活动中制作</w:t>
      </w:r>
      <w:r>
        <w:rPr>
          <w:rFonts w:hint="eastAsia" w:ascii="Times New Roman" w:hAnsi="Times New Roman" w:eastAsia="仿宋" w:cs="仿宋"/>
          <w:kern w:val="2"/>
          <w:sz w:val="32"/>
          <w:szCs w:val="32"/>
        </w:rPr>
        <w:t>、发布违法广告,对电动车作虚假或者引人误解的商业宣传,以及所谓“不用挂牌、不用考驾照”等片面虚假宣传误导欺骗消费者。引导经营者诚信经营，确保消费者知情权，严把质量、安全两大关口，杜绝价格欺骗，虚假宣传等违法行为，切实保障消费者消费体验及生命安全。</w:t>
      </w:r>
      <w:r>
        <w:rPr>
          <w:rFonts w:hint="eastAsia" w:ascii="Times New Roman" w:hAnsi="Times New Roman" w:eastAsia="仿宋" w:cs="仿宋"/>
          <w:kern w:val="2"/>
          <w:sz w:val="32"/>
          <w:szCs w:val="32"/>
          <w:lang w:eastAsia="zh-CN"/>
        </w:rPr>
        <w:t>二是要加大对老年代步车的路面查扣和打击力度，</w:t>
      </w:r>
      <w:r>
        <w:rPr>
          <w:rFonts w:hint="eastAsia" w:ascii="Times New Roman" w:hAnsi="Times New Roman" w:eastAsia="仿宋" w:cs="仿宋"/>
          <w:sz w:val="32"/>
          <w:szCs w:val="32"/>
        </w:rPr>
        <w:t>对于未注册登记、未购买保险、未取得相应驾驶资质的超标电动车上道路行驶的，予以暂扣车辆和进行罚款。</w:t>
      </w:r>
      <w:r>
        <w:rPr>
          <w:rFonts w:hint="eastAsia" w:ascii="Times New Roman" w:hAnsi="Times New Roman" w:eastAsia="仿宋" w:cs="仿宋"/>
          <w:sz w:val="32"/>
          <w:szCs w:val="32"/>
          <w:lang w:eastAsia="zh-CN"/>
        </w:rPr>
        <w:t>三是要</w:t>
      </w:r>
      <w:r>
        <w:rPr>
          <w:rFonts w:hint="eastAsia" w:ascii="Times New Roman" w:hAnsi="Times New Roman" w:eastAsia="仿宋" w:cs="仿宋"/>
          <w:b w:val="0"/>
          <w:bCs w:val="0"/>
          <w:kern w:val="2"/>
          <w:sz w:val="32"/>
          <w:szCs w:val="32"/>
          <w:lang w:val="en-US" w:eastAsia="zh-CN"/>
        </w:rPr>
        <w:t>全面开展宣传教育，切实在全社会形成抵制非法三轮、四轮电动车上路的浓厚社会氛围。</w:t>
      </w:r>
    </w:p>
    <w:p w14:paraId="237B2A6C">
      <w:pPr>
        <w:keepNext w:val="0"/>
        <w:keepLines w:val="0"/>
        <w:pageBreakBefore w:val="0"/>
        <w:widowControl/>
        <w:suppressLineNumbers w:val="0"/>
        <w:kinsoku/>
        <w:wordWrap/>
        <w:overflowPunct/>
        <w:topLinePunct w:val="0"/>
        <w:bidi w:val="0"/>
        <w:snapToGrid/>
        <w:spacing w:line="560" w:lineRule="exact"/>
        <w:ind w:firstLine="640" w:firstLineChars="200"/>
        <w:jc w:val="both"/>
        <w:textAlignment w:val="auto"/>
        <w:rPr>
          <w:rFonts w:hint="default" w:ascii="Times New Roman" w:hAnsi="Times New Roman" w:eastAsia="仿宋_GB2312" w:cs="Times New Roman"/>
          <w:kern w:val="0"/>
          <w:sz w:val="32"/>
          <w:szCs w:val="32"/>
          <w:lang w:val="en-US" w:eastAsia="zh-CN"/>
        </w:rPr>
      </w:pPr>
      <w:r>
        <w:rPr>
          <w:rFonts w:hint="eastAsia" w:ascii="Times New Roman" w:hAnsi="Times New Roman" w:eastAsia="仿宋_GB2312" w:cs="Times New Roman"/>
          <w:kern w:val="0"/>
          <w:sz w:val="32"/>
          <w:szCs w:val="32"/>
          <w:lang w:val="en-US" w:eastAsia="zh-CN"/>
        </w:rPr>
        <w:t>5.</w:t>
      </w:r>
      <w:r>
        <w:rPr>
          <w:rFonts w:hint="default" w:ascii="Times New Roman" w:hAnsi="Times New Roman" w:eastAsia="仿宋_GB2312" w:cs="Times New Roman"/>
          <w:kern w:val="0"/>
          <w:sz w:val="32"/>
          <w:szCs w:val="32"/>
          <w:lang w:val="en-US" w:eastAsia="zh-CN"/>
        </w:rPr>
        <w:t>市道路交通专委会</w:t>
      </w:r>
      <w:r>
        <w:rPr>
          <w:rFonts w:hint="eastAsia" w:ascii="Times New Roman" w:hAnsi="Times New Roman" w:eastAsia="仿宋_GB2312" w:cs="Times New Roman"/>
          <w:kern w:val="0"/>
          <w:sz w:val="32"/>
          <w:szCs w:val="32"/>
          <w:lang w:val="en-US" w:eastAsia="zh-CN"/>
        </w:rPr>
        <w:t>要</w:t>
      </w:r>
      <w:r>
        <w:rPr>
          <w:rFonts w:hint="default" w:ascii="Times New Roman" w:hAnsi="Times New Roman" w:eastAsia="仿宋_GB2312" w:cs="Times New Roman"/>
          <w:color w:val="000000"/>
          <w:kern w:val="0"/>
          <w:sz w:val="32"/>
          <w:szCs w:val="32"/>
          <w:lang w:val="en-US" w:eastAsia="zh-CN" w:bidi="ar"/>
        </w:rPr>
        <w:t>对照道路运输相关法律法规、标准规范要求，结合《安全生产专项整治三年行动》和</w:t>
      </w:r>
      <w:r>
        <w:rPr>
          <w:rFonts w:hint="default" w:ascii="Times New Roman" w:hAnsi="Times New Roman" w:eastAsia="仿宋_GB2312" w:cs="Times New Roman"/>
          <w:b w:val="0"/>
          <w:bCs w:val="0"/>
          <w:spacing w:val="0"/>
          <w:kern w:val="2"/>
          <w:sz w:val="32"/>
          <w:szCs w:val="32"/>
          <w:highlight w:val="none"/>
          <w:lang w:val="en-US" w:eastAsia="zh-CN" w:bidi="zh-CN"/>
        </w:rPr>
        <w:t>国务院安委会十五条措施</w:t>
      </w:r>
      <w:r>
        <w:rPr>
          <w:rFonts w:hint="default" w:ascii="Times New Roman" w:hAnsi="Times New Roman" w:eastAsia="仿宋_GB2312" w:cs="Times New Roman"/>
          <w:color w:val="000000"/>
          <w:kern w:val="0"/>
          <w:sz w:val="32"/>
          <w:szCs w:val="32"/>
          <w:lang w:val="en-US" w:eastAsia="zh-CN" w:bidi="ar"/>
        </w:rPr>
        <w:t xml:space="preserve">，在双重预防机制方面狠下功夫，开展一次运输企业安全生产条件、安全生产主体责任落实情况大排查大检查，督促企业完善安全管理机构和安全生产责任制、健全各项安全管理制度，加大安全生产投入，强化对从业人员的安全教育培训，加强所属车辆安全技术状况的动态管理，依法全面落实安全生产主体责任，坚决把责任压实到末端。 </w:t>
      </w:r>
    </w:p>
    <w:p w14:paraId="1C9F3575">
      <w:pPr>
        <w:pStyle w:val="2"/>
        <w:keepNext w:val="0"/>
        <w:keepLines w:val="0"/>
        <w:pageBreakBefore w:val="0"/>
        <w:kinsoku/>
        <w:wordWrap/>
        <w:overflowPunct/>
        <w:topLinePunct w:val="0"/>
        <w:bidi w:val="0"/>
        <w:spacing w:line="540" w:lineRule="exact"/>
        <w:jc w:val="right"/>
        <w:textAlignment w:val="auto"/>
        <w:rPr>
          <w:rFonts w:hint="eastAsia" w:ascii="Times New Roman" w:hAnsi="Times New Roman" w:eastAsia="仿宋_GB2312" w:cs="Times New Roman"/>
          <w:color w:val="000000"/>
          <w:kern w:val="0"/>
          <w:sz w:val="32"/>
          <w:szCs w:val="32"/>
          <w:lang w:val="en-US" w:eastAsia="zh-CN" w:bidi="ar"/>
        </w:rPr>
      </w:pPr>
      <w:r>
        <w:rPr>
          <w:rFonts w:hint="eastAsia" w:ascii="Times New Roman" w:hAnsi="Times New Roman" w:cs="Times New Roman"/>
          <w:b/>
          <w:bCs/>
          <w:kern w:val="0"/>
          <w:sz w:val="44"/>
          <w:szCs w:val="44"/>
          <w:lang w:val="en-US" w:eastAsia="zh-CN"/>
        </w:rPr>
        <w:t xml:space="preserve"> </w:t>
      </w:r>
    </w:p>
    <w:p w14:paraId="19FB8790">
      <w:pPr>
        <w:keepNext w:val="0"/>
        <w:keepLines w:val="0"/>
        <w:pageBreakBefore w:val="0"/>
        <w:kinsoku/>
        <w:wordWrap/>
        <w:overflowPunct/>
        <w:topLinePunct w:val="0"/>
        <w:bidi w:val="0"/>
        <w:spacing w:line="540" w:lineRule="exact"/>
        <w:jc w:val="both"/>
        <w:textAlignment w:val="auto"/>
        <w:rPr>
          <w:rFonts w:hint="default" w:ascii="Times New Roman" w:hAnsi="Times New Roman" w:eastAsia="宋体" w:cs="Times New Roman"/>
          <w:b/>
          <w:bCs/>
          <w:kern w:val="0"/>
          <w:sz w:val="44"/>
          <w:szCs w:val="44"/>
          <w:lang w:val="en-US" w:eastAsia="zh-CN"/>
        </w:rPr>
      </w:pPr>
    </w:p>
    <w:p w14:paraId="6E14815E">
      <w:pPr>
        <w:keepNext w:val="0"/>
        <w:keepLines w:val="0"/>
        <w:pageBreakBefore w:val="0"/>
        <w:kinsoku/>
        <w:wordWrap/>
        <w:overflowPunct/>
        <w:topLinePunct w:val="0"/>
        <w:bidi w:val="0"/>
        <w:spacing w:line="540" w:lineRule="exact"/>
        <w:jc w:val="center"/>
        <w:textAlignment w:val="auto"/>
        <w:rPr>
          <w:rFonts w:hint="default" w:ascii="Times New Roman" w:hAnsi="Times New Roman" w:cs="Times New Roman"/>
          <w:b/>
          <w:bCs/>
          <w:kern w:val="0"/>
          <w:sz w:val="44"/>
          <w:szCs w:val="44"/>
          <w:lang w:val="zh-CN"/>
        </w:rPr>
      </w:pPr>
    </w:p>
    <w:p w14:paraId="5A463194">
      <w:pPr>
        <w:keepNext w:val="0"/>
        <w:keepLines w:val="0"/>
        <w:pageBreakBefore w:val="0"/>
        <w:kinsoku/>
        <w:wordWrap/>
        <w:overflowPunct/>
        <w:topLinePunct w:val="0"/>
        <w:bidi w:val="0"/>
        <w:spacing w:line="540" w:lineRule="exact"/>
        <w:jc w:val="center"/>
        <w:textAlignment w:val="auto"/>
        <w:rPr>
          <w:rFonts w:hint="default" w:ascii="Times New Roman" w:hAnsi="Times New Roman" w:cs="Times New Roman"/>
          <w:b/>
          <w:bCs/>
          <w:kern w:val="0"/>
          <w:sz w:val="44"/>
          <w:szCs w:val="44"/>
          <w:lang w:val="zh-CN"/>
        </w:rPr>
      </w:pPr>
    </w:p>
    <w:p w14:paraId="68013F1C">
      <w:pPr>
        <w:keepNext w:val="0"/>
        <w:keepLines w:val="0"/>
        <w:pageBreakBefore w:val="0"/>
        <w:kinsoku/>
        <w:wordWrap/>
        <w:overflowPunct/>
        <w:topLinePunct w:val="0"/>
        <w:bidi w:val="0"/>
        <w:spacing w:line="540" w:lineRule="exact"/>
        <w:jc w:val="center"/>
        <w:textAlignment w:val="auto"/>
        <w:rPr>
          <w:rFonts w:hint="default" w:ascii="Times New Roman" w:hAnsi="Times New Roman" w:cs="Times New Roman"/>
          <w:b/>
          <w:bCs/>
          <w:kern w:val="0"/>
          <w:sz w:val="44"/>
          <w:szCs w:val="44"/>
          <w:lang w:val="zh-CN"/>
        </w:rPr>
      </w:pPr>
    </w:p>
    <w:p w14:paraId="6CD0EEF6">
      <w:pPr>
        <w:pStyle w:val="2"/>
        <w:keepNext w:val="0"/>
        <w:keepLines w:val="0"/>
        <w:pageBreakBefore w:val="0"/>
        <w:kinsoku/>
        <w:wordWrap/>
        <w:overflowPunct/>
        <w:topLinePunct w:val="0"/>
        <w:bidi w:val="0"/>
        <w:spacing w:line="540" w:lineRule="exact"/>
        <w:textAlignment w:val="auto"/>
        <w:rPr>
          <w:rFonts w:hint="default" w:ascii="Times New Roman" w:hAnsi="Times New Roman" w:cs="Times New Roman"/>
          <w:b/>
          <w:bCs/>
          <w:kern w:val="0"/>
          <w:sz w:val="44"/>
          <w:szCs w:val="44"/>
          <w:lang w:val="zh-CN"/>
        </w:rPr>
      </w:pPr>
    </w:p>
    <w:p w14:paraId="379E902B">
      <w:pPr>
        <w:pStyle w:val="2"/>
        <w:keepNext w:val="0"/>
        <w:keepLines w:val="0"/>
        <w:pageBreakBefore w:val="0"/>
        <w:kinsoku/>
        <w:wordWrap/>
        <w:overflowPunct/>
        <w:topLinePunct w:val="0"/>
        <w:bidi w:val="0"/>
        <w:spacing w:line="540" w:lineRule="exact"/>
        <w:textAlignment w:val="auto"/>
        <w:rPr>
          <w:rFonts w:hint="default" w:ascii="Times New Roman" w:hAnsi="Times New Roman" w:cs="Times New Roman"/>
          <w:b/>
          <w:bCs/>
          <w:kern w:val="0"/>
          <w:sz w:val="44"/>
          <w:szCs w:val="44"/>
          <w:lang w:val="zh-CN"/>
        </w:rPr>
      </w:pPr>
    </w:p>
    <w:p w14:paraId="73D809C9">
      <w:pPr>
        <w:pStyle w:val="2"/>
        <w:keepNext w:val="0"/>
        <w:keepLines w:val="0"/>
        <w:pageBreakBefore w:val="0"/>
        <w:kinsoku/>
        <w:wordWrap/>
        <w:overflowPunct/>
        <w:topLinePunct w:val="0"/>
        <w:bidi w:val="0"/>
        <w:spacing w:line="540" w:lineRule="exact"/>
        <w:textAlignment w:val="auto"/>
        <w:rPr>
          <w:rFonts w:hint="default" w:ascii="Times New Roman" w:hAnsi="Times New Roman" w:cs="Times New Roman"/>
          <w:b/>
          <w:bCs/>
          <w:kern w:val="0"/>
          <w:sz w:val="44"/>
          <w:szCs w:val="44"/>
          <w:lang w:val="zh-CN"/>
        </w:rPr>
      </w:pPr>
    </w:p>
    <w:p w14:paraId="14EEDFE1">
      <w:pPr>
        <w:pStyle w:val="2"/>
        <w:keepNext w:val="0"/>
        <w:keepLines w:val="0"/>
        <w:pageBreakBefore w:val="0"/>
        <w:kinsoku/>
        <w:wordWrap/>
        <w:overflowPunct/>
        <w:topLinePunct w:val="0"/>
        <w:bidi w:val="0"/>
        <w:spacing w:line="540" w:lineRule="exact"/>
        <w:textAlignment w:val="auto"/>
        <w:rPr>
          <w:rFonts w:hint="default" w:ascii="Times New Roman" w:hAnsi="Times New Roman" w:cs="Times New Roman"/>
          <w:b/>
          <w:bCs/>
          <w:kern w:val="0"/>
          <w:sz w:val="44"/>
          <w:szCs w:val="44"/>
          <w:lang w:val="zh-CN"/>
        </w:rPr>
      </w:pPr>
    </w:p>
    <w:p w14:paraId="1564E915">
      <w:pPr>
        <w:pStyle w:val="2"/>
        <w:keepNext w:val="0"/>
        <w:keepLines w:val="0"/>
        <w:pageBreakBefore w:val="0"/>
        <w:kinsoku/>
        <w:wordWrap/>
        <w:overflowPunct/>
        <w:topLinePunct w:val="0"/>
        <w:bidi w:val="0"/>
        <w:spacing w:line="540" w:lineRule="exact"/>
        <w:textAlignment w:val="auto"/>
        <w:rPr>
          <w:rFonts w:hint="default" w:ascii="Times New Roman" w:hAnsi="Times New Roman" w:cs="Times New Roman"/>
          <w:b/>
          <w:bCs/>
          <w:kern w:val="0"/>
          <w:sz w:val="44"/>
          <w:szCs w:val="44"/>
          <w:lang w:val="zh-CN"/>
        </w:rPr>
      </w:pPr>
    </w:p>
    <w:p w14:paraId="491EDBB1">
      <w:pPr>
        <w:pStyle w:val="2"/>
        <w:keepNext w:val="0"/>
        <w:keepLines w:val="0"/>
        <w:pageBreakBefore w:val="0"/>
        <w:kinsoku/>
        <w:wordWrap/>
        <w:overflowPunct/>
        <w:topLinePunct w:val="0"/>
        <w:bidi w:val="0"/>
        <w:spacing w:line="540" w:lineRule="exact"/>
        <w:textAlignment w:val="auto"/>
        <w:rPr>
          <w:rFonts w:hint="default" w:ascii="Times New Roman" w:hAnsi="Times New Roman" w:cs="Times New Roman"/>
          <w:b/>
          <w:bCs/>
          <w:kern w:val="0"/>
          <w:sz w:val="44"/>
          <w:szCs w:val="44"/>
          <w:lang w:val="zh-CN"/>
        </w:rPr>
      </w:pPr>
    </w:p>
    <w:p w14:paraId="13DE8241">
      <w:pPr>
        <w:pStyle w:val="2"/>
        <w:keepNext w:val="0"/>
        <w:keepLines w:val="0"/>
        <w:pageBreakBefore w:val="0"/>
        <w:kinsoku/>
        <w:wordWrap/>
        <w:overflowPunct/>
        <w:topLinePunct w:val="0"/>
        <w:bidi w:val="0"/>
        <w:spacing w:line="540" w:lineRule="exact"/>
        <w:textAlignment w:val="auto"/>
        <w:rPr>
          <w:rFonts w:hint="default" w:ascii="Times New Roman" w:hAnsi="Times New Roman" w:cs="Times New Roman"/>
          <w:b/>
          <w:bCs/>
          <w:kern w:val="0"/>
          <w:sz w:val="44"/>
          <w:szCs w:val="44"/>
          <w:lang w:val="zh-CN"/>
        </w:rPr>
      </w:pPr>
    </w:p>
    <w:p w14:paraId="336AABB6">
      <w:pPr>
        <w:pStyle w:val="2"/>
        <w:rPr>
          <w:rFonts w:hint="eastAsia"/>
          <w:lang w:val="en-US" w:eastAsia="zh-CN"/>
        </w:rPr>
      </w:pPr>
    </w:p>
    <w:sectPr>
      <w:headerReference r:id="rId3" w:type="default"/>
      <w:footerReference r:id="rId4" w:type="default"/>
      <w:footnotePr>
        <w:numFmt w:val="decimal"/>
      </w:footnotePr>
      <w:pgSz w:w="11906" w:h="16838"/>
      <w:pgMar w:top="1984" w:right="1474" w:bottom="1984" w:left="1587"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公文小标宋简">
    <w:altName w:val="宋体"/>
    <w:panose1 w:val="02010609010101010101"/>
    <w:charset w:val="86"/>
    <w:family w:val="modern"/>
    <w:pitch w:val="default"/>
    <w:sig w:usb0="00000000" w:usb1="00000000" w:usb2="00000010" w:usb3="00000000" w:csb0="00040000" w:csb1="00000000"/>
  </w:font>
  <w:font w:name="方正小标宋_GBK">
    <w:altName w:val="微软雅黑"/>
    <w:panose1 w:val="02000000000000000000"/>
    <w:charset w:val="86"/>
    <w:family w:val="auto"/>
    <w:pitch w:val="default"/>
    <w:sig w:usb0="00000000" w:usb1="00000000" w:usb2="00082016" w:usb3="00000000" w:csb0="00040001" w:csb1="00000000"/>
  </w:font>
  <w:font w:name="Cambria">
    <w:panose1 w:val="02040503050406030204"/>
    <w:charset w:val="00"/>
    <w:family w:val="roman"/>
    <w:pitch w:val="default"/>
    <w:sig w:usb0="E00006FF" w:usb1="420024FF" w:usb2="02000000" w:usb3="00000000" w:csb0="2000019F" w:csb1="00000000"/>
  </w:font>
  <w:font w:name="方正小标宋简体">
    <w:altName w:val="方正舒体"/>
    <w:panose1 w:val="02000000000000000000"/>
    <w:charset w:val="86"/>
    <w:family w:val="script"/>
    <w:pitch w:val="default"/>
    <w:sig w:usb0="00000000" w:usb1="00000000" w:usb2="00000012"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方正舒体">
    <w:panose1 w:val="02010601030101010101"/>
    <w:charset w:val="86"/>
    <w:family w:val="auto"/>
    <w:pitch w:val="default"/>
    <w:sig w:usb0="00000003" w:usb1="080E0000" w:usb2="00000000" w:usb3="00000000" w:csb0="00040000" w:csb1="00000000"/>
  </w:font>
  <w:font w:name="KSOFBE25B2F9">
    <w:panose1 w:val="0201060103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667410">
    <w:pPr>
      <w:pStyle w:val="6"/>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34D12758">
                          <w:pPr>
                            <w:snapToGrid w:val="0"/>
                            <w:rPr>
                              <w:sz w:val="1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10G3Y3AgAAbw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QxQHSzMMBESn3p0Qrtvh34&#10;7E1xBk1n+jnxlm9qlLJlPjwwh8FA+Xg64R5LKQ1SmsGipDLuy7/OYzz6BS8lDQYtpxrvihL5XqOP&#10;AAyj4UZjPxr6qO4MJhe9QS2diQsuyNEsnVGf8Z5WMQdcTHNkymkYzbvQDzveIxerVRd0tK4+VP0F&#10;TKFlYat3lsc0USpvV8cAaTvFo0C9KuhU3GAOu54NbyYO+p/7LurxP7H8D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C9dBt2NwIAAG8EAAAOAAAAAAAAAAEAIAAAAB8BAABkcnMvZTJvRG9jLnht&#10;bFBLBQYAAAAABgAGAFkBAADIBQAAAAA=&#10;">
              <v:fill on="f" focussize="0,0"/>
              <v:stroke on="f" weight="0.5pt"/>
              <v:imagedata o:title=""/>
              <o:lock v:ext="edit" aspectratio="f"/>
              <v:textbox inset="0mm,0mm,0mm,0mm" style="mso-fit-shape-to-text:t;">
                <w:txbxContent>
                  <w:p w14:paraId="34D12758">
                    <w:pPr>
                      <w:snapToGrid w:val="0"/>
                      <w:rPr>
                        <w:sz w:val="1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4482D5">
    <w:pPr>
      <w:pStyle w:val="7"/>
      <w:pBdr>
        <w:top w:val="none" w:color="auto" w:sz="0" w:space="0"/>
        <w:left w:val="none" w:color="auto" w:sz="0" w:space="0"/>
        <w:bottom w:val="none" w:color="auto" w:sz="0" w:space="0"/>
        <w:right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DB1CB15"/>
    <w:multiLevelType w:val="singleLevel"/>
    <w:tmpl w:val="7DB1CB15"/>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7"/>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noLineBreaksAfter w:lang="zh-CN" w:val="$([{£¥·‘“〈《「『【〔〖〝﹙﹛﹝＄（．［｛￡￥"/>
  <w:noLineBreaksBefore w:lang="zh-CN" w:val="!%),.:;&gt;?]}¢¨°·ˇˉ―‖’”…‰′″›℃∶、。〃〉》」』】〕〗〞︶︺︾﹀﹄﹚﹜﹞！＂％＇），．：；？］｀｜｝～￠"/>
  <w:compat>
    <w:spaceForUL/>
    <w:balanceSingleByteDoubleByteWidth/>
    <w:doNotLeaveBackslashAlone/>
    <w:ulTrailSpace/>
    <w:doNotExpandShiftReturn/>
    <w:adjustLineHeightInTable/>
    <w:doNotWrapTextWithPunct/>
    <w:doNotUseEastAsianBreakRules/>
    <w:useFELayout/>
    <w:doNotUseIndentAsNumberingTabStop/>
    <w:useAltKinsokuLineBreakRules/>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BlOWNhNDdhZTkyMzI1YjQ4NGY0YTNkYzM3NjIxYmIifQ=="/>
  </w:docVars>
  <w:rsids>
    <w:rsidRoot w:val="4CC466FB"/>
    <w:rsid w:val="00007BEF"/>
    <w:rsid w:val="000C778C"/>
    <w:rsid w:val="003070AC"/>
    <w:rsid w:val="003E08D6"/>
    <w:rsid w:val="00435C73"/>
    <w:rsid w:val="004D66AD"/>
    <w:rsid w:val="00674309"/>
    <w:rsid w:val="00676632"/>
    <w:rsid w:val="006B2838"/>
    <w:rsid w:val="006F7C2F"/>
    <w:rsid w:val="007B7EB3"/>
    <w:rsid w:val="00A0049B"/>
    <w:rsid w:val="00A104D9"/>
    <w:rsid w:val="00AB3BB1"/>
    <w:rsid w:val="00AE4233"/>
    <w:rsid w:val="00B66505"/>
    <w:rsid w:val="00B84E4C"/>
    <w:rsid w:val="00BA567E"/>
    <w:rsid w:val="00BC4DD4"/>
    <w:rsid w:val="00C325F9"/>
    <w:rsid w:val="00C50417"/>
    <w:rsid w:val="00CD52DF"/>
    <w:rsid w:val="00EB5385"/>
    <w:rsid w:val="00FC67FB"/>
    <w:rsid w:val="00FF38CC"/>
    <w:rsid w:val="011C51B5"/>
    <w:rsid w:val="028E6737"/>
    <w:rsid w:val="04D8216A"/>
    <w:rsid w:val="04F55388"/>
    <w:rsid w:val="08F63319"/>
    <w:rsid w:val="096F1959"/>
    <w:rsid w:val="0BB127DB"/>
    <w:rsid w:val="0EF20007"/>
    <w:rsid w:val="0F553534"/>
    <w:rsid w:val="0FFB1F17"/>
    <w:rsid w:val="10DD3B20"/>
    <w:rsid w:val="112C5015"/>
    <w:rsid w:val="11F211FE"/>
    <w:rsid w:val="123131F0"/>
    <w:rsid w:val="17186FFC"/>
    <w:rsid w:val="18F86F84"/>
    <w:rsid w:val="1957720A"/>
    <w:rsid w:val="1C6A5C5D"/>
    <w:rsid w:val="1DCC0326"/>
    <w:rsid w:val="1F222E6F"/>
    <w:rsid w:val="1FA43AC8"/>
    <w:rsid w:val="22517FE4"/>
    <w:rsid w:val="24ED124C"/>
    <w:rsid w:val="284D4A42"/>
    <w:rsid w:val="28844037"/>
    <w:rsid w:val="29132C4F"/>
    <w:rsid w:val="2A6E472B"/>
    <w:rsid w:val="2AA9195C"/>
    <w:rsid w:val="2CF43A9F"/>
    <w:rsid w:val="2D4803CD"/>
    <w:rsid w:val="2EA459E4"/>
    <w:rsid w:val="30E8019C"/>
    <w:rsid w:val="30EC2791"/>
    <w:rsid w:val="341347EF"/>
    <w:rsid w:val="352B6EAC"/>
    <w:rsid w:val="35D04E3D"/>
    <w:rsid w:val="39E74C22"/>
    <w:rsid w:val="3A8574AA"/>
    <w:rsid w:val="3CA3114E"/>
    <w:rsid w:val="3EF5CB3F"/>
    <w:rsid w:val="3F9726FA"/>
    <w:rsid w:val="41C231C1"/>
    <w:rsid w:val="41F30597"/>
    <w:rsid w:val="43F7451C"/>
    <w:rsid w:val="45384BD4"/>
    <w:rsid w:val="461C03CF"/>
    <w:rsid w:val="48362277"/>
    <w:rsid w:val="4B2E4E80"/>
    <w:rsid w:val="4CC466FB"/>
    <w:rsid w:val="4E92542B"/>
    <w:rsid w:val="4FBAD72F"/>
    <w:rsid w:val="50235948"/>
    <w:rsid w:val="5489768F"/>
    <w:rsid w:val="54CB0DF6"/>
    <w:rsid w:val="557F18CE"/>
    <w:rsid w:val="560D618A"/>
    <w:rsid w:val="58211475"/>
    <w:rsid w:val="585133F2"/>
    <w:rsid w:val="585C19C5"/>
    <w:rsid w:val="59117BE1"/>
    <w:rsid w:val="59CB449E"/>
    <w:rsid w:val="5A1A7348"/>
    <w:rsid w:val="5AB12D93"/>
    <w:rsid w:val="5AF36D14"/>
    <w:rsid w:val="5B501060"/>
    <w:rsid w:val="5EBB7DF9"/>
    <w:rsid w:val="5F0A341E"/>
    <w:rsid w:val="5FFBE75B"/>
    <w:rsid w:val="64460B41"/>
    <w:rsid w:val="65724399"/>
    <w:rsid w:val="6A3B5DA3"/>
    <w:rsid w:val="6C51337B"/>
    <w:rsid w:val="6D3708FF"/>
    <w:rsid w:val="6E33190E"/>
    <w:rsid w:val="6F25005D"/>
    <w:rsid w:val="6F4FB561"/>
    <w:rsid w:val="6FA77A5B"/>
    <w:rsid w:val="6FE337EF"/>
    <w:rsid w:val="6FFFA5B0"/>
    <w:rsid w:val="73A63E9B"/>
    <w:rsid w:val="74785C1F"/>
    <w:rsid w:val="753B6BB3"/>
    <w:rsid w:val="775F97F4"/>
    <w:rsid w:val="77C96C29"/>
    <w:rsid w:val="786B40D0"/>
    <w:rsid w:val="7A0A7EBD"/>
    <w:rsid w:val="7B0F25D4"/>
    <w:rsid w:val="7BEFEC2E"/>
    <w:rsid w:val="7BF7AAEB"/>
    <w:rsid w:val="7C3A3D32"/>
    <w:rsid w:val="7EF59EE7"/>
    <w:rsid w:val="7FEF68C2"/>
    <w:rsid w:val="ABD989EC"/>
    <w:rsid w:val="BDFB11B0"/>
    <w:rsid w:val="C5A5EB43"/>
    <w:rsid w:val="DDE7C348"/>
    <w:rsid w:val="F8A92B7B"/>
    <w:rsid w:val="FBDFBE0D"/>
    <w:rsid w:val="FCFF5F9E"/>
    <w:rsid w:val="FD2E228E"/>
    <w:rsid w:val="FD7F346A"/>
    <w:rsid w:val="FFBE2431"/>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9" w:name="heading 2" w:locked="1"/>
    <w:lsdException w:qFormat="1" w:unhideWhenUsed="0" w:uiPriority="0" w:semiHidden="0" w:name="heading 3" w:locked="1"/>
    <w:lsdException w:qFormat="1" w:uiPriority="9" w:name="heading 4" w:locked="1"/>
    <w:lsdException w:qFormat="1" w:uiPriority="9" w:name="heading 5" w:locked="1"/>
    <w:lsdException w:qFormat="1" w:uiPriority="9" w:name="heading 6" w:locked="1"/>
    <w:lsdException w:qFormat="1" w:uiPriority="9" w:name="heading 7" w:locked="1"/>
    <w:lsdException w:qFormat="1" w:uiPriority="9" w:name="heading 8" w:locked="1"/>
    <w:lsdException w:qFormat="1" w:uiPriority="9" w:name="heading 9" w:locked="1"/>
    <w:lsdException w:uiPriority="99" w:name="index 1" w:locked="1"/>
    <w:lsdException w:uiPriority="99" w:name="index 2" w:locked="1"/>
    <w:lsdException w:uiPriority="99" w:name="index 3" w:locked="1"/>
    <w:lsdException w:uiPriority="99" w:name="index 4" w:locked="1"/>
    <w:lsdException w:uiPriority="99" w:name="index 5" w:locked="1"/>
    <w:lsdException w:uiPriority="99" w:name="index 6" w:locked="1"/>
    <w:lsdException w:uiPriority="99" w:name="index 7" w:locked="1"/>
    <w:lsdException w:uiPriority="99" w:name="index 8" w:locked="1"/>
    <w:lsdException w:uiPriority="99" w:name="index 9" w:locked="1"/>
    <w:lsdException w:uiPriority="39" w:name="toc 1" w:locked="1"/>
    <w:lsdException w:uiPriority="39" w:name="toc 2" w:locked="1"/>
    <w:lsdException w:uiPriority="39" w:name="toc 3" w:locked="1"/>
    <w:lsdException w:uiPriority="39" w:name="toc 4" w:locked="1"/>
    <w:lsdException w:uiPriority="39" w:name="toc 5" w:locked="1"/>
    <w:lsdException w:uiPriority="39" w:name="toc 6" w:locked="1"/>
    <w:lsdException w:uiPriority="39" w:name="toc 7" w:locked="1"/>
    <w:lsdException w:uiPriority="39" w:name="toc 8" w:locked="1"/>
    <w:lsdException w:uiPriority="39" w:name="toc 9" w:locked="1"/>
    <w:lsdException w:uiPriority="99" w:name="Normal Indent" w:locked="1"/>
    <w:lsdException w:qFormat="1" w:unhideWhenUsed="0" w:uiPriority="0" w:semiHidden="0" w:name="footnote text" w:locked="1"/>
    <w:lsdException w:uiPriority="99" w:name="annotation text" w:locked="1"/>
    <w:lsdException w:qFormat="1" w:unhideWhenUsed="0" w:uiPriority="99" w:semiHidden="0" w:name="header"/>
    <w:lsdException w:qFormat="1" w:unhideWhenUsed="0" w:uiPriority="99" w:semiHidden="0" w:name="footer"/>
    <w:lsdException w:uiPriority="99" w:name="index heading" w:locked="1"/>
    <w:lsdException w:qFormat="1" w:uiPriority="35" w:name="caption" w:locked="1"/>
    <w:lsdException w:uiPriority="99" w:name="table of figures" w:locked="1"/>
    <w:lsdException w:uiPriority="99" w:name="envelope address" w:locked="1"/>
    <w:lsdException w:uiPriority="99" w:name="envelope return" w:locked="1"/>
    <w:lsdException w:qFormat="1" w:unhideWhenUsed="0" w:uiPriority="0" w:semiHidden="0" w:name="footnote reference" w:locked="1"/>
    <w:lsdException w:uiPriority="99" w:name="annotation reference" w:locked="1"/>
    <w:lsdException w:uiPriority="99" w:name="line number" w:locked="1"/>
    <w:lsdException w:uiPriority="99" w:name="page number" w:locked="1"/>
    <w:lsdException w:uiPriority="99" w:name="endnote reference" w:locked="1"/>
    <w:lsdException w:uiPriority="99" w:name="endnote text" w:locked="1"/>
    <w:lsdException w:uiPriority="99" w:name="table of authorities" w:locked="1"/>
    <w:lsdException w:uiPriority="99" w:name="macro" w:locked="1"/>
    <w:lsdException w:uiPriority="99" w:name="toa heading" w:locked="1"/>
    <w:lsdException w:uiPriority="99" w:name="List" w:locked="1"/>
    <w:lsdException w:uiPriority="99" w:name="List Bullet" w:locked="1"/>
    <w:lsdException w:uiPriority="99" w:name="List Number" w:locked="1"/>
    <w:lsdException w:uiPriority="99" w:name="List 2" w:locked="1"/>
    <w:lsdException w:uiPriority="99" w:name="List 3" w:locked="1"/>
    <w:lsdException w:uiPriority="99" w:name="List 4" w:locked="1"/>
    <w:lsdException w:uiPriority="99" w:name="List 5" w:locked="1"/>
    <w:lsdException w:uiPriority="99" w:name="List Bullet 2" w:locked="1"/>
    <w:lsdException w:uiPriority="99" w:name="List Bullet 3" w:locked="1"/>
    <w:lsdException w:uiPriority="99" w:name="List Bullet 4" w:locked="1"/>
    <w:lsdException w:uiPriority="99" w:name="List Bullet 5" w:locked="1"/>
    <w:lsdException w:uiPriority="99" w:name="List Number 2" w:locked="1"/>
    <w:lsdException w:uiPriority="99" w:name="List Number 3" w:locked="1"/>
    <w:lsdException w:uiPriority="99" w:name="List Number 4" w:locked="1"/>
    <w:lsdException w:uiPriority="99" w:name="List Number 5" w:locked="1"/>
    <w:lsdException w:qFormat="1" w:unhideWhenUsed="0" w:uiPriority="10" w:semiHidden="0" w:name="Title" w:locked="1"/>
    <w:lsdException w:uiPriority="99" w:name="Closing" w:locked="1"/>
    <w:lsdException w:uiPriority="99" w:name="Signature" w:locked="1"/>
    <w:lsdException w:qFormat="1" w:unhideWhenUsed="0" w:uiPriority="99" w:name="Default Paragraph Font"/>
    <w:lsdException w:qFormat="1" w:unhideWhenUsed="0" w:uiPriority="1" w:semiHidden="0" w:name="Body Text" w:locked="1"/>
    <w:lsdException w:qFormat="1" w:unhideWhenUsed="0" w:uiPriority="0" w:semiHidden="0" w:name="Body Text Indent" w:locked="1"/>
    <w:lsdException w:uiPriority="99" w:name="List Continue" w:locked="1"/>
    <w:lsdException w:uiPriority="99" w:name="List Continue 2" w:locked="1"/>
    <w:lsdException w:uiPriority="99" w:name="List Continue 3" w:locked="1"/>
    <w:lsdException w:uiPriority="99" w:name="List Continue 4" w:locked="1"/>
    <w:lsdException w:uiPriority="99" w:name="List Continue 5" w:locked="1"/>
    <w:lsdException w:uiPriority="99" w:name="Message Header" w:locked="1"/>
    <w:lsdException w:qFormat="1" w:unhideWhenUsed="0" w:uiPriority="11" w:semiHidden="0" w:name="Subtitle" w:locked="1"/>
    <w:lsdException w:uiPriority="99" w:name="Salutation" w:locked="1"/>
    <w:lsdException w:uiPriority="99" w:name="Date" w:locked="1"/>
    <w:lsdException w:uiPriority="99" w:name="Body Text First Indent" w:locked="1"/>
    <w:lsdException w:qFormat="1" w:unhideWhenUsed="0" w:uiPriority="0" w:semiHidden="0" w:name="Body Text First Indent 2" w:locked="1"/>
    <w:lsdException w:uiPriority="99" w:name="Note Heading" w:locked="1"/>
    <w:lsdException w:uiPriority="99" w:name="Body Text 2" w:locked="1"/>
    <w:lsdException w:uiPriority="99" w:name="Body Text 3" w:locked="1"/>
    <w:lsdException w:uiPriority="99" w:name="Body Text Indent 2" w:locked="1"/>
    <w:lsdException w:uiPriority="99" w:name="Body Text Indent 3" w:locked="1"/>
    <w:lsdException w:uiPriority="99" w:name="Block Text" w:locked="1"/>
    <w:lsdException w:uiPriority="99" w:name="Hyperlink" w:locked="1"/>
    <w:lsdException w:uiPriority="99" w:name="FollowedHyperlink" w:locked="1"/>
    <w:lsdException w:qFormat="1" w:unhideWhenUsed="0" w:uiPriority="22" w:semiHidden="0" w:name="Strong" w:locked="1"/>
    <w:lsdException w:qFormat="1" w:unhideWhenUsed="0" w:uiPriority="20" w:semiHidden="0" w:name="Emphasis" w:locked="1"/>
    <w:lsdException w:uiPriority="99" w:name="Document Map" w:locked="1"/>
    <w:lsdException w:uiPriority="99" w:name="Plain Text" w:locked="1"/>
    <w:lsdException w:uiPriority="99" w:name="E-mail Signature" w:locked="1"/>
    <w:lsdException w:qFormat="1" w:unhideWhenUsed="0" w:uiPriority="99" w:semiHidden="0" w:name="Normal (Web)"/>
    <w:lsdException w:uiPriority="99" w:name="HTML Acronym" w:locked="1"/>
    <w:lsdException w:uiPriority="99" w:name="HTML Address" w:locked="1"/>
    <w:lsdException w:uiPriority="99" w:name="HTML Cite" w:locked="1"/>
    <w:lsdException w:uiPriority="99" w:name="HTML Code" w:locked="1"/>
    <w:lsdException w:uiPriority="99" w:name="HTML Definition" w:locked="1"/>
    <w:lsdException w:uiPriority="99" w:name="HTML Keyboard" w:locked="1"/>
    <w:lsdException w:uiPriority="99" w:name="HTML Preformatted" w:locked="1"/>
    <w:lsdException w:uiPriority="99" w:name="HTML Sample" w:locked="1"/>
    <w:lsdException w:uiPriority="99" w:name="HTML Typewriter" w:locked="1"/>
    <w:lsdException w:uiPriority="99" w:name="HTML Variable" w:locked="1"/>
    <w:lsdException w:qFormat="1" w:uiPriority="99" w:semiHidden="0" w:name="Normal Table"/>
    <w:lsdException w:uiPriority="99" w:name="annotation subject" w:locked="1"/>
    <w:lsdException w:uiPriority="99" w:name="Table Simple 1" w:locked="1"/>
    <w:lsdException w:uiPriority="99" w:name="Table Simple 2" w:locked="1"/>
    <w:lsdException w:uiPriority="99" w:name="Table Simple 3" w:locked="1"/>
    <w:lsdException w:uiPriority="99" w:name="Table Classic 1" w:locked="1"/>
    <w:lsdException w:uiPriority="99" w:name="Table Classic 2" w:locked="1"/>
    <w:lsdException w:uiPriority="99" w:name="Table Classic 3" w:locked="1"/>
    <w:lsdException w:uiPriority="99" w:name="Table Classic 4" w:locked="1"/>
    <w:lsdException w:uiPriority="99" w:name="Table Colorful 1" w:locked="1"/>
    <w:lsdException w:uiPriority="99" w:name="Table Colorful 2" w:locked="1"/>
    <w:lsdException w:uiPriority="99" w:name="Table Colorful 3" w:locked="1"/>
    <w:lsdException w:uiPriority="99" w:name="Table Columns 1" w:locked="1"/>
    <w:lsdException w:uiPriority="99" w:name="Table Columns 2" w:locked="1"/>
    <w:lsdException w:uiPriority="99" w:name="Table Columns 3" w:locked="1"/>
    <w:lsdException w:uiPriority="99" w:name="Table Columns 4" w:locked="1"/>
    <w:lsdException w:uiPriority="99" w:name="Table Columns 5" w:locked="1"/>
    <w:lsdException w:uiPriority="99" w:name="Table Grid 1" w:locked="1"/>
    <w:lsdException w:uiPriority="99" w:name="Table Grid 2" w:locked="1"/>
    <w:lsdException w:uiPriority="99" w:name="Table Grid 3" w:locked="1"/>
    <w:lsdException w:uiPriority="99" w:name="Table Grid 4" w:locked="1"/>
    <w:lsdException w:uiPriority="99" w:name="Table Grid 5" w:locked="1"/>
    <w:lsdException w:uiPriority="99" w:name="Table Grid 6" w:locked="1"/>
    <w:lsdException w:uiPriority="99" w:name="Table Grid 7" w:locked="1"/>
    <w:lsdException w:uiPriority="99" w:name="Table Grid 8" w:locked="1"/>
    <w:lsdException w:uiPriority="99" w:name="Table List 1" w:locked="1"/>
    <w:lsdException w:uiPriority="99" w:name="Table List 2" w:locked="1"/>
    <w:lsdException w:uiPriority="99" w:name="Table List 3" w:locked="1"/>
    <w:lsdException w:uiPriority="99" w:name="Table List 4" w:locked="1"/>
    <w:lsdException w:uiPriority="99" w:name="Table List 5" w:locked="1"/>
    <w:lsdException w:uiPriority="99" w:name="Table List 6" w:locked="1"/>
    <w:lsdException w:uiPriority="99" w:name="Table List 7" w:locked="1"/>
    <w:lsdException w:uiPriority="99" w:name="Table List 8" w:locked="1"/>
    <w:lsdException w:uiPriority="99" w:name="Table 3D effects 1" w:locked="1"/>
    <w:lsdException w:uiPriority="99" w:name="Table 3D effects 2" w:locked="1"/>
    <w:lsdException w:uiPriority="99" w:name="Table 3D effects 3" w:locked="1"/>
    <w:lsdException w:uiPriority="99" w:name="Table Contemporary" w:locked="1"/>
    <w:lsdException w:uiPriority="99" w:name="Table Elegant" w:locked="1"/>
    <w:lsdException w:uiPriority="99" w:name="Table Professional" w:locked="1"/>
    <w:lsdException w:uiPriority="99" w:name="Table Subtle 1" w:locked="1"/>
    <w:lsdException w:uiPriority="99" w:name="Table Subtle 2" w:locked="1"/>
    <w:lsdException w:uiPriority="99" w:name="Table Web 1" w:locked="1"/>
    <w:lsdException w:uiPriority="99" w:name="Table Web 2" w:locked="1"/>
    <w:lsdException w:uiPriority="99" w:name="Table Web 3" w:locked="1"/>
    <w:lsdException w:uiPriority="99" w:name="Balloon Text" w:locked="1"/>
    <w:lsdException w:qFormat="1" w:unhideWhenUsed="0" w:uiPriority="59" w:semiHidden="0" w:name="Table Grid" w:locked="1"/>
    <w:lsdException w:uiPriority="99"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3">
    <w:name w:val="heading 1"/>
    <w:basedOn w:val="1"/>
    <w:next w:val="1"/>
    <w:qFormat/>
    <w:locked/>
    <w:uiPriority w:val="0"/>
    <w:pPr>
      <w:keepNext/>
      <w:keepLines/>
      <w:adjustRightInd w:val="0"/>
      <w:jc w:val="distribute"/>
      <w:outlineLvl w:val="0"/>
    </w:pPr>
    <w:rPr>
      <w:rFonts w:eastAsia="公文小标宋简"/>
      <w:b/>
      <w:color w:val="FF0000"/>
      <w:kern w:val="44"/>
      <w:sz w:val="72"/>
    </w:rPr>
  </w:style>
  <w:style w:type="paragraph" w:styleId="4">
    <w:name w:val="heading 3"/>
    <w:basedOn w:val="1"/>
    <w:next w:val="1"/>
    <w:qFormat/>
    <w:locked/>
    <w:uiPriority w:val="0"/>
    <w:pPr>
      <w:keepNext/>
      <w:keepLines/>
      <w:spacing w:before="1000" w:after="400"/>
      <w:jc w:val="center"/>
      <w:outlineLvl w:val="2"/>
    </w:pPr>
    <w:rPr>
      <w:rFonts w:ascii="公文小标宋简" w:eastAsia="公文小标宋简"/>
      <w:sz w:val="44"/>
    </w:rPr>
  </w:style>
  <w:style w:type="character" w:default="1" w:styleId="14">
    <w:name w:val="Default Paragraph Font"/>
    <w:semiHidden/>
    <w:qFormat/>
    <w:uiPriority w:val="99"/>
  </w:style>
  <w:style w:type="table" w:default="1" w:styleId="12">
    <w:name w:val="Normal Table"/>
    <w:unhideWhenUsed/>
    <w:qFormat/>
    <w:uiPriority w:val="99"/>
    <w:tblPr>
      <w:tblCellMar>
        <w:top w:w="0" w:type="dxa"/>
        <w:left w:w="108" w:type="dxa"/>
        <w:bottom w:w="0" w:type="dxa"/>
        <w:right w:w="108" w:type="dxa"/>
      </w:tblCellMar>
    </w:tblPr>
  </w:style>
  <w:style w:type="paragraph" w:styleId="2">
    <w:name w:val="Body Text"/>
    <w:basedOn w:val="1"/>
    <w:qFormat/>
    <w:locked/>
    <w:uiPriority w:val="1"/>
    <w:rPr>
      <w:rFonts w:ascii="宋体" w:hAnsi="宋体" w:eastAsia="宋体" w:cs="宋体"/>
      <w:sz w:val="32"/>
      <w:szCs w:val="32"/>
      <w:lang w:val="zh-CN" w:eastAsia="zh-CN" w:bidi="zh-CN"/>
    </w:rPr>
  </w:style>
  <w:style w:type="paragraph" w:styleId="5">
    <w:name w:val="Body Text Indent"/>
    <w:basedOn w:val="1"/>
    <w:qFormat/>
    <w:locked/>
    <w:uiPriority w:val="0"/>
    <w:pPr>
      <w:ind w:firstLine="640" w:firstLineChars="200"/>
    </w:pPr>
    <w:rPr>
      <w:sz w:val="32"/>
      <w:szCs w:val="24"/>
    </w:rPr>
  </w:style>
  <w:style w:type="paragraph" w:styleId="6">
    <w:name w:val="footer"/>
    <w:basedOn w:val="1"/>
    <w:link w:val="16"/>
    <w:qFormat/>
    <w:uiPriority w:val="99"/>
    <w:pPr>
      <w:tabs>
        <w:tab w:val="center" w:pos="4153"/>
        <w:tab w:val="right" w:pos="8306"/>
      </w:tabs>
      <w:snapToGrid w:val="0"/>
      <w:jc w:val="left"/>
    </w:pPr>
    <w:rPr>
      <w:sz w:val="18"/>
    </w:rPr>
  </w:style>
  <w:style w:type="paragraph" w:styleId="7">
    <w:name w:val="header"/>
    <w:basedOn w:val="1"/>
    <w:link w:val="1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8">
    <w:name w:val="footnote text"/>
    <w:basedOn w:val="1"/>
    <w:qFormat/>
    <w:locked/>
    <w:uiPriority w:val="0"/>
    <w:pPr>
      <w:snapToGrid w:val="0"/>
      <w:jc w:val="left"/>
    </w:pPr>
    <w:rPr>
      <w:sz w:val="18"/>
    </w:rPr>
  </w:style>
  <w:style w:type="paragraph" w:styleId="9">
    <w:name w:val="Normal (Web)"/>
    <w:basedOn w:val="1"/>
    <w:qFormat/>
    <w:uiPriority w:val="99"/>
    <w:pPr>
      <w:spacing w:beforeAutospacing="1" w:afterAutospacing="1"/>
      <w:jc w:val="left"/>
    </w:pPr>
    <w:rPr>
      <w:kern w:val="0"/>
      <w:sz w:val="24"/>
    </w:rPr>
  </w:style>
  <w:style w:type="paragraph" w:styleId="10">
    <w:name w:val="Title"/>
    <w:basedOn w:val="1"/>
    <w:next w:val="1"/>
    <w:qFormat/>
    <w:locked/>
    <w:uiPriority w:val="10"/>
    <w:pPr>
      <w:spacing w:before="240" w:after="60"/>
      <w:jc w:val="center"/>
      <w:outlineLvl w:val="0"/>
    </w:pPr>
    <w:rPr>
      <w:rFonts w:ascii="Cambria" w:hAnsi="Cambria"/>
      <w:b/>
      <w:bCs/>
      <w:sz w:val="32"/>
      <w:szCs w:val="32"/>
    </w:rPr>
  </w:style>
  <w:style w:type="paragraph" w:styleId="11">
    <w:name w:val="Body Text First Indent 2"/>
    <w:basedOn w:val="5"/>
    <w:qFormat/>
    <w:locked/>
    <w:uiPriority w:val="0"/>
    <w:pPr>
      <w:spacing w:after="120"/>
      <w:ind w:left="420" w:leftChars="200" w:firstLine="420"/>
    </w:pPr>
    <w:rPr>
      <w:sz w:val="21"/>
      <w:szCs w:val="20"/>
    </w:rPr>
  </w:style>
  <w:style w:type="table" w:styleId="13">
    <w:name w:val="Table Grid"/>
    <w:basedOn w:val="12"/>
    <w:qFormat/>
    <w:locked/>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5">
    <w:name w:val="footnote reference"/>
    <w:basedOn w:val="14"/>
    <w:qFormat/>
    <w:locked/>
    <w:uiPriority w:val="0"/>
    <w:rPr>
      <w:vertAlign w:val="superscript"/>
    </w:rPr>
  </w:style>
  <w:style w:type="character" w:customStyle="1" w:styleId="16">
    <w:name w:val="Footer Char"/>
    <w:basedOn w:val="14"/>
    <w:link w:val="6"/>
    <w:semiHidden/>
    <w:qFormat/>
    <w:locked/>
    <w:uiPriority w:val="99"/>
    <w:rPr>
      <w:rFonts w:cs="Times New Roman"/>
      <w:sz w:val="18"/>
      <w:szCs w:val="18"/>
    </w:rPr>
  </w:style>
  <w:style w:type="character" w:customStyle="1" w:styleId="17">
    <w:name w:val="Header Char"/>
    <w:basedOn w:val="14"/>
    <w:link w:val="7"/>
    <w:semiHidden/>
    <w:qFormat/>
    <w:locked/>
    <w:uiPriority w:val="99"/>
    <w:rPr>
      <w:rFonts w:cs="Times New Roman"/>
      <w:sz w:val="18"/>
      <w:szCs w:val="18"/>
    </w:rPr>
  </w:style>
  <w:style w:type="paragraph" w:customStyle="1" w:styleId="18">
    <w:name w:val="列出段落1"/>
    <w:basedOn w:val="1"/>
    <w:qFormat/>
    <w:uiPriority w:val="34"/>
    <w:pPr>
      <w:ind w:firstLine="420" w:firstLineChars="200"/>
    </w:pPr>
  </w:style>
  <w:style w:type="character" w:customStyle="1" w:styleId="19">
    <w:name w:val="apple-converted-space"/>
    <w:basedOn w:val="14"/>
    <w:qFormat/>
    <w:uiPriority w:val="0"/>
  </w:style>
  <w:style w:type="character" w:customStyle="1" w:styleId="20">
    <w:name w:val="NormalCharacter"/>
    <w:semiHidden/>
    <w:qFormat/>
    <w:uiPriority w:val="0"/>
  </w:style>
  <w:style w:type="paragraph" w:customStyle="1" w:styleId="21">
    <w:name w:val="List Paragraph"/>
    <w:qFormat/>
    <w:uiPriority w:val="34"/>
    <w:pPr>
      <w:ind w:firstLine="420" w:firstLineChars="200"/>
    </w:pPr>
    <w:rPr>
      <w:rFonts w:ascii="Calibri" w:hAnsi="Calibri" w:eastAsia="宋体" w:cs="Times New Roman"/>
      <w:sz w:val="21"/>
      <w:szCs w:val="22"/>
      <w:lang w:val="en-US" w:eastAsia="zh-CN" w:bidi="ar-SA"/>
    </w:rPr>
  </w:style>
  <w:style w:type="paragraph" w:customStyle="1" w:styleId="22">
    <w:name w:val="Default"/>
    <w:qFormat/>
    <w:uiPriority w:val="0"/>
    <w:pPr>
      <w:widowControl w:val="0"/>
      <w:autoSpaceDE w:val="0"/>
      <w:autoSpaceDN w:val="0"/>
      <w:adjustRightInd w:val="0"/>
    </w:pPr>
    <w:rPr>
      <w:rFonts w:ascii="黑体" w:hAnsi="Calibri" w:eastAsia="黑体" w:cs="黑体"/>
      <w:color w:val="000000"/>
      <w:sz w:val="24"/>
      <w:szCs w:val="24"/>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Normal_Wordconv.dotm</Template>
  <Pages>14</Pages>
  <Words>6596</Words>
  <Characters>7361</Characters>
  <Lines>0</Lines>
  <Paragraphs>0</Paragraphs>
  <TotalTime>1</TotalTime>
  <ScaleCrop>false</ScaleCrop>
  <LinksUpToDate>false</LinksUpToDate>
  <CharactersWithSpaces>7374</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2016-04-30T18:00:00Z</dcterms:created>
  <dc:creator>2185019</dc:creator>
  <cp:lastModifiedBy>A_无忧</cp:lastModifiedBy>
  <cp:lastPrinted>2019-10-25T01:07:00Z</cp:lastPrinted>
  <dcterms:modified xsi:type="dcterms:W3CDTF">2026-01-22T02:58:58Z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EC33366188774F75B6A8AD837BAF375F_13</vt:lpwstr>
  </property>
  <property fmtid="{D5CDD505-2E9C-101B-9397-08002B2CF9AE}" pid="4" name="KSOTemplateDocerSaveRecord">
    <vt:lpwstr>eyJoZGlkIjoiMWM4MmVkOTA1MjFjYzMwZWNmZGFhODliZDBjZWU4YWMiLCJ1c2VySWQiOiI0NTY3ODE2NDAifQ==</vt:lpwstr>
  </property>
</Properties>
</file>