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简体" w:cs="Times New Roman"/>
          <w:spacing w:val="4"/>
          <w:kern w:val="0"/>
          <w:sz w:val="44"/>
          <w:szCs w:val="44"/>
          <w:highlight w:val="none"/>
          <w:u w:color="000000"/>
        </w:rPr>
      </w:pPr>
      <w:r>
        <w:rPr>
          <w:rFonts w:hint="default" w:ascii="Times New Roman" w:hAnsi="Times New Roman" w:eastAsia="方正小标宋简体" w:cs="Times New Roman"/>
          <w:spacing w:val="4"/>
          <w:kern w:val="0"/>
          <w:sz w:val="44"/>
          <w:szCs w:val="44"/>
          <w:highlight w:val="none"/>
          <w:u w:color="000000"/>
        </w:rPr>
        <w:t>湾沚区芜湖国际航空器维修保障中心一期发动机维修主厂区建设项目工地“1·13”</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方正小标宋简体" w:cs="Times New Roman"/>
          <w:spacing w:val="4"/>
          <w:kern w:val="0"/>
          <w:sz w:val="44"/>
          <w:szCs w:val="44"/>
          <w:highlight w:val="none"/>
          <w:u w:color="000000"/>
        </w:rPr>
        <w:t>一般触电事故</w:t>
      </w:r>
      <w:r>
        <w:rPr>
          <w:rFonts w:hint="default" w:ascii="Times New Roman" w:hAnsi="Times New Roman" w:eastAsia="方正小标宋简体" w:cs="Times New Roman"/>
          <w:kern w:val="0"/>
          <w:sz w:val="44"/>
          <w:szCs w:val="44"/>
          <w:highlight w:val="none"/>
        </w:rPr>
        <w:t>调查报告</w:t>
      </w:r>
    </w:p>
    <w:p>
      <w:pPr>
        <w:keepNext w:val="0"/>
        <w:keepLines w:val="0"/>
        <w:pageBreakBefore w:val="0"/>
        <w:widowControl w:val="0"/>
        <w:kinsoku/>
        <w:wordWrap/>
        <w:overflowPunct/>
        <w:topLinePunct w:val="0"/>
        <w:autoSpaceDE/>
        <w:autoSpaceDN/>
        <w:bidi w:val="0"/>
        <w:adjustRightInd/>
        <w:snapToGrid/>
        <w:ind w:firstLine="0" w:firstLineChars="0"/>
        <w:rPr>
          <w:rFonts w:hint="default" w:ascii="Times New Roman" w:hAnsi="Times New Roman" w:eastAsia="仿宋_GB2312" w:cs="Times New Roman"/>
          <w:kern w:val="0"/>
          <w:sz w:val="32"/>
          <w:szCs w:val="32"/>
          <w:highlight w:val="none"/>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2024年1月13日，芜湖国际航空器维修保障中心一期发动机维修主厂区建设项目发生一起事故，造成一人死亡，</w:t>
      </w:r>
      <w:r>
        <w:rPr>
          <w:rFonts w:hint="default" w:ascii="Times New Roman" w:hAnsi="Times New Roman" w:eastAsia="仿宋_GB2312" w:cs="Times New Roman"/>
          <w:sz w:val="32"/>
          <w:szCs w:val="32"/>
          <w:highlight w:val="none"/>
        </w:rPr>
        <w:t>事故造成直接经济损失约</w:t>
      </w:r>
      <w:r>
        <w:rPr>
          <w:rFonts w:hint="default" w:ascii="Times New Roman" w:hAnsi="Times New Roman" w:eastAsia="仿宋_GB2312" w:cs="Times New Roman"/>
          <w:sz w:val="32"/>
          <w:szCs w:val="32"/>
          <w:highlight w:val="none"/>
          <w:lang w:val="en-US" w:eastAsia="zh-CN"/>
        </w:rPr>
        <w:t>199</w:t>
      </w:r>
      <w:r>
        <w:rPr>
          <w:rFonts w:hint="default" w:ascii="Times New Roman" w:hAnsi="Times New Roman" w:eastAsia="仿宋_GB2312" w:cs="Times New Roman"/>
          <w:sz w:val="32"/>
          <w:szCs w:val="32"/>
          <w:highlight w:val="none"/>
        </w:rPr>
        <w:t>万元</w:t>
      </w:r>
      <w:r>
        <w:rPr>
          <w:rFonts w:hint="default" w:ascii="Times New Roman" w:hAnsi="Times New Roman" w:eastAsia="仿宋_GB2312" w:cs="Times New Roman"/>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依据</w:t>
      </w:r>
      <w:r>
        <w:rPr>
          <w:rFonts w:hint="default" w:ascii="Times New Roman" w:hAnsi="Times New Roman" w:eastAsia="仿宋_GB2312" w:cs="Times New Roman"/>
          <w:sz w:val="32"/>
          <w:szCs w:val="32"/>
          <w:highlight w:val="none"/>
        </w:rPr>
        <w:t>《中华人民共和国安全生产法》《生产安全事故报告和调查处理条例》（国务院令第493号）</w:t>
      </w:r>
      <w:r>
        <w:rPr>
          <w:rFonts w:hint="default" w:ascii="Times New Roman" w:hAnsi="Times New Roman" w:eastAsia="仿宋_GB2312" w:cs="Times New Roman"/>
          <w:kern w:val="0"/>
          <w:sz w:val="32"/>
          <w:szCs w:val="32"/>
          <w:highlight w:val="none"/>
        </w:rPr>
        <w:t>等法律法规，经湾沚区人民政府同意，</w:t>
      </w:r>
      <w:r>
        <w:rPr>
          <w:rFonts w:hint="default" w:ascii="Times New Roman" w:hAnsi="Times New Roman" w:eastAsia="仿宋_GB2312" w:cs="Times New Roman"/>
          <w:kern w:val="0"/>
          <w:sz w:val="32"/>
          <w:szCs w:val="32"/>
          <w:highlight w:val="none"/>
          <w:lang w:val="en-US" w:eastAsia="zh-CN"/>
        </w:rPr>
        <w:t>2024</w:t>
      </w:r>
      <w:r>
        <w:rPr>
          <w:rFonts w:hint="default" w:ascii="Times New Roman" w:hAnsi="Times New Roman" w:eastAsia="仿宋_GB2312" w:cs="Times New Roman"/>
          <w:kern w:val="0"/>
          <w:sz w:val="32"/>
          <w:szCs w:val="32"/>
          <w:highlight w:val="none"/>
        </w:rPr>
        <w:t>年</w:t>
      </w:r>
      <w:r>
        <w:rPr>
          <w:rFonts w:hint="default" w:ascii="Times New Roman" w:hAnsi="Times New Roman" w:eastAsia="仿宋_GB2312" w:cs="Times New Roman"/>
          <w:kern w:val="0"/>
          <w:sz w:val="32"/>
          <w:szCs w:val="32"/>
          <w:highlight w:val="none"/>
          <w:lang w:val="en-US" w:eastAsia="zh-CN"/>
        </w:rPr>
        <w:t>1</w:t>
      </w:r>
      <w:r>
        <w:rPr>
          <w:rFonts w:hint="default" w:ascii="Times New Roman" w:hAnsi="Times New Roman" w:eastAsia="仿宋_GB2312" w:cs="Times New Roman"/>
          <w:kern w:val="0"/>
          <w:sz w:val="32"/>
          <w:szCs w:val="32"/>
          <w:highlight w:val="none"/>
        </w:rPr>
        <w:t>月</w:t>
      </w:r>
      <w:r>
        <w:rPr>
          <w:rFonts w:hint="default" w:ascii="Times New Roman" w:hAnsi="Times New Roman" w:eastAsia="仿宋_GB2312" w:cs="Times New Roman"/>
          <w:kern w:val="0"/>
          <w:sz w:val="32"/>
          <w:szCs w:val="32"/>
          <w:highlight w:val="none"/>
          <w:lang w:val="en-US" w:eastAsia="zh-CN"/>
        </w:rPr>
        <w:t>17</w:t>
      </w:r>
      <w:r>
        <w:rPr>
          <w:rFonts w:hint="default" w:ascii="Times New Roman" w:hAnsi="Times New Roman" w:eastAsia="仿宋_GB2312" w:cs="Times New Roman"/>
          <w:kern w:val="0"/>
          <w:sz w:val="32"/>
          <w:szCs w:val="32"/>
          <w:highlight w:val="none"/>
        </w:rPr>
        <w:t>日，成立了以湾沚区应急管理局为组长，区住建局</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区纪委监委</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区检察院</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区公安分局</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区总工会</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区供电公司</w:t>
      </w:r>
      <w:r>
        <w:rPr>
          <w:rFonts w:hint="default" w:ascii="Times New Roman" w:hAnsi="Times New Roman" w:eastAsia="仿宋_GB2312" w:cs="Times New Roman"/>
          <w:kern w:val="0"/>
          <w:sz w:val="32"/>
          <w:szCs w:val="32"/>
          <w:highlight w:val="none"/>
          <w:lang w:val="en-US" w:eastAsia="zh-CN"/>
        </w:rPr>
        <w:t>及</w:t>
      </w:r>
      <w:r>
        <w:rPr>
          <w:rFonts w:hint="default" w:ascii="Times New Roman" w:hAnsi="Times New Roman" w:eastAsia="仿宋_GB2312" w:cs="Times New Roman"/>
          <w:kern w:val="0"/>
          <w:sz w:val="32"/>
          <w:szCs w:val="32"/>
          <w:highlight w:val="none"/>
        </w:rPr>
        <w:t>区航产中心为成员的湾沚区芜湖国际航空器维修保障中心一期发动机维修主厂区建设项目工地“1·13”一般触电事故调查组</w:t>
      </w:r>
      <w:r>
        <w:rPr>
          <w:rFonts w:hint="eastAsia" w:cs="Times New Roman"/>
          <w:kern w:val="0"/>
          <w:sz w:val="32"/>
          <w:szCs w:val="32"/>
          <w:highlight w:val="none"/>
          <w:lang w:eastAsia="zh-CN"/>
        </w:rPr>
        <w:t>（</w:t>
      </w:r>
      <w:r>
        <w:rPr>
          <w:rFonts w:hint="default" w:ascii="Times New Roman" w:hAnsi="Times New Roman" w:eastAsia="仿宋_GB2312" w:cs="Times New Roman"/>
          <w:color w:val="auto"/>
          <w:sz w:val="32"/>
          <w:szCs w:val="32"/>
          <w:highlight w:val="none"/>
        </w:rPr>
        <w:t>以下简称“</w:t>
      </w:r>
      <w:r>
        <w:rPr>
          <w:rFonts w:hint="default" w:ascii="Times New Roman" w:hAnsi="Times New Roman" w:eastAsia="仿宋_GB2312" w:cs="Times New Roman"/>
          <w:kern w:val="0"/>
          <w:sz w:val="32"/>
          <w:szCs w:val="32"/>
          <w:highlight w:val="none"/>
        </w:rPr>
        <w:t>事故调查组</w:t>
      </w:r>
      <w:r>
        <w:rPr>
          <w:rFonts w:hint="default" w:ascii="Times New Roman" w:hAnsi="Times New Roman" w:eastAsia="仿宋_GB2312" w:cs="Times New Roman"/>
          <w:color w:val="auto"/>
          <w:sz w:val="32"/>
          <w:szCs w:val="32"/>
          <w:highlight w:val="none"/>
        </w:rPr>
        <w:t>”</w:t>
      </w:r>
      <w:r>
        <w:rPr>
          <w:rFonts w:hint="eastAsia"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，依据《生产安全事故报告和调查处理条例》要求，</w:t>
      </w:r>
      <w:r>
        <w:rPr>
          <w:rFonts w:hint="default" w:ascii="Times New Roman" w:hAnsi="Times New Roman" w:eastAsia="仿宋_GB2312" w:cs="Times New Roman"/>
          <w:kern w:val="0"/>
          <w:sz w:val="32"/>
          <w:szCs w:val="32"/>
          <w:highlight w:val="none"/>
          <w:lang w:val="en-US" w:eastAsia="zh-CN"/>
        </w:rPr>
        <w:t>湾沚区人民政府函告</w:t>
      </w:r>
      <w:r>
        <w:rPr>
          <w:rFonts w:hint="default" w:ascii="Times New Roman" w:hAnsi="Times New Roman" w:eastAsia="仿宋_GB2312" w:cs="Times New Roman"/>
          <w:kern w:val="0"/>
          <w:sz w:val="32"/>
          <w:szCs w:val="32"/>
          <w:highlight w:val="none"/>
        </w:rPr>
        <w:t>事故发生单位所在地人民政府派员参加本次事故调查工作，同时邀请了两名</w:t>
      </w:r>
      <w:r>
        <w:rPr>
          <w:rFonts w:hint="default" w:ascii="Times New Roman" w:hAnsi="Times New Roman" w:cs="Times New Roman"/>
          <w:kern w:val="0"/>
          <w:sz w:val="32"/>
          <w:szCs w:val="32"/>
          <w:highlight w:val="none"/>
          <w:lang w:val="en-US" w:eastAsia="zh-CN"/>
        </w:rPr>
        <w:t>建设施工</w:t>
      </w:r>
      <w:r>
        <w:rPr>
          <w:rFonts w:hint="default" w:ascii="Times New Roman" w:hAnsi="Times New Roman" w:eastAsia="仿宋_GB2312" w:cs="Times New Roman"/>
          <w:kern w:val="0"/>
          <w:sz w:val="32"/>
          <w:szCs w:val="32"/>
          <w:highlight w:val="none"/>
        </w:rPr>
        <w:t>领域专家协助调查。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highlight w:val="none"/>
        </w:rPr>
      </w:pPr>
      <w:r>
        <w:rPr>
          <w:rFonts w:hint="eastAsia" w:cs="Times New Roman"/>
          <w:kern w:val="0"/>
          <w:sz w:val="32"/>
          <w:szCs w:val="32"/>
          <w:highlight w:val="none"/>
          <w:lang w:val="en-US" w:eastAsia="zh-CN"/>
        </w:rPr>
        <w:t>根据</w:t>
      </w:r>
      <w:r>
        <w:rPr>
          <w:rFonts w:hint="default" w:ascii="Times New Roman" w:hAnsi="Times New Roman" w:eastAsia="仿宋_GB2312" w:cs="Times New Roman"/>
          <w:kern w:val="0"/>
          <w:sz w:val="32"/>
          <w:szCs w:val="32"/>
          <w:highlight w:val="none"/>
        </w:rPr>
        <w:t>《芜湖市安全生产委员会办公室关于挂牌督办湾沚区“1·13”一般触电事故的通知》（芜安办督</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kern w:val="0"/>
          <w:sz w:val="32"/>
          <w:szCs w:val="32"/>
          <w:highlight w:val="none"/>
        </w:rPr>
        <w:t>202</w:t>
      </w:r>
      <w:r>
        <w:rPr>
          <w:rFonts w:hint="default" w:ascii="Times New Roman" w:hAnsi="Times New Roman" w:eastAsia="仿宋_GB2312" w:cs="Times New Roman"/>
          <w:kern w:val="0"/>
          <w:sz w:val="32"/>
          <w:szCs w:val="32"/>
          <w:highlight w:val="none"/>
          <w:lang w:val="en-US" w:eastAsia="zh-CN"/>
        </w:rPr>
        <w:t>4</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kern w:val="0"/>
          <w:sz w:val="32"/>
          <w:szCs w:val="32"/>
          <w:highlight w:val="none"/>
          <w:lang w:val="en-US" w:eastAsia="zh-CN"/>
        </w:rPr>
        <w:t>3</w:t>
      </w:r>
      <w:r>
        <w:rPr>
          <w:rFonts w:hint="default" w:ascii="Times New Roman" w:hAnsi="Times New Roman" w:eastAsia="仿宋_GB2312" w:cs="Times New Roman"/>
          <w:kern w:val="0"/>
          <w:sz w:val="32"/>
          <w:szCs w:val="32"/>
          <w:highlight w:val="none"/>
        </w:rPr>
        <w:t>号）</w:t>
      </w:r>
      <w:r>
        <w:rPr>
          <w:rFonts w:hint="eastAsia"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事故调查组</w:t>
      </w:r>
      <w:r>
        <w:rPr>
          <w:rFonts w:hint="eastAsia" w:cs="Times New Roman"/>
          <w:kern w:val="0"/>
          <w:sz w:val="32"/>
          <w:szCs w:val="32"/>
          <w:highlight w:val="none"/>
          <w:lang w:val="en-US" w:eastAsia="zh-CN"/>
        </w:rPr>
        <w:t>按照</w:t>
      </w:r>
      <w:r>
        <w:rPr>
          <w:rFonts w:hint="default" w:ascii="Times New Roman" w:hAnsi="Times New Roman" w:eastAsia="仿宋_GB2312" w:cs="Times New Roman"/>
          <w:kern w:val="0"/>
          <w:sz w:val="32"/>
          <w:szCs w:val="32"/>
        </w:rPr>
        <w:t>“四不放过”和</w:t>
      </w:r>
      <w:r>
        <w:rPr>
          <w:rFonts w:hint="default" w:ascii="Times New Roman" w:hAnsi="Times New Roman" w:eastAsia="仿宋_GB2312" w:cs="Times New Roman"/>
          <w:kern w:val="0"/>
          <w:sz w:val="32"/>
          <w:szCs w:val="32"/>
          <w:highlight w:val="none"/>
        </w:rPr>
        <w:t>“科学严谨、依法依规、实事求是、注重实效”的原则，通过现场勘查、调查取证、专家论证等方式，认定，湾沚区芜湖国际航空器维修保障中心一期发动机维修主厂区建设项目工地“1·13”一般触电事故是一起因员工安全意识淡薄、违章冒险作业，施工现场安全管理不到位造成的一般生产安全责任事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黑体" w:cs="Times New Roman"/>
          <w:sz w:val="32"/>
          <w:szCs w:val="32"/>
          <w:highlight w:val="none"/>
        </w:rPr>
      </w:pPr>
      <w:bookmarkStart w:id="0" w:name="_Toc15113"/>
      <w:r>
        <w:rPr>
          <w:rFonts w:hint="default" w:ascii="Times New Roman" w:hAnsi="Times New Roman" w:eastAsia="黑体" w:cs="Times New Roman"/>
          <w:sz w:val="32"/>
          <w:szCs w:val="32"/>
          <w:highlight w:val="none"/>
        </w:rPr>
        <w:t>一、事故基本情况</w:t>
      </w:r>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楷体_GB2312" w:cs="Times New Roman"/>
          <w:bCs/>
          <w:sz w:val="32"/>
          <w:szCs w:val="32"/>
          <w:highlight w:val="none"/>
          <w:lang w:val="en-US" w:eastAsia="zh-CN"/>
        </w:rPr>
      </w:pPr>
      <w:bookmarkStart w:id="1" w:name="_Toc6437"/>
      <w:r>
        <w:rPr>
          <w:rFonts w:hint="default" w:ascii="Times New Roman" w:hAnsi="Times New Roman" w:eastAsia="楷体_GB2312" w:cs="Times New Roman"/>
          <w:bCs/>
          <w:sz w:val="32"/>
          <w:szCs w:val="32"/>
          <w:highlight w:val="none"/>
        </w:rPr>
        <w:t>（一）</w:t>
      </w:r>
      <w:bookmarkEnd w:id="1"/>
      <w:r>
        <w:rPr>
          <w:rFonts w:hint="default" w:ascii="Times New Roman" w:hAnsi="Times New Roman" w:eastAsia="楷体_GB2312" w:cs="Times New Roman"/>
          <w:bCs/>
          <w:sz w:val="32"/>
          <w:szCs w:val="32"/>
          <w:highlight w:val="none"/>
          <w:lang w:val="en-US" w:eastAsia="zh-CN"/>
        </w:rPr>
        <w:t>事故发生单位及相关单位概况</w:t>
      </w:r>
    </w:p>
    <w:p>
      <w:pPr>
        <w:pStyle w:val="19"/>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rPr>
        <w:t>1.建设单位</w:t>
      </w:r>
      <w:r>
        <w:rPr>
          <w:rFonts w:hint="default" w:ascii="Times New Roman" w:hAnsi="Times New Roman" w:cs="Times New Roman"/>
          <w:b/>
          <w:bCs/>
          <w:color w:val="auto"/>
          <w:sz w:val="32"/>
          <w:szCs w:val="32"/>
          <w:highlight w:val="none"/>
          <w:lang w:eastAsia="zh-CN"/>
        </w:rPr>
        <w:t>。</w:t>
      </w:r>
      <w:r>
        <w:rPr>
          <w:rFonts w:hint="default" w:ascii="Times New Roman" w:hAnsi="Times New Roman" w:eastAsia="仿宋_GB2312" w:cs="Times New Roman"/>
          <w:sz w:val="32"/>
          <w:szCs w:val="32"/>
          <w:highlight w:val="none"/>
        </w:rPr>
        <w:t>芜湖空港产业投资发展有限公司</w:t>
      </w:r>
      <w:r>
        <w:rPr>
          <w:rFonts w:hint="default" w:ascii="Times New Roman" w:hAnsi="Times New Roman" w:eastAsia="仿宋_GB2312" w:cs="Times New Roman"/>
          <w:color w:val="auto"/>
          <w:sz w:val="32"/>
          <w:szCs w:val="32"/>
          <w:highlight w:val="none"/>
        </w:rPr>
        <w:t>（以下简称“</w:t>
      </w:r>
      <w:r>
        <w:rPr>
          <w:rFonts w:hint="default" w:ascii="Times New Roman" w:hAnsi="Times New Roman" w:eastAsia="仿宋_GB2312" w:cs="Times New Roman"/>
          <w:sz w:val="32"/>
          <w:szCs w:val="32"/>
          <w:highlight w:val="none"/>
        </w:rPr>
        <w:t>空港产发</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sz w:val="32"/>
          <w:szCs w:val="32"/>
          <w:highlight w:val="none"/>
        </w:rPr>
        <w:t>，成立于</w:t>
      </w:r>
      <w:r>
        <w:rPr>
          <w:rFonts w:hint="default" w:ascii="Times New Roman" w:hAnsi="Times New Roman" w:eastAsia="仿宋_GB2312" w:cs="Times New Roman"/>
          <w:sz w:val="32"/>
          <w:szCs w:val="32"/>
          <w:highlight w:val="none"/>
          <w:lang w:val="en-US" w:eastAsia="zh-CN"/>
        </w:rPr>
        <w:t>2017</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月</w:t>
      </w:r>
      <w:r>
        <w:rPr>
          <w:rFonts w:hint="default" w:ascii="Times New Roman" w:hAnsi="Times New Roman" w:eastAsia="仿宋_GB2312" w:cs="Times New Roman"/>
          <w:sz w:val="32"/>
          <w:szCs w:val="32"/>
          <w:highlight w:val="none"/>
          <w:lang w:val="en-US" w:eastAsia="zh-CN"/>
        </w:rPr>
        <w:t>8</w:t>
      </w:r>
      <w:r>
        <w:rPr>
          <w:rFonts w:hint="default" w:ascii="Times New Roman" w:hAnsi="Times New Roman" w:eastAsia="仿宋_GB2312" w:cs="Times New Roman"/>
          <w:sz w:val="32"/>
          <w:szCs w:val="32"/>
          <w:highlight w:val="none"/>
        </w:rPr>
        <w:t>日，法定代表人</w:t>
      </w:r>
      <w:r>
        <w:rPr>
          <w:rFonts w:hint="default" w:ascii="Times New Roman" w:hAnsi="Times New Roman" w:eastAsia="仿宋_GB2312" w:cs="Times New Roman"/>
          <w:sz w:val="32"/>
          <w:szCs w:val="32"/>
          <w:highlight w:val="none"/>
          <w:lang w:val="en-US" w:eastAsia="zh-CN"/>
        </w:rPr>
        <w:t>许</w:t>
      </w:r>
      <w:r>
        <w:rPr>
          <w:rFonts w:hint="eastAsia" w:cs="Times New Roman"/>
          <w:sz w:val="32"/>
          <w:szCs w:val="32"/>
          <w:highlight w:val="none"/>
          <w:lang w:val="en-US" w:eastAsia="zh-CN"/>
        </w:rPr>
        <w:t>**</w:t>
      </w:r>
      <w:r>
        <w:rPr>
          <w:rFonts w:hint="default" w:ascii="Times New Roman" w:hAnsi="Times New Roman" w:eastAsia="仿宋_GB2312" w:cs="Times New Roman"/>
          <w:sz w:val="32"/>
          <w:szCs w:val="32"/>
          <w:highlight w:val="none"/>
        </w:rPr>
        <w:t>，统一社会信用代码：91340221MA2NNX20X9（1—1），</w:t>
      </w:r>
      <w:r>
        <w:rPr>
          <w:rFonts w:hint="default" w:ascii="Times New Roman" w:hAnsi="Times New Roman" w:eastAsia="仿宋_GB2312" w:cs="Times New Roman"/>
          <w:b w:val="0"/>
          <w:bCs w:val="0"/>
          <w:sz w:val="32"/>
          <w:szCs w:val="32"/>
          <w:highlight w:val="none"/>
        </w:rPr>
        <w:t>经营范围：</w:t>
      </w:r>
      <w:r>
        <w:rPr>
          <w:rFonts w:hint="eastAsia" w:cs="Times New Roman"/>
          <w:b w:val="0"/>
          <w:bCs w:val="0"/>
          <w:sz w:val="32"/>
          <w:szCs w:val="32"/>
          <w:highlight w:val="none"/>
          <w:lang w:val="en-US" w:eastAsia="zh-CN"/>
        </w:rPr>
        <w:t>略</w:t>
      </w:r>
      <w:r>
        <w:rPr>
          <w:rFonts w:hint="default" w:ascii="Times New Roman" w:hAnsi="Times New Roman" w:eastAsia="仿宋_GB2312" w:cs="Times New Roman"/>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sz w:val="32"/>
          <w:szCs w:val="32"/>
          <w:highlight w:val="none"/>
          <w:lang w:eastAsia="zh-CN"/>
        </w:rPr>
      </w:pPr>
      <w:r>
        <w:rPr>
          <w:rFonts w:hint="default" w:ascii="Times New Roman" w:hAnsi="Times New Roman" w:eastAsia="仿宋_GB2312" w:cs="Times New Roman"/>
          <w:b/>
          <w:bCs/>
          <w:sz w:val="32"/>
          <w:szCs w:val="32"/>
          <w:highlight w:val="none"/>
        </w:rPr>
        <w:t>2</w:t>
      </w:r>
      <w:r>
        <w:rPr>
          <w:rFonts w:hint="default" w:ascii="Times New Roman" w:hAnsi="Times New Roman" w:eastAsia="仿宋_GB2312" w:cs="Times New Roman"/>
          <w:b/>
          <w:bCs/>
          <w:sz w:val="32"/>
          <w:szCs w:val="32"/>
          <w:highlight w:val="none"/>
          <w:lang w:val="en-US" w:eastAsia="zh-CN"/>
        </w:rPr>
        <w:t>.</w:t>
      </w:r>
      <w:r>
        <w:rPr>
          <w:rFonts w:hint="default" w:ascii="Times New Roman" w:hAnsi="Times New Roman" w:eastAsia="仿宋_GB2312" w:cs="Times New Roman"/>
          <w:b/>
          <w:bCs/>
          <w:sz w:val="32"/>
          <w:szCs w:val="32"/>
          <w:highlight w:val="none"/>
        </w:rPr>
        <w:t>施工总包单位</w:t>
      </w:r>
      <w:r>
        <w:rPr>
          <w:rFonts w:hint="default" w:ascii="Times New Roman" w:hAnsi="Times New Roman" w:cs="Times New Roman"/>
          <w:b/>
          <w:bCs/>
          <w:sz w:val="32"/>
          <w:szCs w:val="32"/>
          <w:highlight w:val="none"/>
          <w:lang w:eastAsia="zh-CN"/>
        </w:rPr>
        <w:t>。</w:t>
      </w:r>
      <w:r>
        <w:rPr>
          <w:rFonts w:hint="default" w:ascii="Times New Roman" w:hAnsi="Times New Roman" w:eastAsia="仿宋_GB2312" w:cs="Times New Roman"/>
          <w:b w:val="0"/>
          <w:bCs w:val="0"/>
          <w:sz w:val="32"/>
          <w:szCs w:val="32"/>
          <w:highlight w:val="none"/>
        </w:rPr>
        <w:t>中国建筑第五工程局有限公司</w:t>
      </w:r>
      <w:r>
        <w:rPr>
          <w:rFonts w:hint="default" w:ascii="Times New Roman" w:hAnsi="Times New Roman" w:eastAsia="仿宋_GB2312" w:cs="Times New Roman"/>
          <w:color w:val="auto"/>
          <w:sz w:val="32"/>
          <w:szCs w:val="32"/>
          <w:highlight w:val="none"/>
        </w:rPr>
        <w:t>（以下简称“</w:t>
      </w:r>
      <w:r>
        <w:rPr>
          <w:rFonts w:hint="default" w:ascii="Times New Roman" w:hAnsi="Times New Roman" w:eastAsia="仿宋_GB2312" w:cs="Times New Roman"/>
          <w:b w:val="0"/>
          <w:bCs w:val="0"/>
          <w:sz w:val="32"/>
          <w:szCs w:val="32"/>
          <w:highlight w:val="none"/>
        </w:rPr>
        <w:t>中建五局</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b w:val="0"/>
          <w:bCs w:val="0"/>
          <w:sz w:val="32"/>
          <w:szCs w:val="32"/>
          <w:highlight w:val="none"/>
        </w:rPr>
        <w:t>，成立于</w:t>
      </w:r>
      <w:r>
        <w:rPr>
          <w:rFonts w:hint="default" w:ascii="Times New Roman" w:hAnsi="Times New Roman" w:eastAsia="仿宋_GB2312" w:cs="Times New Roman"/>
          <w:b w:val="0"/>
          <w:bCs w:val="0"/>
          <w:sz w:val="32"/>
          <w:szCs w:val="32"/>
          <w:highlight w:val="none"/>
          <w:lang w:val="en-US" w:eastAsia="zh-CN"/>
        </w:rPr>
        <w:t>1981</w:t>
      </w:r>
      <w:r>
        <w:rPr>
          <w:rFonts w:hint="default" w:ascii="Times New Roman" w:hAnsi="Times New Roman" w:eastAsia="仿宋_GB2312" w:cs="Times New Roman"/>
          <w:b w:val="0"/>
          <w:bCs w:val="0"/>
          <w:sz w:val="32"/>
          <w:szCs w:val="32"/>
          <w:highlight w:val="none"/>
        </w:rPr>
        <w:t>年</w:t>
      </w:r>
      <w:r>
        <w:rPr>
          <w:rFonts w:hint="default" w:ascii="Times New Roman" w:hAnsi="Times New Roman" w:eastAsia="仿宋_GB2312" w:cs="Times New Roman"/>
          <w:b w:val="0"/>
          <w:bCs w:val="0"/>
          <w:sz w:val="32"/>
          <w:szCs w:val="32"/>
          <w:highlight w:val="none"/>
          <w:lang w:val="en-US" w:eastAsia="zh-CN"/>
        </w:rPr>
        <w:t>4</w:t>
      </w:r>
      <w:r>
        <w:rPr>
          <w:rFonts w:hint="default" w:ascii="Times New Roman" w:hAnsi="Times New Roman" w:eastAsia="仿宋_GB2312" w:cs="Times New Roman"/>
          <w:b w:val="0"/>
          <w:bCs w:val="0"/>
          <w:sz w:val="32"/>
          <w:szCs w:val="32"/>
          <w:highlight w:val="none"/>
        </w:rPr>
        <w:t>月</w:t>
      </w:r>
      <w:r>
        <w:rPr>
          <w:rFonts w:hint="default" w:ascii="Times New Roman" w:hAnsi="Times New Roman" w:eastAsia="仿宋_GB2312" w:cs="Times New Roman"/>
          <w:b w:val="0"/>
          <w:bCs w:val="0"/>
          <w:sz w:val="32"/>
          <w:szCs w:val="32"/>
          <w:highlight w:val="none"/>
          <w:lang w:val="en-US" w:eastAsia="zh-CN"/>
        </w:rPr>
        <w:t>8</w:t>
      </w:r>
      <w:r>
        <w:rPr>
          <w:rFonts w:hint="default" w:ascii="Times New Roman" w:hAnsi="Times New Roman" w:eastAsia="仿宋_GB2312" w:cs="Times New Roman"/>
          <w:b w:val="0"/>
          <w:bCs w:val="0"/>
          <w:sz w:val="32"/>
          <w:szCs w:val="32"/>
          <w:highlight w:val="none"/>
        </w:rPr>
        <w:t>日，法定代表人：田</w:t>
      </w:r>
      <w:r>
        <w:rPr>
          <w:rFonts w:hint="eastAsia" w:cs="Times New Roman"/>
          <w:sz w:val="32"/>
          <w:szCs w:val="32"/>
          <w:highlight w:val="none"/>
          <w:lang w:val="en-US" w:eastAsia="zh-CN"/>
        </w:rPr>
        <w:t>**</w:t>
      </w:r>
      <w:r>
        <w:rPr>
          <w:rFonts w:hint="default" w:ascii="Times New Roman" w:hAnsi="Times New Roman" w:eastAsia="仿宋_GB2312" w:cs="Times New Roman"/>
          <w:b w:val="0"/>
          <w:bCs w:val="0"/>
          <w:sz w:val="32"/>
          <w:szCs w:val="32"/>
          <w:highlight w:val="none"/>
        </w:rPr>
        <w:t>，统一社会信用代码：91430000183764483Y，经营范围：</w:t>
      </w:r>
      <w:r>
        <w:rPr>
          <w:rFonts w:hint="eastAsia" w:cs="Times New Roman"/>
          <w:b w:val="0"/>
          <w:bCs w:val="0"/>
          <w:sz w:val="32"/>
          <w:szCs w:val="32"/>
          <w:highlight w:val="none"/>
          <w:lang w:val="en-US" w:eastAsia="zh-CN"/>
        </w:rPr>
        <w:t>略</w:t>
      </w:r>
      <w:r>
        <w:rPr>
          <w:rFonts w:hint="eastAsia"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资质</w:t>
      </w:r>
      <w:r>
        <w:rPr>
          <w:rFonts w:hint="eastAsia" w:cs="Times New Roman"/>
          <w:b w:val="0"/>
          <w:bCs w:val="0"/>
          <w:sz w:val="32"/>
          <w:szCs w:val="32"/>
          <w:highlight w:val="none"/>
          <w:lang w:val="en-US" w:eastAsia="zh-CN"/>
        </w:rPr>
        <w:t>情况</w:t>
      </w:r>
      <w:r>
        <w:rPr>
          <w:rFonts w:hint="default" w:ascii="Times New Roman" w:hAnsi="Times New Roman" w:eastAsia="仿宋_GB2312" w:cs="Times New Roman"/>
          <w:b w:val="0"/>
          <w:bCs w:val="0"/>
          <w:sz w:val="32"/>
          <w:szCs w:val="32"/>
          <w:highlight w:val="none"/>
        </w:rPr>
        <w:t>：建筑工程施工总承包</w:t>
      </w:r>
      <w:r>
        <w:rPr>
          <w:rFonts w:hint="default" w:ascii="Times New Roman" w:hAnsi="Times New Roman" w:eastAsia="仿宋_GB2312" w:cs="Times New Roman"/>
          <w:b w:val="0"/>
          <w:bCs w:val="0"/>
          <w:sz w:val="32"/>
          <w:szCs w:val="32"/>
          <w:highlight w:val="none"/>
          <w:lang w:val="en-US" w:eastAsia="zh-CN"/>
        </w:rPr>
        <w:t>特</w:t>
      </w:r>
      <w:r>
        <w:rPr>
          <w:rFonts w:hint="default" w:ascii="Times New Roman" w:hAnsi="Times New Roman" w:eastAsia="仿宋_GB2312" w:cs="Times New Roman"/>
          <w:b w:val="0"/>
          <w:bCs w:val="0"/>
          <w:sz w:val="32"/>
          <w:szCs w:val="32"/>
          <w:highlight w:val="none"/>
        </w:rPr>
        <w:t>级。</w:t>
      </w:r>
    </w:p>
    <w:p>
      <w:pPr>
        <w:pStyle w:val="19"/>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FF0000"/>
          <w:sz w:val="32"/>
          <w:szCs w:val="32"/>
          <w:highlight w:val="none"/>
        </w:rPr>
      </w:pPr>
      <w:r>
        <w:rPr>
          <w:rFonts w:hint="default" w:ascii="Times New Roman" w:hAnsi="Times New Roman" w:eastAsia="仿宋_GB2312" w:cs="Times New Roman"/>
          <w:b/>
          <w:bCs/>
          <w:color w:val="auto"/>
          <w:sz w:val="32"/>
          <w:szCs w:val="32"/>
          <w:highlight w:val="none"/>
        </w:rPr>
        <w:t>3.监理单位</w:t>
      </w:r>
      <w:r>
        <w:rPr>
          <w:rFonts w:hint="default" w:ascii="Times New Roman" w:hAnsi="Times New Roman" w:cs="Times New Roman"/>
          <w:b/>
          <w:bCs/>
          <w:color w:val="auto"/>
          <w:sz w:val="32"/>
          <w:szCs w:val="32"/>
          <w:highlight w:val="none"/>
          <w:lang w:eastAsia="zh-CN"/>
        </w:rPr>
        <w:t>。</w:t>
      </w:r>
      <w:r>
        <w:rPr>
          <w:rFonts w:hint="default" w:ascii="Times New Roman" w:hAnsi="Times New Roman" w:eastAsia="仿宋_GB2312" w:cs="Times New Roman"/>
          <w:sz w:val="32"/>
          <w:szCs w:val="32"/>
          <w:highlight w:val="none"/>
        </w:rPr>
        <w:t>安徽宇华建设项目管理有限公司</w:t>
      </w:r>
      <w:r>
        <w:rPr>
          <w:rFonts w:hint="default" w:ascii="Times New Roman" w:hAnsi="Times New Roman" w:eastAsia="仿宋_GB2312" w:cs="Times New Roman"/>
          <w:color w:val="auto"/>
          <w:sz w:val="32"/>
          <w:szCs w:val="32"/>
          <w:highlight w:val="none"/>
        </w:rPr>
        <w:t>（以下简称“</w:t>
      </w:r>
      <w:r>
        <w:rPr>
          <w:rFonts w:hint="default" w:ascii="Times New Roman" w:hAnsi="Times New Roman" w:eastAsia="仿宋_GB2312" w:cs="Times New Roman"/>
          <w:sz w:val="32"/>
          <w:szCs w:val="32"/>
          <w:highlight w:val="none"/>
        </w:rPr>
        <w:t>宇华建设</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sz w:val="32"/>
          <w:szCs w:val="32"/>
          <w:highlight w:val="none"/>
        </w:rPr>
        <w:t>，成立于200</w:t>
      </w:r>
      <w:r>
        <w:rPr>
          <w:rFonts w:hint="default" w:ascii="Times New Roman" w:hAnsi="Times New Roman" w:eastAsia="仿宋_GB2312" w:cs="Times New Roman"/>
          <w:sz w:val="32"/>
          <w:szCs w:val="32"/>
          <w:highlight w:val="none"/>
          <w:lang w:val="en-US" w:eastAsia="zh-CN"/>
        </w:rPr>
        <w:t>4</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月</w:t>
      </w:r>
      <w:r>
        <w:rPr>
          <w:rFonts w:hint="default" w:ascii="Times New Roman" w:hAnsi="Times New Roman" w:eastAsia="仿宋_GB2312" w:cs="Times New Roman"/>
          <w:sz w:val="32"/>
          <w:szCs w:val="32"/>
          <w:highlight w:val="none"/>
          <w:lang w:val="en-US" w:eastAsia="zh-CN"/>
        </w:rPr>
        <w:t>26</w:t>
      </w:r>
      <w:r>
        <w:rPr>
          <w:rFonts w:hint="default" w:ascii="Times New Roman" w:hAnsi="Times New Roman" w:eastAsia="仿宋_GB2312" w:cs="Times New Roman"/>
          <w:sz w:val="32"/>
          <w:szCs w:val="32"/>
          <w:highlight w:val="none"/>
        </w:rPr>
        <w:t>日，法定代表人：张</w:t>
      </w:r>
      <w:r>
        <w:rPr>
          <w:rFonts w:hint="eastAsia" w:cs="Times New Roman"/>
          <w:sz w:val="32"/>
          <w:szCs w:val="32"/>
          <w:highlight w:val="none"/>
          <w:lang w:val="en-US" w:eastAsia="zh-CN"/>
        </w:rPr>
        <w:t>**</w:t>
      </w:r>
      <w:r>
        <w:rPr>
          <w:rFonts w:hint="default" w:ascii="Times New Roman" w:hAnsi="Times New Roman" w:eastAsia="仿宋_GB2312" w:cs="Times New Roman"/>
          <w:sz w:val="32"/>
          <w:szCs w:val="32"/>
          <w:highlight w:val="none"/>
        </w:rPr>
        <w:t>，统一社会信用代码：91340223764755657B（1—</w:t>
      </w:r>
      <w:r>
        <w:rPr>
          <w:rFonts w:hint="eastAsia" w:cs="Times New Roman"/>
          <w:sz w:val="32"/>
          <w:szCs w:val="32"/>
          <w:highlight w:val="none"/>
          <w:lang w:val="en-US" w:eastAsia="zh-CN"/>
        </w:rPr>
        <w:t>4</w:t>
      </w:r>
      <w:r>
        <w:rPr>
          <w:rFonts w:hint="default" w:ascii="Times New Roman" w:hAnsi="Times New Roman" w:eastAsia="仿宋_GB2312" w:cs="Times New Roman"/>
          <w:sz w:val="32"/>
          <w:szCs w:val="32"/>
          <w:highlight w:val="none"/>
        </w:rPr>
        <w:t>），经营范围：</w:t>
      </w:r>
      <w:r>
        <w:rPr>
          <w:rFonts w:hint="eastAsia" w:cs="Times New Roman"/>
          <w:sz w:val="32"/>
          <w:szCs w:val="32"/>
          <w:highlight w:val="none"/>
          <w:lang w:val="en-US" w:eastAsia="zh-CN"/>
        </w:rPr>
        <w:t>略</w:t>
      </w:r>
      <w:r>
        <w:rPr>
          <w:rFonts w:hint="eastAsia" w:cs="Times New Roman"/>
          <w:color w:val="auto"/>
          <w:sz w:val="32"/>
          <w:szCs w:val="32"/>
          <w:highlight w:val="none"/>
          <w:lang w:eastAsia="zh-CN"/>
        </w:rPr>
        <w:t>，</w:t>
      </w:r>
      <w:r>
        <w:rPr>
          <w:rFonts w:hint="default" w:ascii="Times New Roman" w:hAnsi="Times New Roman" w:eastAsia="仿宋_GB2312" w:cs="Times New Roman"/>
          <w:b w:val="0"/>
          <w:bCs w:val="0"/>
          <w:sz w:val="32"/>
          <w:szCs w:val="32"/>
          <w:highlight w:val="none"/>
        </w:rPr>
        <w:t>资质</w:t>
      </w:r>
      <w:r>
        <w:rPr>
          <w:rFonts w:hint="eastAsia" w:cs="Times New Roman"/>
          <w:b w:val="0"/>
          <w:bCs w:val="0"/>
          <w:sz w:val="32"/>
          <w:szCs w:val="32"/>
          <w:highlight w:val="none"/>
          <w:lang w:val="en-US" w:eastAsia="zh-CN"/>
        </w:rPr>
        <w:t>情况</w:t>
      </w:r>
      <w:r>
        <w:rPr>
          <w:rFonts w:hint="default" w:ascii="Times New Roman" w:hAnsi="Times New Roman" w:eastAsia="仿宋_GB2312" w:cs="Times New Roman"/>
          <w:b w:val="0"/>
          <w:bCs w:val="0"/>
          <w:sz w:val="32"/>
          <w:szCs w:val="32"/>
          <w:highlight w:val="none"/>
        </w:rPr>
        <w:t>：</w:t>
      </w:r>
      <w:r>
        <w:rPr>
          <w:rFonts w:hint="default" w:ascii="Times New Roman" w:hAnsi="Times New Roman" w:eastAsia="仿宋_GB2312" w:cs="Times New Roman"/>
          <w:color w:val="auto"/>
          <w:sz w:val="32"/>
          <w:szCs w:val="32"/>
          <w:highlight w:val="none"/>
        </w:rPr>
        <w:t>房屋建筑工程监理</w:t>
      </w:r>
      <w:r>
        <w:rPr>
          <w:rFonts w:hint="default" w:ascii="Times New Roman" w:hAnsi="Times New Roman" w:cs="Times New Roman"/>
          <w:color w:val="auto"/>
          <w:sz w:val="32"/>
          <w:szCs w:val="32"/>
          <w:highlight w:val="none"/>
          <w:lang w:val="en-US" w:eastAsia="zh-CN"/>
        </w:rPr>
        <w:t>甲</w:t>
      </w:r>
      <w:r>
        <w:rPr>
          <w:rFonts w:hint="default" w:ascii="Times New Roman" w:hAnsi="Times New Roman" w:eastAsia="仿宋_GB2312" w:cs="Times New Roman"/>
          <w:color w:val="auto"/>
          <w:sz w:val="32"/>
          <w:szCs w:val="32"/>
          <w:highlight w:val="none"/>
        </w:rPr>
        <w:t>级。</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color w:val="auto"/>
          <w:sz w:val="32"/>
          <w:szCs w:val="32"/>
          <w:highlight w:val="none"/>
          <w:lang w:val="en-US" w:eastAsia="zh-CN"/>
        </w:rPr>
        <w:t>4.</w:t>
      </w:r>
      <w:r>
        <w:rPr>
          <w:rFonts w:hint="default" w:ascii="Times New Roman" w:hAnsi="Times New Roman" w:eastAsia="仿宋_GB2312" w:cs="Times New Roman"/>
          <w:b/>
          <w:bCs/>
          <w:color w:val="auto"/>
          <w:sz w:val="32"/>
          <w:szCs w:val="32"/>
          <w:highlight w:val="none"/>
        </w:rPr>
        <w:t>分包单位</w:t>
      </w:r>
      <w:r>
        <w:rPr>
          <w:rFonts w:hint="default" w:ascii="Times New Roman" w:hAnsi="Times New Roman" w:cs="Times New Roman"/>
          <w:b/>
          <w:bCs/>
          <w:color w:val="auto"/>
          <w:sz w:val="32"/>
          <w:szCs w:val="32"/>
          <w:highlight w:val="none"/>
          <w:lang w:eastAsia="zh-CN"/>
        </w:rPr>
        <w:t>。</w:t>
      </w:r>
      <w:r>
        <w:rPr>
          <w:rFonts w:hint="default" w:ascii="Times New Roman" w:hAnsi="Times New Roman" w:eastAsia="仿宋_GB2312" w:cs="Times New Roman"/>
          <w:sz w:val="32"/>
          <w:szCs w:val="32"/>
          <w:highlight w:val="none"/>
        </w:rPr>
        <w:t>安徽胜晨劳务服务有限公司</w:t>
      </w:r>
      <w:r>
        <w:rPr>
          <w:rFonts w:hint="default" w:ascii="Times New Roman" w:hAnsi="Times New Roman" w:eastAsia="仿宋_GB2312" w:cs="Times New Roman"/>
          <w:color w:val="auto"/>
          <w:sz w:val="32"/>
          <w:szCs w:val="32"/>
          <w:highlight w:val="none"/>
        </w:rPr>
        <w:t>（以下简称“</w:t>
      </w:r>
      <w:r>
        <w:rPr>
          <w:rFonts w:hint="default" w:ascii="Times New Roman" w:hAnsi="Times New Roman" w:eastAsia="仿宋_GB2312" w:cs="Times New Roman"/>
          <w:sz w:val="32"/>
          <w:szCs w:val="32"/>
          <w:highlight w:val="none"/>
        </w:rPr>
        <w:t>胜晨劳务</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sz w:val="32"/>
          <w:szCs w:val="32"/>
          <w:highlight w:val="none"/>
        </w:rPr>
        <w:t>，成立于</w:t>
      </w:r>
      <w:r>
        <w:rPr>
          <w:rFonts w:hint="default" w:ascii="Times New Roman" w:hAnsi="Times New Roman" w:eastAsia="仿宋_GB2312" w:cs="Times New Roman"/>
          <w:sz w:val="32"/>
          <w:szCs w:val="32"/>
          <w:highlight w:val="none"/>
          <w:lang w:val="en-US" w:eastAsia="zh-CN"/>
        </w:rPr>
        <w:t>2014</w:t>
      </w:r>
      <w:r>
        <w:rPr>
          <w:rFonts w:hint="default" w:ascii="Times New Roman" w:hAnsi="Times New Roman" w:eastAsia="仿宋_GB2312" w:cs="Times New Roman"/>
          <w:sz w:val="32"/>
          <w:szCs w:val="32"/>
          <w:highlight w:val="none"/>
        </w:rPr>
        <w:t>年</w:t>
      </w:r>
      <w:r>
        <w:rPr>
          <w:rFonts w:hint="default" w:ascii="Times New Roman" w:hAnsi="Times New Roman" w:eastAsia="仿宋_GB2312" w:cs="Times New Roman"/>
          <w:sz w:val="32"/>
          <w:szCs w:val="32"/>
          <w:highlight w:val="none"/>
          <w:lang w:val="en-US" w:eastAsia="zh-CN"/>
        </w:rPr>
        <w:t>10</w:t>
      </w:r>
      <w:r>
        <w:rPr>
          <w:rFonts w:hint="default" w:ascii="Times New Roman" w:hAnsi="Times New Roman" w:eastAsia="仿宋_GB2312" w:cs="Times New Roman"/>
          <w:sz w:val="32"/>
          <w:szCs w:val="32"/>
          <w:highlight w:val="none"/>
        </w:rPr>
        <w:t>月</w:t>
      </w:r>
      <w:r>
        <w:rPr>
          <w:rFonts w:hint="default" w:ascii="Times New Roman" w:hAnsi="Times New Roman" w:eastAsia="仿宋_GB2312" w:cs="Times New Roman"/>
          <w:sz w:val="32"/>
          <w:szCs w:val="32"/>
          <w:highlight w:val="none"/>
          <w:lang w:val="en-US" w:eastAsia="zh-CN"/>
        </w:rPr>
        <w:t>14</w:t>
      </w:r>
      <w:r>
        <w:rPr>
          <w:rFonts w:hint="default" w:ascii="Times New Roman" w:hAnsi="Times New Roman" w:eastAsia="仿宋_GB2312" w:cs="Times New Roman"/>
          <w:sz w:val="32"/>
          <w:szCs w:val="32"/>
          <w:highlight w:val="none"/>
        </w:rPr>
        <w:t>日，法定代表人：侯</w:t>
      </w:r>
      <w:r>
        <w:rPr>
          <w:rFonts w:hint="eastAsia" w:cs="Times New Roman"/>
          <w:sz w:val="32"/>
          <w:szCs w:val="32"/>
          <w:highlight w:val="none"/>
          <w:lang w:val="en-US" w:eastAsia="zh-CN"/>
        </w:rPr>
        <w:t>*</w:t>
      </w:r>
      <w:r>
        <w:rPr>
          <w:rFonts w:hint="default" w:ascii="Times New Roman" w:hAnsi="Times New Roman" w:eastAsia="仿宋_GB2312" w:cs="Times New Roman"/>
          <w:sz w:val="32"/>
          <w:szCs w:val="32"/>
          <w:highlight w:val="none"/>
        </w:rPr>
        <w:t>，统一社会信用代码：91340200394372519M（1—1），经营范围：</w:t>
      </w:r>
      <w:r>
        <w:rPr>
          <w:rFonts w:hint="eastAsia" w:cs="Times New Roman"/>
          <w:sz w:val="32"/>
          <w:szCs w:val="32"/>
          <w:highlight w:val="none"/>
          <w:lang w:val="en-US" w:eastAsia="zh-CN"/>
        </w:rPr>
        <w:t>略</w:t>
      </w:r>
      <w:r>
        <w:rPr>
          <w:rFonts w:hint="eastAsia" w:cs="Times New Roman"/>
          <w:sz w:val="32"/>
          <w:szCs w:val="32"/>
          <w:highlight w:val="none"/>
          <w:lang w:eastAsia="zh-CN"/>
        </w:rPr>
        <w:t>，</w:t>
      </w:r>
      <w:r>
        <w:rPr>
          <w:rFonts w:hint="default" w:ascii="Times New Roman" w:hAnsi="Times New Roman" w:eastAsia="仿宋_GB2312" w:cs="Times New Roman"/>
          <w:b w:val="0"/>
          <w:bCs w:val="0"/>
          <w:sz w:val="32"/>
          <w:szCs w:val="32"/>
          <w:highlight w:val="none"/>
        </w:rPr>
        <w:t>资质</w:t>
      </w:r>
      <w:r>
        <w:rPr>
          <w:rFonts w:hint="eastAsia" w:cs="Times New Roman"/>
          <w:b w:val="0"/>
          <w:bCs w:val="0"/>
          <w:sz w:val="32"/>
          <w:szCs w:val="32"/>
          <w:highlight w:val="none"/>
          <w:lang w:val="en-US" w:eastAsia="zh-CN"/>
        </w:rPr>
        <w:t>情况</w:t>
      </w:r>
      <w:r>
        <w:rPr>
          <w:rFonts w:hint="default" w:ascii="Times New Roman" w:hAnsi="Times New Roman" w:eastAsia="仿宋_GB2312" w:cs="Times New Roman"/>
          <w:b w:val="0"/>
          <w:bCs w:val="0"/>
          <w:sz w:val="32"/>
          <w:szCs w:val="32"/>
          <w:highlight w:val="none"/>
        </w:rPr>
        <w:t>：</w:t>
      </w:r>
      <w:r>
        <w:rPr>
          <w:rFonts w:hint="default" w:ascii="Times New Roman" w:hAnsi="Times New Roman" w:eastAsia="仿宋_GB2312" w:cs="Times New Roman"/>
          <w:sz w:val="32"/>
          <w:szCs w:val="32"/>
          <w:highlight w:val="none"/>
          <w:lang w:val="en-US" w:eastAsia="zh-CN"/>
        </w:rPr>
        <w:t>施工劳务不分等级</w:t>
      </w:r>
      <w:r>
        <w:rPr>
          <w:rFonts w:hint="default" w:ascii="Times New Roman" w:hAnsi="Times New Roman" w:eastAsia="仿宋_GB2312" w:cs="Times New Roman"/>
          <w:sz w:val="32"/>
          <w:szCs w:val="32"/>
          <w:highlight w:val="none"/>
        </w:rPr>
        <w:t>。</w:t>
      </w:r>
    </w:p>
    <w:p>
      <w:pPr>
        <w:pStyle w:val="20"/>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Times New Roman" w:hAnsi="Times New Roman" w:eastAsia="楷体" w:cs="Times New Roman"/>
          <w:color w:val="auto"/>
        </w:rPr>
      </w:pPr>
      <w:r>
        <w:rPr>
          <w:rFonts w:hint="default" w:ascii="Times New Roman" w:hAnsi="Times New Roman" w:eastAsia="楷体" w:cs="Times New Roman"/>
          <w:color w:val="auto"/>
        </w:rPr>
        <w:t>（二）事故项目概况</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color w:val="auto"/>
          <w:sz w:val="32"/>
          <w:szCs w:val="32"/>
        </w:rPr>
        <w:t>项目工程名称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val="0"/>
          <w:bCs w:val="0"/>
          <w:sz w:val="32"/>
          <w:szCs w:val="32"/>
          <w:lang w:val="en-US" w:eastAsia="zh-CN"/>
        </w:rPr>
        <w:t>芜湖国际航空器维修保障中心一期发动机维修主厂区项目；工程地点</w:t>
      </w:r>
      <w:r>
        <w:rPr>
          <w:rFonts w:hint="default" w:ascii="Times New Roman" w:hAnsi="Times New Roman"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芜湖市湾沚区芜宣机场北机场大道南</w:t>
      </w:r>
      <w:r>
        <w:rPr>
          <w:rFonts w:hint="default" w:ascii="Times New Roman" w:hAnsi="Times New Roman"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工程立项批准文号</w:t>
      </w:r>
      <w:r>
        <w:rPr>
          <w:rFonts w:hint="default" w:ascii="Times New Roman" w:hAnsi="Times New Roman" w:cs="Times New Roman"/>
          <w:b w:val="0"/>
          <w:bCs w:val="0"/>
          <w:sz w:val="32"/>
          <w:szCs w:val="32"/>
          <w:lang w:val="en-US" w:eastAsia="zh-CN"/>
        </w:rPr>
        <w:t>：</w:t>
      </w:r>
      <w:r>
        <w:rPr>
          <w:rFonts w:hint="eastAsia" w:cs="Times New Roman"/>
          <w:sz w:val="32"/>
          <w:szCs w:val="32"/>
          <w:highlight w:val="none"/>
          <w:lang w:val="en-US" w:eastAsia="zh-CN"/>
        </w:rPr>
        <w:t>略</w:t>
      </w:r>
      <w:r>
        <w:rPr>
          <w:rFonts w:hint="default" w:ascii="Times New Roman" w:hAnsi="Times New Roman" w:eastAsia="仿宋_GB2312" w:cs="Times New Roman"/>
          <w:b w:val="0"/>
          <w:bCs w:val="0"/>
          <w:sz w:val="32"/>
          <w:szCs w:val="32"/>
          <w:lang w:val="en-US" w:eastAsia="zh-CN"/>
        </w:rPr>
        <w:t>；</w:t>
      </w:r>
      <w:r>
        <w:rPr>
          <w:rFonts w:hint="default" w:ascii="Times New Roman" w:hAnsi="Times New Roman" w:cs="Times New Roman"/>
          <w:b w:val="0"/>
          <w:bCs w:val="0"/>
          <w:sz w:val="32"/>
          <w:szCs w:val="32"/>
          <w:lang w:val="en-US" w:eastAsia="zh-CN"/>
        </w:rPr>
        <w:t>施工</w:t>
      </w:r>
      <w:r>
        <w:rPr>
          <w:rFonts w:hint="default" w:ascii="Times New Roman" w:hAnsi="Times New Roman" w:eastAsia="仿宋_GB2312" w:cs="Times New Roman"/>
          <w:color w:val="auto"/>
          <w:sz w:val="32"/>
          <w:szCs w:val="32"/>
          <w:highlight w:val="none"/>
        </w:rPr>
        <w:t>许可证编号</w:t>
      </w:r>
      <w:r>
        <w:rPr>
          <w:rFonts w:hint="default" w:ascii="Times New Roman" w:hAnsi="Times New Roman" w:cs="Times New Roman"/>
          <w:color w:val="auto"/>
          <w:sz w:val="32"/>
          <w:szCs w:val="32"/>
          <w:highlight w:val="none"/>
          <w:lang w:eastAsia="zh-CN"/>
        </w:rPr>
        <w:t>：</w:t>
      </w:r>
      <w:r>
        <w:rPr>
          <w:rFonts w:hint="eastAsia" w:cs="Times New Roman"/>
          <w:sz w:val="32"/>
          <w:szCs w:val="32"/>
          <w:highlight w:val="none"/>
          <w:lang w:val="en-US" w:eastAsia="zh-CN"/>
        </w:rPr>
        <w:t>略</w:t>
      </w:r>
      <w:r>
        <w:rPr>
          <w:rFonts w:hint="eastAsia"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登记时间</w:t>
      </w:r>
      <w:r>
        <w:rPr>
          <w:rFonts w:hint="default" w:ascii="Times New Roman" w:hAnsi="Times New Roman" w:cs="Times New Roman"/>
        </w:rPr>
        <w:t>2023</w:t>
      </w:r>
      <w:r>
        <w:rPr>
          <w:rFonts w:hint="default" w:ascii="Times New Roman" w:hAnsi="Times New Roman" w:cs="Times New Roman"/>
          <w:lang w:val="en-US" w:eastAsia="zh-CN"/>
        </w:rPr>
        <w:t>年</w:t>
      </w:r>
      <w:r>
        <w:rPr>
          <w:rFonts w:hint="default" w:ascii="Times New Roman" w:hAnsi="Times New Roman" w:cs="Times New Roman"/>
        </w:rPr>
        <w:t>12</w:t>
      </w:r>
      <w:r>
        <w:rPr>
          <w:rFonts w:hint="default" w:ascii="Times New Roman" w:hAnsi="Times New Roman" w:cs="Times New Roman"/>
          <w:lang w:val="en-US" w:eastAsia="zh-CN"/>
        </w:rPr>
        <w:t>月</w:t>
      </w:r>
      <w:r>
        <w:rPr>
          <w:rFonts w:hint="default" w:ascii="Times New Roman" w:hAnsi="Times New Roman" w:cs="Times New Roman"/>
        </w:rPr>
        <w:t>26</w:t>
      </w:r>
      <w:r>
        <w:rPr>
          <w:rFonts w:hint="eastAsia" w:cs="Times New Roman"/>
          <w:lang w:val="en-US" w:eastAsia="zh-CN"/>
        </w:rPr>
        <w:t>日</w:t>
      </w:r>
      <w:r>
        <w:rPr>
          <w:rFonts w:hint="eastAsia"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工程内容</w:t>
      </w:r>
      <w:r>
        <w:rPr>
          <w:rFonts w:hint="default" w:ascii="Times New Roman" w:hAnsi="Times New Roman" w:cs="Times New Roman"/>
          <w:b w:val="0"/>
          <w:bCs w:val="0"/>
          <w:sz w:val="32"/>
          <w:szCs w:val="32"/>
          <w:lang w:val="en-US" w:eastAsia="zh-CN"/>
        </w:rPr>
        <w:t>：</w:t>
      </w:r>
      <w:r>
        <w:rPr>
          <w:rFonts w:hint="eastAsia" w:cs="Times New Roman"/>
          <w:b w:val="0"/>
          <w:bCs w:val="0"/>
          <w:sz w:val="32"/>
          <w:szCs w:val="32"/>
          <w:lang w:val="en-US" w:eastAsia="zh-CN"/>
        </w:rPr>
        <w:t>略</w:t>
      </w:r>
      <w:r>
        <w:rPr>
          <w:rFonts w:hint="default"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color w:val="auto"/>
          <w:sz w:val="32"/>
          <w:szCs w:val="32"/>
        </w:rPr>
        <w:t>该项目建设单位</w:t>
      </w:r>
      <w:r>
        <w:rPr>
          <w:rFonts w:hint="default" w:ascii="Times New Roman" w:hAnsi="Times New Roman" w:eastAsia="仿宋_GB2312" w:cs="Times New Roman"/>
          <w:sz w:val="32"/>
          <w:szCs w:val="32"/>
          <w:highlight w:val="none"/>
        </w:rPr>
        <w:t>空港产发</w:t>
      </w:r>
      <w:r>
        <w:rPr>
          <w:rFonts w:hint="default" w:ascii="Times New Roman" w:hAnsi="Times New Roman" w:eastAsia="仿宋_GB2312" w:cs="Times New Roman"/>
          <w:color w:val="auto"/>
          <w:sz w:val="32"/>
          <w:szCs w:val="32"/>
        </w:rPr>
        <w:t>负责人为</w:t>
      </w:r>
      <w:r>
        <w:rPr>
          <w:rFonts w:hint="default" w:ascii="Times New Roman" w:hAnsi="Times New Roman" w:cs="Times New Roman"/>
          <w:color w:val="auto"/>
          <w:sz w:val="32"/>
          <w:szCs w:val="32"/>
          <w:lang w:val="en-US" w:eastAsia="zh-CN"/>
        </w:rPr>
        <w:t>李</w:t>
      </w:r>
      <w:r>
        <w:rPr>
          <w:rFonts w:hint="eastAsia" w:ascii="仿宋_GB2312" w:hAnsi="仿宋_GB2312" w:eastAsia="仿宋_GB2312" w:cs="仿宋_GB2312"/>
          <w:color w:val="auto"/>
          <w:sz w:val="32"/>
          <w:szCs w:val="32"/>
          <w:lang w:val="en-US" w:eastAsia="zh-CN"/>
        </w:rPr>
        <w:t>**</w:t>
      </w:r>
      <w:r>
        <w:rPr>
          <w:rFonts w:hint="default" w:ascii="Times New Roman" w:hAnsi="Times New Roman" w:eastAsia="仿宋_GB2312" w:cs="Times New Roman"/>
          <w:color w:val="auto"/>
          <w:sz w:val="32"/>
          <w:szCs w:val="32"/>
        </w:rPr>
        <w:t>；施工</w:t>
      </w:r>
      <w:r>
        <w:rPr>
          <w:rFonts w:hint="default" w:ascii="Times New Roman" w:hAnsi="Times New Roman" w:cs="Times New Roman"/>
          <w:color w:val="auto"/>
          <w:sz w:val="32"/>
          <w:szCs w:val="32"/>
          <w:lang w:val="en-US" w:eastAsia="zh-CN"/>
        </w:rPr>
        <w:t>总承包</w:t>
      </w:r>
      <w:r>
        <w:rPr>
          <w:rFonts w:hint="default" w:ascii="Times New Roman" w:hAnsi="Times New Roman" w:eastAsia="仿宋_GB2312" w:cs="Times New Roman"/>
          <w:color w:val="auto"/>
          <w:sz w:val="32"/>
          <w:szCs w:val="32"/>
        </w:rPr>
        <w:t>单位</w:t>
      </w:r>
      <w:r>
        <w:rPr>
          <w:rFonts w:hint="default" w:ascii="Times New Roman" w:hAnsi="Times New Roman" w:cs="Times New Roman"/>
          <w:b w:val="0"/>
          <w:bCs w:val="0"/>
          <w:lang w:val="en-US" w:eastAsia="zh-CN"/>
        </w:rPr>
        <w:t>中建五局</w:t>
      </w:r>
      <w:r>
        <w:rPr>
          <w:rFonts w:hint="default" w:ascii="Times New Roman" w:hAnsi="Times New Roman" w:eastAsia="仿宋_GB2312" w:cs="Times New Roman"/>
          <w:color w:val="auto"/>
          <w:sz w:val="32"/>
          <w:szCs w:val="32"/>
        </w:rPr>
        <w:t>项目经理为</w:t>
      </w:r>
      <w:r>
        <w:rPr>
          <w:rFonts w:hint="default" w:ascii="Times New Roman" w:hAnsi="Times New Roman" w:cs="Times New Roman"/>
          <w:b w:val="0"/>
          <w:bCs w:val="0"/>
          <w:sz w:val="32"/>
          <w:szCs w:val="32"/>
          <w:u w:val="none"/>
          <w:lang w:val="en-US" w:eastAsia="zh-CN"/>
        </w:rPr>
        <w:t>周</w:t>
      </w:r>
      <w:r>
        <w:rPr>
          <w:rFonts w:hint="eastAsia" w:ascii="仿宋_GB2312" w:hAnsi="仿宋_GB2312" w:eastAsia="仿宋_GB2312" w:cs="仿宋_GB2312"/>
          <w:color w:val="auto"/>
          <w:sz w:val="32"/>
          <w:szCs w:val="32"/>
          <w:lang w:val="en-US" w:eastAsia="zh-CN"/>
        </w:rPr>
        <w:t>*</w:t>
      </w:r>
      <w:r>
        <w:rPr>
          <w:rFonts w:hint="default" w:ascii="Times New Roman" w:hAnsi="Times New Roman" w:eastAsia="仿宋_GB2312" w:cs="Times New Roman"/>
          <w:color w:val="auto"/>
          <w:sz w:val="32"/>
          <w:szCs w:val="32"/>
        </w:rPr>
        <w:t>，安全</w:t>
      </w:r>
      <w:r>
        <w:rPr>
          <w:rFonts w:hint="default" w:ascii="Times New Roman" w:hAnsi="Times New Roman" w:cs="Times New Roman"/>
          <w:color w:val="auto"/>
          <w:sz w:val="32"/>
          <w:szCs w:val="32"/>
          <w:lang w:val="en-US" w:eastAsia="zh-CN"/>
        </w:rPr>
        <w:t>主管</w:t>
      </w:r>
      <w:r>
        <w:rPr>
          <w:rFonts w:hint="default" w:ascii="Times New Roman" w:hAnsi="Times New Roman" w:eastAsia="仿宋_GB2312" w:cs="Times New Roman"/>
          <w:color w:val="auto"/>
          <w:sz w:val="32"/>
          <w:szCs w:val="32"/>
        </w:rPr>
        <w:t>为</w:t>
      </w:r>
      <w:r>
        <w:rPr>
          <w:rFonts w:hint="default" w:ascii="Times New Roman" w:hAnsi="Times New Roman" w:cs="Times New Roman"/>
          <w:color w:val="auto"/>
          <w:sz w:val="32"/>
          <w:szCs w:val="32"/>
          <w:lang w:val="en-US" w:eastAsia="zh-CN"/>
        </w:rPr>
        <w:t>王</w:t>
      </w:r>
      <w:r>
        <w:rPr>
          <w:rFonts w:hint="eastAsia" w:ascii="仿宋_GB2312" w:hAnsi="仿宋_GB2312" w:eastAsia="仿宋_GB2312" w:cs="仿宋_GB2312"/>
          <w:color w:val="auto"/>
          <w:sz w:val="32"/>
          <w:szCs w:val="32"/>
          <w:lang w:val="en-US" w:eastAsia="zh-CN"/>
        </w:rPr>
        <w:t>*</w:t>
      </w:r>
      <w:r>
        <w:rPr>
          <w:rFonts w:hint="default" w:ascii="Times New Roman" w:hAnsi="Times New Roman" w:eastAsia="仿宋_GB2312" w:cs="Times New Roman"/>
          <w:color w:val="auto"/>
          <w:sz w:val="32"/>
          <w:szCs w:val="32"/>
        </w:rPr>
        <w:t>；监理单位</w:t>
      </w:r>
      <w:r>
        <w:rPr>
          <w:rFonts w:hint="default" w:ascii="Times New Roman" w:hAnsi="Times New Roman" w:eastAsia="仿宋_GB2312" w:cs="Times New Roman"/>
          <w:sz w:val="32"/>
          <w:szCs w:val="32"/>
          <w:highlight w:val="none"/>
        </w:rPr>
        <w:t>宇华建设</w:t>
      </w:r>
      <w:r>
        <w:rPr>
          <w:rFonts w:hint="default" w:ascii="Times New Roman" w:hAnsi="Times New Roman" w:eastAsia="仿宋_GB2312" w:cs="Times New Roman"/>
          <w:color w:val="auto"/>
          <w:sz w:val="32"/>
          <w:szCs w:val="32"/>
        </w:rPr>
        <w:t>项目总监理工程师为</w:t>
      </w:r>
      <w:r>
        <w:rPr>
          <w:rFonts w:hint="default" w:ascii="Times New Roman" w:hAnsi="Times New Roman" w:cs="Times New Roman"/>
          <w:b w:val="0"/>
          <w:bCs w:val="0"/>
          <w:sz w:val="32"/>
          <w:szCs w:val="32"/>
          <w:lang w:val="en-US" w:eastAsia="zh-CN"/>
        </w:rPr>
        <w:t>潘</w:t>
      </w:r>
      <w:r>
        <w:rPr>
          <w:rFonts w:hint="eastAsia" w:ascii="仿宋_GB2312" w:hAnsi="仿宋_GB2312" w:eastAsia="仿宋_GB2312" w:cs="仿宋_GB2312"/>
          <w:color w:val="auto"/>
          <w:sz w:val="32"/>
          <w:szCs w:val="32"/>
          <w:lang w:val="en-US" w:eastAsia="zh-CN"/>
        </w:rPr>
        <w:t>*</w:t>
      </w:r>
      <w:r>
        <w:rPr>
          <w:rFonts w:hint="default" w:ascii="Times New Roman" w:hAnsi="Times New Roman" w:eastAsia="仿宋_GB2312" w:cs="Times New Roman"/>
          <w:color w:val="auto"/>
          <w:sz w:val="32"/>
          <w:szCs w:val="32"/>
        </w:rPr>
        <w:t>；</w:t>
      </w:r>
      <w:r>
        <w:rPr>
          <w:rFonts w:hint="default" w:ascii="Times New Roman" w:hAnsi="Times New Roman" w:cs="Times New Roman"/>
          <w:color w:val="auto"/>
          <w:sz w:val="32"/>
          <w:szCs w:val="32"/>
          <w:lang w:val="en-US" w:eastAsia="zh-CN"/>
        </w:rPr>
        <w:t>劳务</w:t>
      </w:r>
      <w:r>
        <w:rPr>
          <w:rFonts w:hint="default" w:ascii="Times New Roman" w:hAnsi="Times New Roman" w:eastAsia="仿宋_GB2312" w:cs="Times New Roman"/>
          <w:color w:val="auto"/>
          <w:sz w:val="32"/>
          <w:szCs w:val="32"/>
        </w:rPr>
        <w:t>分包单位</w:t>
      </w:r>
      <w:r>
        <w:rPr>
          <w:rFonts w:hint="default" w:ascii="Times New Roman" w:hAnsi="Times New Roman" w:eastAsia="仿宋_GB2312" w:cs="Times New Roman"/>
          <w:sz w:val="32"/>
          <w:szCs w:val="32"/>
          <w:highlight w:val="none"/>
        </w:rPr>
        <w:t>胜晨劳务</w:t>
      </w:r>
      <w:r>
        <w:rPr>
          <w:rFonts w:hint="default" w:ascii="Times New Roman" w:hAnsi="Times New Roman" w:eastAsia="仿宋_GB2312" w:cs="Times New Roman"/>
          <w:color w:val="auto"/>
          <w:sz w:val="32"/>
          <w:szCs w:val="32"/>
        </w:rPr>
        <w:t>项目负责人为</w:t>
      </w:r>
      <w:r>
        <w:rPr>
          <w:rFonts w:hint="default" w:ascii="Times New Roman" w:hAnsi="Times New Roman" w:cs="Times New Roman"/>
          <w:color w:val="auto"/>
          <w:sz w:val="32"/>
          <w:szCs w:val="32"/>
          <w:lang w:val="en-US" w:eastAsia="zh-CN"/>
        </w:rPr>
        <w:t>奚</w:t>
      </w:r>
      <w:r>
        <w:rPr>
          <w:rFonts w:hint="eastAsia" w:ascii="仿宋_GB2312" w:hAnsi="仿宋_GB2312" w:eastAsia="仿宋_GB2312" w:cs="仿宋_GB2312"/>
          <w:color w:val="auto"/>
          <w:sz w:val="32"/>
          <w:szCs w:val="32"/>
          <w:lang w:val="en-US" w:eastAsia="zh-CN"/>
        </w:rPr>
        <w:t>**</w:t>
      </w:r>
      <w:r>
        <w:rPr>
          <w:rFonts w:hint="default" w:ascii="Times New Roman" w:hAnsi="Times New Roman" w:eastAsia="仿宋_GB2312" w:cs="Times New Roman"/>
          <w:color w:val="auto"/>
          <w:sz w:val="32"/>
          <w:szCs w:val="32"/>
        </w:rPr>
        <w:t>。</w:t>
      </w:r>
    </w:p>
    <w:p>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楷体_GB2312" w:cs="Times New Roman"/>
          <w:b w:val="0"/>
          <w:bCs w:val="0"/>
          <w:szCs w:val="32"/>
        </w:rPr>
      </w:pPr>
      <w:r>
        <w:rPr>
          <w:rFonts w:hint="default" w:ascii="Times New Roman" w:hAnsi="Times New Roman" w:eastAsia="楷体_GB2312" w:cs="Times New Roman"/>
          <w:b w:val="0"/>
          <w:bCs w:val="0"/>
          <w:szCs w:val="32"/>
        </w:rPr>
        <w:t>（三）</w:t>
      </w:r>
      <w:r>
        <w:rPr>
          <w:rFonts w:hint="default" w:ascii="Times New Roman" w:hAnsi="Times New Roman" w:eastAsia="楷体" w:cs="Times New Roman"/>
          <w:color w:val="auto"/>
        </w:rPr>
        <w:t>项目合同签订情况</w:t>
      </w:r>
    </w:p>
    <w:p>
      <w:pPr>
        <w:keepNext w:val="0"/>
        <w:keepLines w:val="0"/>
        <w:pageBreakBefore w:val="0"/>
        <w:widowControl w:val="0"/>
        <w:kinsoku/>
        <w:wordWrap/>
        <w:overflowPunct/>
        <w:topLinePunct w:val="0"/>
        <w:autoSpaceDE/>
        <w:autoSpaceDN/>
        <w:bidi w:val="0"/>
        <w:spacing w:line="560" w:lineRule="exact"/>
        <w:ind w:firstLine="643" w:firstLineChars="200"/>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bCs/>
          <w:color w:val="000000"/>
          <w:szCs w:val="32"/>
        </w:rPr>
        <w:t>1.</w:t>
      </w:r>
      <w:r>
        <w:rPr>
          <w:rFonts w:hint="default" w:ascii="Times New Roman" w:hAnsi="Times New Roman" w:cs="Times New Roman"/>
          <w:b/>
          <w:bCs/>
          <w:color w:val="000000"/>
          <w:szCs w:val="32"/>
          <w:lang w:val="en-US" w:eastAsia="zh-CN"/>
        </w:rPr>
        <w:t>总</w:t>
      </w:r>
      <w:r>
        <w:rPr>
          <w:rFonts w:hint="default" w:ascii="Times New Roman" w:hAnsi="Times New Roman" w:eastAsia="仿宋_GB2312" w:cs="Times New Roman"/>
          <w:b/>
          <w:bCs/>
          <w:color w:val="000000"/>
          <w:szCs w:val="32"/>
        </w:rPr>
        <w:t>承包合同</w:t>
      </w:r>
      <w:r>
        <w:rPr>
          <w:rFonts w:hint="default" w:ascii="Times New Roman" w:hAnsi="Times New Roman" w:cs="Times New Roman"/>
          <w:b/>
          <w:bCs/>
          <w:color w:val="000000"/>
          <w:szCs w:val="32"/>
          <w:lang w:eastAsia="zh-CN"/>
        </w:rPr>
        <w:t>。</w:t>
      </w:r>
      <w:r>
        <w:rPr>
          <w:rFonts w:hint="default" w:ascii="Times New Roman" w:hAnsi="Times New Roman" w:eastAsia="仿宋_GB2312" w:cs="Times New Roman"/>
          <w:sz w:val="32"/>
          <w:szCs w:val="32"/>
          <w:highlight w:val="none"/>
        </w:rPr>
        <w:t>空港产发</w:t>
      </w:r>
      <w:r>
        <w:rPr>
          <w:rFonts w:hint="default" w:ascii="Times New Roman" w:hAnsi="Times New Roman" w:cs="Times New Roman"/>
          <w:sz w:val="32"/>
          <w:szCs w:val="32"/>
          <w:highlight w:val="none"/>
          <w:lang w:val="en-US" w:eastAsia="zh-CN"/>
        </w:rPr>
        <w:t>与</w:t>
      </w:r>
      <w:r>
        <w:rPr>
          <w:rFonts w:hint="default" w:ascii="Times New Roman" w:hAnsi="Times New Roman" w:eastAsia="仿宋_GB2312" w:cs="Times New Roman"/>
          <w:b w:val="0"/>
          <w:bCs w:val="0"/>
          <w:sz w:val="32"/>
          <w:szCs w:val="32"/>
          <w:highlight w:val="none"/>
        </w:rPr>
        <w:t>中建五局</w:t>
      </w:r>
      <w:r>
        <w:rPr>
          <w:rFonts w:hint="default" w:ascii="Times New Roman" w:hAnsi="Times New Roman" w:eastAsia="仿宋_GB2312" w:cs="Times New Roman"/>
          <w:b w:val="0"/>
          <w:bCs w:val="0"/>
          <w:szCs w:val="32"/>
        </w:rPr>
        <w:t>签订</w:t>
      </w:r>
      <w:r>
        <w:rPr>
          <w:rFonts w:hint="default" w:ascii="Times New Roman" w:hAnsi="Times New Roman" w:eastAsia="仿宋_GB2312" w:cs="Times New Roman"/>
          <w:b w:val="0"/>
          <w:bCs w:val="0"/>
          <w:sz w:val="32"/>
          <w:szCs w:val="32"/>
          <w:lang w:val="en-US" w:eastAsia="zh-CN"/>
        </w:rPr>
        <w:t>芜湖国际航空器维修保障中心一期发动机维修主厂区项目</w:t>
      </w:r>
      <w:r>
        <w:rPr>
          <w:rFonts w:hint="default" w:ascii="Times New Roman" w:hAnsi="Times New Roman" w:cs="Times New Roman"/>
          <w:b w:val="0"/>
          <w:bCs w:val="0"/>
          <w:sz w:val="32"/>
          <w:szCs w:val="32"/>
          <w:lang w:val="en-US" w:eastAsia="zh-CN"/>
        </w:rPr>
        <w:t>施工总承包合同，</w:t>
      </w:r>
      <w:r>
        <w:rPr>
          <w:rFonts w:hint="default" w:ascii="Times New Roman" w:hAnsi="Times New Roman" w:eastAsia="仿宋_GB2312" w:cs="Times New Roman"/>
          <w:b w:val="0"/>
          <w:bCs w:val="0"/>
          <w:sz w:val="32"/>
          <w:szCs w:val="32"/>
          <w:lang w:val="en-US" w:eastAsia="zh-CN"/>
        </w:rPr>
        <w:t>工程内容</w:t>
      </w:r>
      <w:r>
        <w:rPr>
          <w:rFonts w:hint="default" w:ascii="Times New Roman" w:hAnsi="Times New Roman" w:cs="Times New Roman"/>
          <w:b w:val="0"/>
          <w:bCs w:val="0"/>
          <w:sz w:val="32"/>
          <w:szCs w:val="32"/>
          <w:lang w:val="en-US" w:eastAsia="zh-CN"/>
        </w:rPr>
        <w:t>：</w:t>
      </w:r>
      <w:r>
        <w:rPr>
          <w:rFonts w:hint="eastAsia" w:cs="Times New Roman"/>
          <w:b w:val="0"/>
          <w:bCs w:val="0"/>
          <w:sz w:val="32"/>
          <w:szCs w:val="32"/>
          <w:lang w:val="en-US" w:eastAsia="zh-CN"/>
        </w:rPr>
        <w:t>略</w:t>
      </w:r>
      <w:r>
        <w:rPr>
          <w:rFonts w:hint="default" w:ascii="Times New Roman" w:hAnsi="Times New Roman" w:eastAsia="仿宋_GB2312" w:cs="Times New Roman"/>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left"/>
        <w:textAlignment w:val="auto"/>
        <w:rPr>
          <w:rFonts w:hint="default" w:ascii="Times New Roman" w:hAnsi="Times New Roman" w:eastAsia="仿宋_GB2312" w:cs="Times New Roman"/>
          <w:b w:val="0"/>
          <w:bCs w:val="0"/>
          <w:szCs w:val="32"/>
          <w:lang w:val="en-US" w:eastAsia="zh-CN"/>
        </w:rPr>
      </w:pPr>
      <w:r>
        <w:rPr>
          <w:rFonts w:hint="default" w:ascii="Times New Roman" w:hAnsi="Times New Roman" w:eastAsia="仿宋_GB2312" w:cs="Times New Roman"/>
          <w:b/>
          <w:bCs/>
          <w:szCs w:val="32"/>
        </w:rPr>
        <w:t>2.监理合同</w:t>
      </w:r>
      <w:r>
        <w:rPr>
          <w:rFonts w:hint="default" w:ascii="Times New Roman" w:hAnsi="Times New Roman" w:cs="Times New Roman"/>
          <w:b/>
          <w:bCs/>
          <w:szCs w:val="32"/>
          <w:lang w:eastAsia="zh-CN"/>
        </w:rPr>
        <w:t>。</w:t>
      </w:r>
      <w:r>
        <w:rPr>
          <w:rFonts w:hint="default" w:ascii="Times New Roman" w:hAnsi="Times New Roman" w:eastAsia="仿宋_GB2312" w:cs="Times New Roman"/>
          <w:sz w:val="32"/>
          <w:szCs w:val="32"/>
          <w:highlight w:val="none"/>
        </w:rPr>
        <w:t>空港产发</w:t>
      </w:r>
      <w:r>
        <w:rPr>
          <w:rFonts w:hint="default" w:ascii="Times New Roman" w:hAnsi="Times New Roman" w:cs="Times New Roman"/>
          <w:sz w:val="32"/>
          <w:szCs w:val="32"/>
          <w:highlight w:val="none"/>
          <w:lang w:val="en-US" w:eastAsia="zh-CN"/>
        </w:rPr>
        <w:t>与</w:t>
      </w:r>
      <w:r>
        <w:rPr>
          <w:rFonts w:hint="default" w:ascii="Times New Roman" w:hAnsi="Times New Roman" w:eastAsia="仿宋_GB2312" w:cs="Times New Roman"/>
          <w:sz w:val="32"/>
          <w:szCs w:val="32"/>
          <w:highlight w:val="none"/>
        </w:rPr>
        <w:t>宇华建设</w:t>
      </w:r>
      <w:r>
        <w:rPr>
          <w:rFonts w:hint="default" w:ascii="Times New Roman" w:hAnsi="Times New Roman" w:eastAsia="仿宋_GB2312" w:cs="Times New Roman"/>
          <w:b w:val="0"/>
          <w:bCs w:val="0"/>
          <w:szCs w:val="32"/>
        </w:rPr>
        <w:t>签订</w:t>
      </w:r>
      <w:r>
        <w:rPr>
          <w:rFonts w:hint="default" w:ascii="Times New Roman" w:hAnsi="Times New Roman" w:cs="Times New Roman"/>
          <w:b w:val="0"/>
          <w:bCs w:val="0"/>
          <w:szCs w:val="32"/>
          <w:lang w:val="en-US" w:eastAsia="zh-CN"/>
        </w:rPr>
        <w:t>建设工程监理合同</w:t>
      </w:r>
      <w:r>
        <w:rPr>
          <w:rFonts w:hint="default" w:ascii="Times New Roman" w:hAnsi="Times New Roman" w:eastAsia="仿宋_GB2312" w:cs="Times New Roman"/>
          <w:b w:val="0"/>
          <w:bCs w:val="0"/>
          <w:szCs w:val="32"/>
        </w:rPr>
        <w:t>，监理范围包括</w:t>
      </w:r>
      <w:r>
        <w:rPr>
          <w:rFonts w:hint="eastAsia" w:cs="Times New Roman"/>
          <w:b w:val="0"/>
          <w:bCs w:val="0"/>
          <w:szCs w:val="32"/>
          <w:lang w:eastAsia="zh-CN"/>
        </w:rPr>
        <w:t>：</w:t>
      </w:r>
      <w:r>
        <w:rPr>
          <w:rFonts w:hint="eastAsia" w:cs="Times New Roman"/>
          <w:b w:val="0"/>
          <w:bCs w:val="0"/>
          <w:szCs w:val="32"/>
          <w:lang w:val="en-US" w:eastAsia="zh-CN"/>
        </w:rPr>
        <w:t>略</w:t>
      </w:r>
      <w:r>
        <w:rPr>
          <w:rFonts w:hint="default" w:ascii="Times New Roman" w:hAnsi="Times New Roman" w:eastAsia="仿宋_GB2312" w:cs="Times New Roman"/>
          <w:b w:val="0"/>
          <w:bCs w:val="0"/>
          <w:szCs w:val="32"/>
          <w:lang w:eastAsia="zh-CN"/>
        </w:rPr>
        <w:t>。</w:t>
      </w:r>
    </w:p>
    <w:p>
      <w:pPr>
        <w:pStyle w:val="19"/>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b/>
          <w:bCs/>
          <w:szCs w:val="32"/>
        </w:rPr>
        <w:t>3.分包合同</w:t>
      </w:r>
      <w:r>
        <w:rPr>
          <w:rFonts w:hint="default" w:ascii="Times New Roman" w:hAnsi="Times New Roman" w:cs="Times New Roman"/>
          <w:b/>
          <w:bCs/>
          <w:szCs w:val="32"/>
          <w:lang w:eastAsia="zh-CN"/>
        </w:rPr>
        <w:t>。</w:t>
      </w:r>
      <w:r>
        <w:rPr>
          <w:rFonts w:hint="default" w:ascii="Times New Roman" w:hAnsi="Times New Roman" w:eastAsia="仿宋_GB2312" w:cs="Times New Roman"/>
          <w:b w:val="0"/>
          <w:bCs w:val="0"/>
          <w:sz w:val="32"/>
          <w:szCs w:val="32"/>
          <w:highlight w:val="none"/>
        </w:rPr>
        <w:t>中建五局</w:t>
      </w:r>
      <w:r>
        <w:rPr>
          <w:rFonts w:hint="default" w:ascii="Times New Roman" w:hAnsi="Times New Roman" w:eastAsia="仿宋_GB2312" w:cs="Times New Roman"/>
          <w:b w:val="0"/>
          <w:bCs w:val="0"/>
          <w:lang w:val="en-US" w:eastAsia="zh-CN"/>
        </w:rPr>
        <w:t>与</w:t>
      </w:r>
      <w:r>
        <w:rPr>
          <w:rFonts w:hint="default" w:ascii="Times New Roman" w:hAnsi="Times New Roman" w:eastAsia="仿宋_GB2312" w:cs="Times New Roman"/>
          <w:sz w:val="32"/>
          <w:szCs w:val="32"/>
          <w:highlight w:val="none"/>
        </w:rPr>
        <w:t>胜晨劳务</w:t>
      </w:r>
      <w:r>
        <w:rPr>
          <w:rFonts w:hint="default" w:ascii="Times New Roman" w:hAnsi="Times New Roman" w:eastAsia="仿宋_GB2312" w:cs="Times New Roman"/>
          <w:szCs w:val="32"/>
        </w:rPr>
        <w:t>签订劳务分包</w:t>
      </w:r>
      <w:r>
        <w:rPr>
          <w:rFonts w:hint="default" w:ascii="Times New Roman" w:hAnsi="Times New Roman" w:cs="Times New Roman"/>
          <w:szCs w:val="32"/>
          <w:lang w:val="en-US" w:eastAsia="zh-CN"/>
        </w:rPr>
        <w:t>合同，</w:t>
      </w:r>
      <w:r>
        <w:rPr>
          <w:rFonts w:hint="default" w:ascii="Times New Roman" w:hAnsi="Times New Roman" w:eastAsia="仿宋_GB2312" w:cs="Times New Roman"/>
          <w:lang w:val="en-US" w:eastAsia="zh-CN"/>
        </w:rPr>
        <w:t>分包工程承包范围</w:t>
      </w:r>
      <w:r>
        <w:rPr>
          <w:rFonts w:hint="eastAsia" w:ascii="Times New Roman" w:hAnsi="Times New Roman" w:cs="Times New Roman"/>
          <w:lang w:val="en-US" w:eastAsia="zh-CN"/>
        </w:rPr>
        <w:t>：</w:t>
      </w:r>
      <w:r>
        <w:rPr>
          <w:rFonts w:hint="eastAsia" w:cs="Times New Roman"/>
          <w:b w:val="0"/>
          <w:bCs w:val="0"/>
          <w:szCs w:val="32"/>
          <w:lang w:val="en-US" w:eastAsia="zh-CN"/>
        </w:rPr>
        <w:t>略</w:t>
      </w:r>
      <w:r>
        <w:rPr>
          <w:rFonts w:hint="default" w:ascii="Times New Roman" w:hAnsi="Times New Roman" w:cs="Times New Roman"/>
          <w:szCs w:val="32"/>
          <w:lang w:val="en-US" w:eastAsia="zh-CN"/>
        </w:rPr>
        <w:t>。</w:t>
      </w:r>
      <w:r>
        <w:rPr>
          <w:rFonts w:hint="default" w:ascii="Times New Roman" w:hAnsi="Times New Roman" w:eastAsia="仿宋_GB2312" w:cs="Times New Roman"/>
          <w:b w:val="0"/>
          <w:bCs w:val="0"/>
          <w:sz w:val="32"/>
          <w:szCs w:val="32"/>
          <w:highlight w:val="none"/>
        </w:rPr>
        <w:t>中建五局</w:t>
      </w:r>
      <w:r>
        <w:rPr>
          <w:rFonts w:hint="default" w:ascii="Times New Roman" w:hAnsi="Times New Roman" w:eastAsia="仿宋_GB2312" w:cs="Times New Roman"/>
          <w:b w:val="0"/>
          <w:bCs w:val="0"/>
          <w:lang w:val="en-US" w:eastAsia="zh-CN"/>
        </w:rPr>
        <w:t>与</w:t>
      </w:r>
      <w:r>
        <w:rPr>
          <w:rFonts w:hint="default" w:ascii="Times New Roman" w:hAnsi="Times New Roman" w:eastAsia="仿宋_GB2312" w:cs="Times New Roman"/>
          <w:sz w:val="32"/>
          <w:szCs w:val="32"/>
          <w:highlight w:val="none"/>
        </w:rPr>
        <w:t>胜晨劳务</w:t>
      </w:r>
      <w:r>
        <w:rPr>
          <w:rFonts w:hint="default" w:ascii="Times New Roman" w:hAnsi="Times New Roman" w:eastAsia="仿宋_GB2312" w:cs="Times New Roman"/>
          <w:szCs w:val="32"/>
        </w:rPr>
        <w:t>签订</w:t>
      </w:r>
      <w:r>
        <w:rPr>
          <w:rFonts w:hint="default" w:ascii="Times New Roman" w:hAnsi="Times New Roman" w:cs="Times New Roman"/>
          <w:szCs w:val="32"/>
          <w:lang w:val="en-US" w:eastAsia="zh-CN"/>
        </w:rPr>
        <w:t>施工项目安全生产管理协议，协议</w:t>
      </w:r>
      <w:r>
        <w:rPr>
          <w:rFonts w:hint="eastAsia" w:cs="Times New Roman"/>
          <w:szCs w:val="32"/>
          <w:lang w:val="en-US" w:eastAsia="zh-CN"/>
        </w:rPr>
        <w:t>内容</w:t>
      </w:r>
      <w:r>
        <w:rPr>
          <w:rFonts w:hint="default" w:ascii="Times New Roman" w:hAnsi="Times New Roman" w:cs="Times New Roman"/>
          <w:szCs w:val="32"/>
          <w:lang w:val="en-US" w:eastAsia="zh-CN"/>
        </w:rPr>
        <w:t>：</w:t>
      </w:r>
      <w:r>
        <w:rPr>
          <w:rFonts w:hint="eastAsia" w:cs="Times New Roman"/>
          <w:szCs w:val="32"/>
          <w:lang w:val="en-US" w:eastAsia="zh-CN"/>
        </w:rPr>
        <w:t>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w:t>
      </w:r>
      <w:r>
        <w:rPr>
          <w:rFonts w:hint="eastAsia" w:ascii="Times New Roman" w:hAnsi="Times New Roman" w:eastAsia="楷体_GB2312" w:cs="Times New Roman"/>
          <w:sz w:val="32"/>
          <w:szCs w:val="32"/>
          <w:highlight w:val="none"/>
          <w:lang w:val="en-US" w:eastAsia="zh-CN"/>
        </w:rPr>
        <w:t>四</w:t>
      </w:r>
      <w:r>
        <w:rPr>
          <w:rFonts w:hint="default" w:ascii="Times New Roman" w:hAnsi="Times New Roman" w:eastAsia="楷体_GB2312" w:cs="Times New Roman"/>
          <w:sz w:val="32"/>
          <w:szCs w:val="32"/>
          <w:highlight w:val="none"/>
        </w:rPr>
        <w:t>）事故发生经过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hint="default" w:ascii="Times New Roman" w:hAnsi="Times New Roman" w:eastAsia="仿宋_GB2312" w:cs="Times New Roman"/>
          <w:sz w:val="32"/>
          <w:szCs w:val="32"/>
          <w:highlight w:val="none"/>
        </w:rPr>
      </w:pPr>
      <w:bookmarkStart w:id="2" w:name="_Toc14097"/>
      <w:r>
        <w:rPr>
          <w:rFonts w:hint="default" w:ascii="Times New Roman" w:hAnsi="Times New Roman" w:eastAsia="仿宋_GB2312" w:cs="Times New Roman"/>
          <w:b w:val="0"/>
          <w:bCs w:val="0"/>
          <w:sz w:val="32"/>
          <w:szCs w:val="32"/>
          <w:highlight w:val="none"/>
          <w:lang w:val="en-US" w:eastAsia="zh-CN"/>
        </w:rPr>
        <w:t>2024年</w:t>
      </w:r>
      <w:r>
        <w:rPr>
          <w:rFonts w:hint="default" w:ascii="Times New Roman" w:hAnsi="Times New Roman" w:eastAsia="仿宋_GB2312" w:cs="Times New Roman"/>
          <w:sz w:val="32"/>
          <w:szCs w:val="32"/>
          <w:highlight w:val="none"/>
        </w:rPr>
        <w:t>1月</w:t>
      </w:r>
      <w:r>
        <w:rPr>
          <w:rFonts w:hint="default" w:ascii="Times New Roman" w:hAnsi="Times New Roman" w:eastAsia="仿宋_GB2312" w:cs="Times New Roman"/>
          <w:sz w:val="32"/>
          <w:szCs w:val="32"/>
          <w:highlight w:val="none"/>
          <w:lang w:val="en-US" w:eastAsia="zh-CN"/>
        </w:rPr>
        <w:t>12</w:t>
      </w:r>
      <w:r>
        <w:rPr>
          <w:rFonts w:hint="default" w:ascii="Times New Roman" w:hAnsi="Times New Roman" w:eastAsia="仿宋_GB2312" w:cs="Times New Roman"/>
          <w:sz w:val="32"/>
          <w:szCs w:val="32"/>
          <w:highlight w:val="none"/>
        </w:rPr>
        <w:t>日</w:t>
      </w:r>
      <w:r>
        <w:rPr>
          <w:rFonts w:hint="default" w:ascii="Times New Roman" w:hAnsi="Times New Roman" w:cs="Times New Roman"/>
          <w:sz w:val="32"/>
          <w:szCs w:val="32"/>
          <w:highlight w:val="none"/>
          <w:lang w:val="en-US" w:eastAsia="zh-CN"/>
        </w:rPr>
        <w:t>8时至10时，</w:t>
      </w:r>
      <w:r>
        <w:rPr>
          <w:rFonts w:hint="default" w:ascii="Times New Roman" w:hAnsi="Times New Roman" w:eastAsia="仿宋_GB2312" w:cs="Times New Roman"/>
          <w:sz w:val="32"/>
          <w:szCs w:val="32"/>
          <w:highlight w:val="none"/>
        </w:rPr>
        <w:t>胜晨劳务</w:t>
      </w:r>
      <w:r>
        <w:rPr>
          <w:rFonts w:hint="default" w:ascii="Times New Roman" w:hAnsi="Times New Roman" w:eastAsia="仿宋_GB2312" w:cs="Times New Roman"/>
          <w:sz w:val="32"/>
          <w:szCs w:val="32"/>
          <w:highlight w:val="none"/>
          <w:lang w:val="en-US" w:eastAsia="zh-CN"/>
        </w:rPr>
        <w:t>现场管理人员</w:t>
      </w:r>
      <w:r>
        <w:rPr>
          <w:rFonts w:hint="default" w:ascii="Times New Roman" w:hAnsi="Times New Roman" w:cs="Times New Roman"/>
          <w:sz w:val="32"/>
          <w:szCs w:val="32"/>
          <w:highlight w:val="none"/>
          <w:lang w:val="en-US" w:eastAsia="zh-CN"/>
        </w:rPr>
        <w:t>胡</w:t>
      </w:r>
      <w:r>
        <w:rPr>
          <w:rFonts w:hint="eastAsia" w:ascii="仿宋_GB2312" w:hAnsi="仿宋_GB2312" w:eastAsia="仿宋_GB2312" w:cs="仿宋_GB2312"/>
          <w:color w:val="auto"/>
          <w:sz w:val="32"/>
          <w:szCs w:val="32"/>
          <w:lang w:val="en-US" w:eastAsia="zh-CN"/>
        </w:rPr>
        <w:t>**</w:t>
      </w:r>
      <w:r>
        <w:rPr>
          <w:rFonts w:hint="default" w:ascii="Times New Roman" w:hAnsi="Times New Roman" w:cs="Times New Roman"/>
          <w:sz w:val="32"/>
          <w:szCs w:val="32"/>
          <w:highlight w:val="none"/>
          <w:lang w:val="en-US" w:eastAsia="zh-CN"/>
        </w:rPr>
        <w:t>带着</w:t>
      </w:r>
      <w:r>
        <w:rPr>
          <w:rFonts w:hint="default" w:ascii="Times New Roman" w:hAnsi="Times New Roman" w:eastAsia="仿宋_GB2312" w:cs="Times New Roman"/>
          <w:sz w:val="32"/>
          <w:szCs w:val="32"/>
          <w:highlight w:val="none"/>
        </w:rPr>
        <w:t>胜晨劳务</w:t>
      </w:r>
      <w:r>
        <w:rPr>
          <w:rFonts w:hint="default" w:ascii="Times New Roman" w:hAnsi="Times New Roman" w:cs="Times New Roman"/>
          <w:sz w:val="32"/>
          <w:szCs w:val="32"/>
          <w:highlight w:val="none"/>
          <w:lang w:val="en-US" w:eastAsia="zh-CN"/>
        </w:rPr>
        <w:t>普工吴</w:t>
      </w:r>
      <w:r>
        <w:rPr>
          <w:rFonts w:hint="eastAsia" w:ascii="仿宋_GB2312" w:hAnsi="仿宋_GB2312" w:eastAsia="仿宋_GB2312" w:cs="仿宋_GB2312"/>
          <w:color w:val="auto"/>
          <w:sz w:val="32"/>
          <w:szCs w:val="32"/>
          <w:lang w:val="en-US" w:eastAsia="zh-CN"/>
        </w:rPr>
        <w:t>*</w:t>
      </w:r>
      <w:r>
        <w:rPr>
          <w:rFonts w:hint="default" w:ascii="Times New Roman" w:hAnsi="Times New Roman" w:cs="Times New Roman"/>
          <w:color w:val="auto"/>
          <w:sz w:val="32"/>
          <w:szCs w:val="32"/>
          <w:vertAlign w:val="superscript"/>
          <w:lang w:val="en-US" w:eastAsia="zh-CN"/>
        </w:rPr>
        <w:t>1</w:t>
      </w:r>
      <w:r>
        <w:rPr>
          <w:rFonts w:hint="default" w:ascii="Times New Roman" w:hAnsi="Times New Roman" w:cs="Times New Roman"/>
          <w:sz w:val="32"/>
          <w:szCs w:val="32"/>
          <w:highlight w:val="none"/>
          <w:lang w:val="en-US" w:eastAsia="zh-CN"/>
        </w:rPr>
        <w:t>、戴</w:t>
      </w:r>
      <w:r>
        <w:rPr>
          <w:rFonts w:hint="eastAsia" w:ascii="仿宋_GB2312" w:hAnsi="仿宋_GB2312" w:eastAsia="仿宋_GB2312" w:cs="仿宋_GB2312"/>
          <w:color w:val="auto"/>
          <w:sz w:val="32"/>
          <w:szCs w:val="32"/>
          <w:lang w:val="en-US" w:eastAsia="zh-CN"/>
        </w:rPr>
        <w:t>**</w:t>
      </w:r>
      <w:r>
        <w:rPr>
          <w:rFonts w:hint="default" w:ascii="Times New Roman" w:hAnsi="Times New Roman" w:cs="Times New Roman"/>
          <w:sz w:val="32"/>
          <w:szCs w:val="32"/>
          <w:highlight w:val="none"/>
          <w:lang w:val="en-US" w:eastAsia="zh-CN"/>
        </w:rPr>
        <w:t>两人对二号配电房至事故电箱进行布线</w:t>
      </w:r>
      <w:r>
        <w:rPr>
          <w:rFonts w:hint="default"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18时许</w:t>
      </w:r>
      <w:r>
        <w:rPr>
          <w:rFonts w:hint="default" w:ascii="Times New Roman" w:hAnsi="Times New Roman" w:cs="Times New Roman"/>
          <w:sz w:val="32"/>
          <w:szCs w:val="32"/>
          <w:highlight w:val="none"/>
          <w:lang w:val="en-US" w:eastAsia="zh-CN"/>
        </w:rPr>
        <w:t>，</w:t>
      </w:r>
      <w:r>
        <w:rPr>
          <w:rFonts w:hint="default" w:ascii="Times New Roman" w:hAnsi="Times New Roman" w:eastAsia="仿宋_GB2312" w:cs="Times New Roman"/>
          <w:b w:val="0"/>
          <w:bCs w:val="0"/>
          <w:sz w:val="32"/>
          <w:szCs w:val="32"/>
          <w:highlight w:val="none"/>
        </w:rPr>
        <w:t>中建五局</w:t>
      </w:r>
      <w:r>
        <w:rPr>
          <w:rFonts w:hint="default" w:ascii="Times New Roman" w:hAnsi="Times New Roman" w:eastAsia="仿宋_GB2312" w:cs="Times New Roman"/>
          <w:b w:val="0"/>
          <w:bCs w:val="0"/>
          <w:sz w:val="32"/>
          <w:szCs w:val="32"/>
          <w:highlight w:val="none"/>
          <w:lang w:val="en-US" w:eastAsia="zh-CN"/>
        </w:rPr>
        <w:t>电工尹</w:t>
      </w:r>
      <w:r>
        <w:rPr>
          <w:rFonts w:hint="eastAsia" w:ascii="仿宋_GB2312" w:hAnsi="仿宋_GB2312" w:eastAsia="仿宋_GB2312" w:cs="仿宋_GB2312"/>
          <w:color w:val="auto"/>
          <w:sz w:val="32"/>
          <w:szCs w:val="32"/>
          <w:lang w:val="en-US" w:eastAsia="zh-CN"/>
        </w:rPr>
        <w:t>**</w:t>
      </w:r>
      <w:r>
        <w:rPr>
          <w:rFonts w:hint="default" w:ascii="Times New Roman" w:hAnsi="Times New Roman" w:eastAsia="仿宋_GB2312" w:cs="Times New Roman"/>
          <w:kern w:val="0"/>
          <w:sz w:val="32"/>
          <w:szCs w:val="32"/>
          <w:highlight w:val="none"/>
          <w:lang w:val="en-US" w:eastAsia="zh-CN"/>
        </w:rPr>
        <w:t>完成变压器端至二号配电房</w:t>
      </w:r>
      <w:r>
        <w:rPr>
          <w:rFonts w:hint="default" w:ascii="Times New Roman" w:hAnsi="Times New Roman" w:cs="Times New Roman"/>
          <w:kern w:val="0"/>
          <w:sz w:val="32"/>
          <w:szCs w:val="32"/>
          <w:highlight w:val="none"/>
          <w:lang w:val="en-US" w:eastAsia="zh-CN"/>
        </w:rPr>
        <w:t>布线</w:t>
      </w:r>
      <w:r>
        <w:rPr>
          <w:rFonts w:hint="default" w:ascii="Times New Roman" w:hAnsi="Times New Roman" w:eastAsia="仿宋_GB2312" w:cs="Times New Roman"/>
          <w:kern w:val="0"/>
          <w:sz w:val="32"/>
          <w:szCs w:val="32"/>
          <w:highlight w:val="none"/>
          <w:lang w:val="en-US" w:eastAsia="zh-CN"/>
        </w:rPr>
        <w:t>并</w:t>
      </w:r>
      <w:r>
        <w:rPr>
          <w:rFonts w:hint="default" w:ascii="Times New Roman" w:hAnsi="Times New Roman" w:eastAsia="仿宋_GB2312" w:cs="Times New Roman"/>
          <w:sz w:val="32"/>
          <w:szCs w:val="32"/>
          <w:highlight w:val="none"/>
          <w:lang w:val="en-US" w:eastAsia="zh-CN"/>
        </w:rPr>
        <w:t>合闸通电，通电</w:t>
      </w:r>
      <w:r>
        <w:rPr>
          <w:rFonts w:hint="default" w:ascii="Times New Roman" w:hAnsi="Times New Roman" w:cs="Times New Roman"/>
          <w:sz w:val="32"/>
          <w:szCs w:val="32"/>
          <w:highlight w:val="none"/>
          <w:lang w:val="en-US" w:eastAsia="zh-CN"/>
        </w:rPr>
        <w:t>后未对</w:t>
      </w:r>
      <w:r>
        <w:rPr>
          <w:rFonts w:hint="default" w:ascii="Times New Roman" w:hAnsi="Times New Roman" w:eastAsia="仿宋_GB2312" w:cs="Times New Roman"/>
          <w:kern w:val="0"/>
          <w:sz w:val="32"/>
          <w:szCs w:val="32"/>
          <w:highlight w:val="none"/>
          <w:lang w:val="en-US" w:eastAsia="zh-CN"/>
        </w:rPr>
        <w:t>二号配电房</w:t>
      </w:r>
      <w:r>
        <w:rPr>
          <w:rFonts w:hint="default" w:ascii="Times New Roman" w:hAnsi="Times New Roman" w:cs="Times New Roman"/>
          <w:kern w:val="0"/>
          <w:sz w:val="32"/>
          <w:szCs w:val="32"/>
          <w:highlight w:val="none"/>
          <w:lang w:val="en-US" w:eastAsia="zh-CN"/>
        </w:rPr>
        <w:t>进行封闭。</w:t>
      </w:r>
      <w:r>
        <w:rPr>
          <w:rFonts w:hint="default" w:ascii="Times New Roman" w:hAnsi="Times New Roman" w:eastAsia="仿宋_GB2312" w:cs="Times New Roman"/>
          <w:sz w:val="32"/>
          <w:szCs w:val="32"/>
          <w:highlight w:val="none"/>
        </w:rPr>
        <w:t>1月1</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日</w:t>
      </w:r>
      <w:r>
        <w:rPr>
          <w:rFonts w:hint="default" w:ascii="Times New Roman" w:hAnsi="Times New Roman" w:eastAsia="仿宋_GB2312" w:cs="Times New Roman"/>
          <w:sz w:val="32"/>
          <w:szCs w:val="32"/>
          <w:highlight w:val="none"/>
          <w:lang w:val="en-US" w:eastAsia="zh-CN"/>
        </w:rPr>
        <w:t>8时</w:t>
      </w:r>
      <w:r>
        <w:rPr>
          <w:rFonts w:hint="default" w:ascii="Times New Roman" w:hAnsi="Times New Roman" w:cs="Times New Roman"/>
          <w:sz w:val="32"/>
          <w:szCs w:val="32"/>
          <w:highlight w:val="none"/>
          <w:lang w:val="en-US" w:eastAsia="zh-CN"/>
        </w:rPr>
        <w:t>20</w:t>
      </w:r>
      <w:r>
        <w:rPr>
          <w:rFonts w:hint="default" w:ascii="Times New Roman" w:hAnsi="Times New Roman" w:eastAsia="仿宋_GB2312" w:cs="Times New Roman"/>
          <w:sz w:val="32"/>
          <w:szCs w:val="32"/>
          <w:highlight w:val="none"/>
          <w:lang w:val="en-US" w:eastAsia="zh-CN"/>
        </w:rPr>
        <w:t>许</w:t>
      </w:r>
      <w:r>
        <w:rPr>
          <w:rFonts w:hint="default" w:ascii="Times New Roman" w:hAnsi="Times New Roman" w:eastAsia="仿宋_GB2312" w:cs="Times New Roman"/>
          <w:sz w:val="32"/>
          <w:szCs w:val="32"/>
          <w:highlight w:val="none"/>
        </w:rPr>
        <w:t>，胜晨劳务</w:t>
      </w:r>
      <w:r>
        <w:rPr>
          <w:rFonts w:hint="default" w:ascii="Times New Roman" w:hAnsi="Times New Roman" w:cs="Times New Roman"/>
          <w:sz w:val="32"/>
          <w:szCs w:val="32"/>
          <w:highlight w:val="none"/>
          <w:lang w:val="en-US" w:eastAsia="zh-CN"/>
        </w:rPr>
        <w:t>材料员</w:t>
      </w:r>
      <w:r>
        <w:rPr>
          <w:rFonts w:hint="default" w:ascii="Times New Roman" w:hAnsi="Times New Roman" w:cs="Times New Roman"/>
          <w:kern w:val="0"/>
          <w:sz w:val="32"/>
          <w:szCs w:val="32"/>
          <w:highlight w:val="none"/>
          <w:lang w:val="en-US" w:eastAsia="zh-CN"/>
        </w:rPr>
        <w:t>汤</w:t>
      </w:r>
      <w:r>
        <w:rPr>
          <w:rFonts w:hint="eastAsia" w:ascii="仿宋_GB2312" w:hAnsi="仿宋_GB2312" w:eastAsia="仿宋_GB2312" w:cs="仿宋_GB2312"/>
          <w:color w:val="auto"/>
          <w:sz w:val="32"/>
          <w:szCs w:val="32"/>
          <w:lang w:val="en-US" w:eastAsia="zh-CN"/>
        </w:rPr>
        <w:t>**</w:t>
      </w:r>
      <w:r>
        <w:rPr>
          <w:rFonts w:hint="default" w:ascii="Times New Roman" w:hAnsi="Times New Roman" w:cs="Times New Roman"/>
          <w:kern w:val="0"/>
          <w:sz w:val="32"/>
          <w:szCs w:val="32"/>
          <w:highlight w:val="none"/>
          <w:lang w:val="en-US" w:eastAsia="zh-CN"/>
        </w:rPr>
        <w:t>在项目部大门口处将电工工具（开配电箱的内八角钥匙、数种电工胶布、梅花起子）交给胡</w:t>
      </w:r>
      <w:r>
        <w:rPr>
          <w:rFonts w:hint="eastAsia" w:ascii="仿宋_GB2312" w:hAnsi="仿宋_GB2312" w:eastAsia="仿宋_GB2312" w:cs="仿宋_GB2312"/>
          <w:color w:val="auto"/>
          <w:sz w:val="32"/>
          <w:szCs w:val="32"/>
          <w:lang w:val="en-US" w:eastAsia="zh-CN"/>
        </w:rPr>
        <w:t>**</w:t>
      </w:r>
      <w:r>
        <w:rPr>
          <w:rFonts w:hint="default" w:ascii="Times New Roman" w:hAnsi="Times New Roman" w:cs="Times New Roman"/>
          <w:kern w:val="0"/>
          <w:sz w:val="32"/>
          <w:szCs w:val="32"/>
          <w:highlight w:val="none"/>
          <w:lang w:val="en-US" w:eastAsia="zh-CN"/>
        </w:rPr>
        <w:t>，胡</w:t>
      </w:r>
      <w:r>
        <w:rPr>
          <w:rFonts w:hint="eastAsia" w:ascii="仿宋_GB2312" w:hAnsi="仿宋_GB2312" w:eastAsia="仿宋_GB2312" w:cs="仿宋_GB2312"/>
          <w:color w:val="auto"/>
          <w:sz w:val="32"/>
          <w:szCs w:val="32"/>
          <w:lang w:val="en-US" w:eastAsia="zh-CN"/>
        </w:rPr>
        <w:t>**</w:t>
      </w:r>
      <w:r>
        <w:rPr>
          <w:rFonts w:hint="default" w:ascii="Times New Roman" w:hAnsi="Times New Roman" w:cs="Times New Roman"/>
          <w:kern w:val="0"/>
          <w:sz w:val="32"/>
          <w:szCs w:val="32"/>
          <w:highlight w:val="none"/>
          <w:lang w:val="en-US" w:eastAsia="zh-CN"/>
        </w:rPr>
        <w:t>来到</w:t>
      </w:r>
      <w:r>
        <w:rPr>
          <w:rFonts w:hint="default" w:ascii="Times New Roman" w:hAnsi="Times New Roman" w:eastAsia="仿宋_GB2312" w:cs="Times New Roman"/>
          <w:kern w:val="0"/>
          <w:sz w:val="32"/>
          <w:szCs w:val="32"/>
          <w:highlight w:val="none"/>
          <w:lang w:val="en-US" w:eastAsia="zh-CN"/>
        </w:rPr>
        <w:t>二号配电房</w:t>
      </w:r>
      <w:r>
        <w:rPr>
          <w:rFonts w:hint="default" w:ascii="Times New Roman" w:hAnsi="Times New Roman" w:cs="Times New Roman"/>
          <w:kern w:val="0"/>
          <w:sz w:val="32"/>
          <w:szCs w:val="32"/>
          <w:highlight w:val="none"/>
          <w:lang w:val="en-US" w:eastAsia="zh-CN"/>
        </w:rPr>
        <w:t>对</w:t>
      </w:r>
      <w:r>
        <w:rPr>
          <w:rFonts w:hint="default" w:ascii="Times New Roman" w:hAnsi="Times New Roman" w:cs="Times New Roman"/>
          <w:sz w:val="32"/>
          <w:szCs w:val="32"/>
          <w:highlight w:val="none"/>
          <w:lang w:val="en-US" w:eastAsia="zh-CN"/>
        </w:rPr>
        <w:t>事故电箱进线接口进行接线操作</w:t>
      </w:r>
      <w:r>
        <w:rPr>
          <w:rFonts w:hint="default" w:ascii="Times New Roman" w:hAnsi="Times New Roman" w:cs="Times New Roman"/>
          <w:kern w:val="0"/>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8时40许</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b w:val="0"/>
          <w:bCs w:val="0"/>
          <w:sz w:val="32"/>
          <w:szCs w:val="32"/>
          <w:highlight w:val="none"/>
          <w:lang w:val="en-US" w:eastAsia="zh-CN"/>
        </w:rPr>
        <w:t>尹</w:t>
      </w:r>
      <w:r>
        <w:rPr>
          <w:rFonts w:hint="eastAsia" w:ascii="仿宋_GB2312" w:hAnsi="仿宋_GB2312" w:eastAsia="仿宋_GB2312" w:cs="仿宋_GB2312"/>
          <w:color w:val="auto"/>
          <w:sz w:val="32"/>
          <w:szCs w:val="32"/>
          <w:lang w:val="en-US" w:eastAsia="zh-CN"/>
        </w:rPr>
        <w:t>**</w:t>
      </w:r>
      <w:r>
        <w:rPr>
          <w:rFonts w:hint="default" w:ascii="Times New Roman" w:hAnsi="Times New Roman" w:cs="Times New Roman"/>
          <w:b w:val="0"/>
          <w:bCs w:val="0"/>
          <w:sz w:val="32"/>
          <w:szCs w:val="32"/>
          <w:highlight w:val="none"/>
          <w:lang w:val="en-US" w:eastAsia="zh-CN"/>
        </w:rPr>
        <w:t>来到</w:t>
      </w:r>
      <w:r>
        <w:rPr>
          <w:rFonts w:hint="default" w:ascii="Times New Roman" w:hAnsi="Times New Roman" w:eastAsia="仿宋_GB2312" w:cs="Times New Roman"/>
          <w:kern w:val="0"/>
          <w:sz w:val="32"/>
          <w:szCs w:val="32"/>
          <w:highlight w:val="none"/>
          <w:lang w:val="en-US" w:eastAsia="zh-CN"/>
        </w:rPr>
        <w:t>二号配电房</w:t>
      </w:r>
      <w:r>
        <w:rPr>
          <w:rFonts w:hint="default" w:ascii="Times New Roman" w:hAnsi="Times New Roman" w:cs="Times New Roman"/>
          <w:kern w:val="0"/>
          <w:sz w:val="32"/>
          <w:szCs w:val="32"/>
          <w:highlight w:val="none"/>
          <w:lang w:val="en-US" w:eastAsia="zh-CN"/>
        </w:rPr>
        <w:t>，</w:t>
      </w:r>
      <w:r>
        <w:rPr>
          <w:rFonts w:hint="default" w:ascii="Times New Roman" w:hAnsi="Times New Roman" w:cs="Times New Roman"/>
          <w:b w:val="0"/>
          <w:bCs w:val="0"/>
          <w:sz w:val="32"/>
          <w:szCs w:val="32"/>
          <w:highlight w:val="none"/>
          <w:lang w:val="en-US" w:eastAsia="zh-CN"/>
        </w:rPr>
        <w:t>看到</w:t>
      </w:r>
      <w:r>
        <w:rPr>
          <w:rFonts w:hint="default" w:ascii="Times New Roman" w:hAnsi="Times New Roman" w:eastAsia="仿宋_GB2312" w:cs="Times New Roman"/>
          <w:kern w:val="0"/>
          <w:sz w:val="32"/>
          <w:szCs w:val="32"/>
          <w:highlight w:val="none"/>
          <w:lang w:val="en-US" w:eastAsia="zh-CN"/>
        </w:rPr>
        <w:t>胡</w:t>
      </w:r>
      <w:r>
        <w:rPr>
          <w:rFonts w:hint="eastAsia" w:ascii="仿宋_GB2312" w:hAnsi="仿宋_GB2312" w:eastAsia="仿宋_GB2312" w:cs="仿宋_GB2312"/>
          <w:color w:val="auto"/>
          <w:sz w:val="32"/>
          <w:szCs w:val="32"/>
          <w:lang w:val="en-US" w:eastAsia="zh-CN"/>
        </w:rPr>
        <w:t>**</w:t>
      </w:r>
      <w:r>
        <w:rPr>
          <w:rFonts w:hint="default" w:ascii="Times New Roman" w:hAnsi="Times New Roman" w:cs="Times New Roman"/>
          <w:kern w:val="0"/>
          <w:sz w:val="32"/>
          <w:szCs w:val="32"/>
          <w:highlight w:val="none"/>
          <w:lang w:val="en-US" w:eastAsia="zh-CN"/>
        </w:rPr>
        <w:t>正在</w:t>
      </w:r>
      <w:r>
        <w:rPr>
          <w:rFonts w:hint="default" w:ascii="Times New Roman" w:hAnsi="Times New Roman" w:eastAsia="仿宋_GB2312" w:cs="Times New Roman"/>
          <w:kern w:val="0"/>
          <w:sz w:val="32"/>
          <w:szCs w:val="32"/>
          <w:highlight w:val="none"/>
          <w:lang w:val="en-US" w:eastAsia="zh-CN"/>
        </w:rPr>
        <w:t>进行接线</w:t>
      </w:r>
      <w:r>
        <w:rPr>
          <w:rFonts w:hint="default" w:ascii="Times New Roman" w:hAnsi="Times New Roman" w:cs="Times New Roman"/>
          <w:kern w:val="0"/>
          <w:sz w:val="32"/>
          <w:szCs w:val="32"/>
          <w:highlight w:val="none"/>
          <w:lang w:val="en-US" w:eastAsia="zh-CN"/>
        </w:rPr>
        <w:t>操作中紧螺丝步骤，并提醒其对电线进行颜色区分，胡</w:t>
      </w:r>
      <w:r>
        <w:rPr>
          <w:rFonts w:hint="eastAsia" w:ascii="仿宋_GB2312" w:hAnsi="仿宋_GB2312" w:eastAsia="仿宋_GB2312" w:cs="仿宋_GB2312"/>
          <w:color w:val="auto"/>
          <w:sz w:val="32"/>
          <w:szCs w:val="32"/>
          <w:lang w:val="en-US" w:eastAsia="zh-CN"/>
        </w:rPr>
        <w:t>**</w:t>
      </w:r>
      <w:r>
        <w:rPr>
          <w:rFonts w:hint="default" w:ascii="Times New Roman" w:hAnsi="Times New Roman" w:cs="Times New Roman"/>
          <w:kern w:val="0"/>
          <w:sz w:val="32"/>
          <w:szCs w:val="32"/>
          <w:highlight w:val="none"/>
          <w:lang w:val="en-US" w:eastAsia="zh-CN"/>
        </w:rPr>
        <w:t>使用不同电工胶带进行缠绕；</w:t>
      </w:r>
      <w:r>
        <w:rPr>
          <w:rFonts w:hint="default" w:ascii="Times New Roman" w:hAnsi="Times New Roman" w:eastAsia="仿宋_GB2312" w:cs="Times New Roman"/>
          <w:kern w:val="0"/>
          <w:sz w:val="32"/>
          <w:szCs w:val="32"/>
          <w:highlight w:val="none"/>
          <w:lang w:val="en-US" w:eastAsia="zh-CN"/>
        </w:rPr>
        <w:t>9</w:t>
      </w:r>
      <w:r>
        <w:rPr>
          <w:rFonts w:hint="default" w:ascii="Times New Roman" w:hAnsi="Times New Roman" w:eastAsia="仿宋_GB2312" w:cs="Times New Roman"/>
          <w:sz w:val="32"/>
          <w:szCs w:val="32"/>
          <w:highlight w:val="none"/>
          <w:lang w:val="en-US" w:eastAsia="zh-CN"/>
        </w:rPr>
        <w:t>时</w:t>
      </w:r>
      <w:r>
        <w:rPr>
          <w:rFonts w:hint="default" w:ascii="Times New Roman" w:hAnsi="Times New Roman" w:cs="Times New Roman"/>
          <w:sz w:val="32"/>
          <w:szCs w:val="32"/>
          <w:highlight w:val="none"/>
          <w:lang w:val="en-US" w:eastAsia="zh-CN"/>
        </w:rPr>
        <w:t>许</w:t>
      </w:r>
      <w:r>
        <w:rPr>
          <w:rFonts w:hint="default" w:ascii="Times New Roman" w:hAnsi="Times New Roman" w:eastAsia="仿宋_GB2312" w:cs="Times New Roman"/>
          <w:sz w:val="32"/>
          <w:szCs w:val="32"/>
          <w:highlight w:val="none"/>
          <w:lang w:eastAsia="zh-CN"/>
        </w:rPr>
        <w:t>，</w:t>
      </w:r>
      <w:r>
        <w:rPr>
          <w:rFonts w:hint="eastAsia" w:cs="Times New Roman"/>
          <w:sz w:val="32"/>
          <w:szCs w:val="32"/>
          <w:highlight w:val="none"/>
          <w:lang w:val="en-US" w:eastAsia="zh-CN"/>
        </w:rPr>
        <w:t>胡**</w:t>
      </w:r>
      <w:r>
        <w:rPr>
          <w:rFonts w:hint="default" w:ascii="Times New Roman" w:hAnsi="Times New Roman" w:cs="Times New Roman"/>
          <w:sz w:val="32"/>
          <w:szCs w:val="32"/>
          <w:highlight w:val="none"/>
          <w:lang w:val="en-US" w:eastAsia="zh-CN"/>
        </w:rPr>
        <w:t>在</w:t>
      </w:r>
      <w:r>
        <w:rPr>
          <w:rFonts w:hint="default" w:ascii="Times New Roman" w:hAnsi="Times New Roman" w:eastAsia="仿宋_GB2312" w:cs="Times New Roman"/>
          <w:sz w:val="32"/>
          <w:szCs w:val="32"/>
          <w:highlight w:val="none"/>
          <w:lang w:val="en-US" w:eastAsia="zh-CN"/>
        </w:rPr>
        <w:t>钢筋切割区附近</w:t>
      </w:r>
      <w:r>
        <w:rPr>
          <w:rFonts w:hint="default" w:ascii="Times New Roman" w:hAnsi="Times New Roman" w:eastAsia="仿宋_GB2312" w:cs="Times New Roman"/>
          <w:kern w:val="0"/>
          <w:sz w:val="32"/>
          <w:szCs w:val="32"/>
          <w:highlight w:val="none"/>
          <w:lang w:val="en-US" w:eastAsia="zh-CN"/>
        </w:rPr>
        <w:t>二级配电箱</w:t>
      </w:r>
      <w:r>
        <w:rPr>
          <w:rFonts w:hint="default" w:ascii="Times New Roman" w:hAnsi="Times New Roman" w:cs="Times New Roman"/>
          <w:kern w:val="0"/>
          <w:sz w:val="32"/>
          <w:szCs w:val="32"/>
          <w:highlight w:val="none"/>
          <w:lang w:val="en-US" w:eastAsia="zh-CN"/>
        </w:rPr>
        <w:t>作业时</w:t>
      </w:r>
      <w:r>
        <w:rPr>
          <w:rFonts w:hint="default" w:ascii="Times New Roman" w:hAnsi="Times New Roman" w:eastAsia="仿宋_GB2312" w:cs="Times New Roman"/>
          <w:sz w:val="32"/>
          <w:szCs w:val="32"/>
          <w:highlight w:val="none"/>
          <w:lang w:val="en-US" w:eastAsia="zh-CN"/>
        </w:rPr>
        <w:t>手持电线</w:t>
      </w:r>
      <w:r>
        <w:rPr>
          <w:rFonts w:hint="default" w:ascii="Times New Roman" w:hAnsi="Times New Roman" w:cs="Times New Roman"/>
          <w:kern w:val="0"/>
          <w:sz w:val="32"/>
          <w:szCs w:val="32"/>
          <w:highlight w:val="none"/>
          <w:lang w:val="en-US" w:eastAsia="zh-CN"/>
        </w:rPr>
        <w:t>倒地</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rPr>
        <w:t>胜晨劳务</w:t>
      </w:r>
      <w:r>
        <w:rPr>
          <w:rFonts w:hint="default" w:ascii="Times New Roman" w:hAnsi="Times New Roman" w:eastAsia="仿宋_GB2312" w:cs="Times New Roman"/>
          <w:sz w:val="32"/>
          <w:szCs w:val="32"/>
          <w:highlight w:val="none"/>
          <w:lang w:val="en-US" w:eastAsia="zh-CN"/>
        </w:rPr>
        <w:t>现场负责人</w:t>
      </w:r>
      <w:r>
        <w:rPr>
          <w:rFonts w:hint="eastAsia" w:cs="Times New Roman"/>
          <w:sz w:val="32"/>
          <w:szCs w:val="32"/>
          <w:highlight w:val="none"/>
          <w:lang w:val="en-US" w:eastAsia="zh-CN"/>
        </w:rPr>
        <w:t>奚**</w:t>
      </w:r>
      <w:r>
        <w:rPr>
          <w:rFonts w:hint="default" w:ascii="Times New Roman" w:hAnsi="Times New Roman"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技术员</w:t>
      </w:r>
      <w:r>
        <w:rPr>
          <w:rFonts w:hint="eastAsia" w:cs="Times New Roman"/>
          <w:sz w:val="32"/>
          <w:szCs w:val="32"/>
          <w:highlight w:val="none"/>
          <w:lang w:val="en-US" w:eastAsia="zh-CN"/>
        </w:rPr>
        <w:t>刘**</w:t>
      </w:r>
      <w:r>
        <w:rPr>
          <w:rFonts w:hint="default" w:ascii="Times New Roman" w:hAnsi="Times New Roman" w:eastAsia="仿宋_GB2312" w:cs="Times New Roman"/>
          <w:sz w:val="32"/>
          <w:szCs w:val="32"/>
          <w:lang w:val="en-US" w:eastAsia="zh-CN"/>
        </w:rPr>
        <w:t>等人持长方木料击打</w:t>
      </w:r>
      <w:r>
        <w:rPr>
          <w:rFonts w:hint="eastAsia" w:cs="Times New Roman"/>
          <w:sz w:val="32"/>
          <w:szCs w:val="32"/>
          <w:lang w:val="en-US" w:eastAsia="zh-CN"/>
        </w:rPr>
        <w:t>胡**</w:t>
      </w:r>
      <w:r>
        <w:rPr>
          <w:rFonts w:hint="default" w:ascii="Times New Roman" w:hAnsi="Times New Roman" w:cs="Times New Roman"/>
          <w:sz w:val="32"/>
          <w:szCs w:val="32"/>
          <w:highlight w:val="none"/>
          <w:lang w:val="en-US" w:eastAsia="zh-CN"/>
        </w:rPr>
        <w:t>，</w:t>
      </w:r>
      <w:r>
        <w:rPr>
          <w:rFonts w:hint="eastAsia" w:cs="Times New Roman"/>
          <w:sz w:val="32"/>
          <w:szCs w:val="32"/>
          <w:highlight w:val="none"/>
          <w:lang w:val="en-US" w:eastAsia="zh-CN"/>
        </w:rPr>
        <w:t>奚**</w:t>
      </w:r>
      <w:r>
        <w:rPr>
          <w:rFonts w:hint="default" w:ascii="Times New Roman" w:hAnsi="Times New Roman" w:eastAsia="仿宋_GB2312" w:cs="Times New Roman"/>
          <w:sz w:val="32"/>
          <w:szCs w:val="32"/>
          <w:highlight w:val="none"/>
          <w:lang w:val="en-US" w:eastAsia="zh-CN"/>
        </w:rPr>
        <w:t>对其进行</w:t>
      </w:r>
      <w:r>
        <w:rPr>
          <w:rFonts w:hint="default" w:ascii="Times New Roman" w:hAnsi="Times New Roman" w:cs="Times New Roman"/>
          <w:sz w:val="32"/>
          <w:szCs w:val="32"/>
          <w:highlight w:val="none"/>
          <w:lang w:val="en-US" w:eastAsia="zh-CN"/>
        </w:rPr>
        <w:t>心肺复苏</w:t>
      </w:r>
      <w:r>
        <w:rPr>
          <w:rFonts w:hint="default" w:ascii="Times New Roman" w:hAnsi="Times New Roman" w:eastAsia="仿宋_GB2312" w:cs="Times New Roman"/>
          <w:sz w:val="32"/>
          <w:szCs w:val="32"/>
          <w:highlight w:val="none"/>
          <w:lang w:val="en-US" w:eastAsia="zh-CN"/>
        </w:rPr>
        <w:t>、</w:t>
      </w:r>
      <w:r>
        <w:rPr>
          <w:rFonts w:hint="eastAsia" w:cs="Times New Roman"/>
          <w:sz w:val="32"/>
          <w:szCs w:val="32"/>
          <w:highlight w:val="none"/>
          <w:lang w:val="en-US" w:eastAsia="zh-CN"/>
        </w:rPr>
        <w:t>刘**</w:t>
      </w:r>
      <w:r>
        <w:rPr>
          <w:rFonts w:hint="default" w:ascii="Times New Roman" w:hAnsi="Times New Roman" w:eastAsia="仿宋_GB2312" w:cs="Times New Roman"/>
          <w:kern w:val="0"/>
          <w:sz w:val="32"/>
          <w:szCs w:val="32"/>
          <w:highlight w:val="none"/>
          <w:lang w:val="en-US" w:eastAsia="zh-CN"/>
        </w:rPr>
        <w:t>关闭</w:t>
      </w:r>
      <w:r>
        <w:rPr>
          <w:rFonts w:hint="default" w:ascii="Times New Roman" w:hAnsi="Times New Roman" w:cs="Times New Roman"/>
          <w:kern w:val="0"/>
          <w:sz w:val="32"/>
          <w:szCs w:val="32"/>
          <w:highlight w:val="none"/>
          <w:lang w:val="en-US" w:eastAsia="zh-CN"/>
        </w:rPr>
        <w:t>电源</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rPr>
        <w:t>（</w:t>
      </w:r>
      <w:r>
        <w:rPr>
          <w:rFonts w:hint="eastAsia" w:ascii="Times New Roman" w:hAnsi="Times New Roman" w:eastAsia="楷体_GB2312" w:cs="Times New Roman"/>
          <w:sz w:val="32"/>
          <w:szCs w:val="32"/>
          <w:highlight w:val="none"/>
          <w:lang w:val="en-US" w:eastAsia="zh-CN"/>
        </w:rPr>
        <w:t>五</w:t>
      </w:r>
      <w:r>
        <w:rPr>
          <w:rFonts w:hint="default" w:ascii="Times New Roman" w:hAnsi="Times New Roman" w:eastAsia="楷体_GB2312" w:cs="Times New Roman"/>
          <w:sz w:val="32"/>
          <w:szCs w:val="32"/>
          <w:highlight w:val="none"/>
        </w:rPr>
        <w:t>）事故</w:t>
      </w:r>
      <w:r>
        <w:rPr>
          <w:rFonts w:hint="default" w:ascii="Times New Roman" w:hAnsi="Times New Roman" w:eastAsia="楷体_GB2312" w:cs="Times New Roman"/>
          <w:sz w:val="32"/>
          <w:szCs w:val="32"/>
          <w:highlight w:val="none"/>
          <w:lang w:val="en-US" w:eastAsia="zh-CN"/>
        </w:rPr>
        <w:t>现场情况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cs="Times New Roman"/>
          <w:b w:val="0"/>
          <w:bCs w:val="0"/>
          <w:sz w:val="32"/>
          <w:szCs w:val="32"/>
          <w:highlight w:val="none"/>
          <w:lang w:val="en-US" w:eastAsia="zh-CN"/>
        </w:rPr>
      </w:pPr>
      <w:r>
        <w:rPr>
          <w:rFonts w:hint="default" w:ascii="Times New Roman" w:hAnsi="Times New Roman" w:cs="Times New Roman"/>
          <w:b w:val="0"/>
          <w:bCs w:val="0"/>
          <w:sz w:val="32"/>
          <w:szCs w:val="32"/>
          <w:highlight w:val="none"/>
          <w:lang w:val="en-US" w:eastAsia="zh-CN"/>
        </w:rPr>
        <w:t>事故现场位于机场路东南侧的安徽省芜湖市湾沚区芜湖国际航空器维修保障中心一期发动机维修主厂区建筑工地，现场有一大一小2个黄色变电箱，箱门均呈打开状态，大变电箱可见红、黑绿、黄、蓝、花5根电线，呈未连接状态；其中大配电箱使用电缆线连接二号配电房，二号配电房为开放状态、无安全管理措施。</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default" w:ascii="Times New Roman" w:hAnsi="Times New Roman" w:cs="Times New Roman"/>
          <w:b w:val="0"/>
          <w:bCs w:val="0"/>
          <w:sz w:val="32"/>
          <w:szCs w:val="32"/>
          <w:highlight w:val="none"/>
          <w:lang w:val="en-US" w:eastAsia="zh-CN"/>
        </w:rPr>
      </w:pPr>
      <w:r>
        <w:rPr>
          <w:rFonts w:hint="default" w:ascii="Times New Roman" w:hAnsi="Times New Roman" w:cs="Times New Roman"/>
          <w:b w:val="0"/>
          <w:bCs w:val="0"/>
          <w:sz w:val="32"/>
          <w:szCs w:val="32"/>
          <w:highlight w:val="none"/>
          <w:lang w:val="en-US" w:eastAsia="zh-CN"/>
        </w:rPr>
        <w:drawing>
          <wp:inline distT="0" distB="0" distL="114300" distR="114300">
            <wp:extent cx="4318635" cy="2797175"/>
            <wp:effectExtent l="0" t="0" r="9525" b="6985"/>
            <wp:docPr id="3" name="图片 3" descr="无标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无标题"/>
                    <pic:cNvPicPr>
                      <a:picLocks noChangeAspect="1"/>
                    </pic:cNvPicPr>
                  </pic:nvPicPr>
                  <pic:blipFill>
                    <a:blip r:embed="rId7"/>
                    <a:srcRect/>
                    <a:stretch>
                      <a:fillRect/>
                    </a:stretch>
                  </pic:blipFill>
                  <pic:spPr>
                    <a:xfrm>
                      <a:off x="0" y="0"/>
                      <a:ext cx="4318462" cy="2797233"/>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图1、现场方位图（1月13日拍摄）</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default" w:ascii="Times New Roman" w:hAnsi="Times New Roman" w:cs="Times New Roman"/>
          <w:b w:val="0"/>
          <w:bCs w:val="0"/>
          <w:sz w:val="32"/>
          <w:szCs w:val="32"/>
          <w:highlight w:val="none"/>
          <w:lang w:val="en-US" w:eastAsia="zh-CN"/>
        </w:rPr>
      </w:pPr>
      <w:r>
        <w:rPr>
          <w:rFonts w:hint="default" w:ascii="Times New Roman" w:hAnsi="Times New Roman" w:cs="Times New Roman"/>
          <w:b w:val="0"/>
          <w:bCs w:val="0"/>
          <w:sz w:val="32"/>
          <w:szCs w:val="32"/>
          <w:highlight w:val="none"/>
          <w:lang w:val="en-US" w:eastAsia="zh-CN"/>
        </w:rPr>
        <w:drawing>
          <wp:inline distT="0" distB="0" distL="114300" distR="114300">
            <wp:extent cx="4318635" cy="2780665"/>
            <wp:effectExtent l="0" t="0" r="9525" b="8255"/>
            <wp:docPr id="4" name="图片 4" descr="无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无标题1"/>
                    <pic:cNvPicPr>
                      <a:picLocks noChangeAspect="1"/>
                    </pic:cNvPicPr>
                  </pic:nvPicPr>
                  <pic:blipFill>
                    <a:blip r:embed="rId8"/>
                    <a:srcRect/>
                    <a:stretch>
                      <a:fillRect/>
                    </a:stretch>
                  </pic:blipFill>
                  <pic:spPr>
                    <a:xfrm>
                      <a:off x="0" y="0"/>
                      <a:ext cx="4318462" cy="2780607"/>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图2、现场概貌图（1月13日拍摄）</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default" w:ascii="Times New Roman" w:hAnsi="Times New Roman" w:cs="Times New Roman"/>
          <w:b w:val="0"/>
          <w:bCs w:val="0"/>
          <w:sz w:val="32"/>
          <w:szCs w:val="32"/>
          <w:highlight w:val="none"/>
          <w:lang w:val="en-US" w:eastAsia="zh-CN"/>
        </w:rPr>
      </w:pPr>
      <w:r>
        <w:rPr>
          <w:rFonts w:hint="default" w:ascii="Times New Roman" w:hAnsi="Times New Roman" w:cs="Times New Roman"/>
          <w:b w:val="0"/>
          <w:bCs w:val="0"/>
          <w:sz w:val="32"/>
          <w:szCs w:val="32"/>
          <w:highlight w:val="none"/>
          <w:lang w:val="en-US" w:eastAsia="zh-CN"/>
        </w:rPr>
        <w:drawing>
          <wp:inline distT="0" distB="0" distL="114300" distR="114300">
            <wp:extent cx="4318635" cy="2801620"/>
            <wp:effectExtent l="0" t="0" r="9525" b="2540"/>
            <wp:docPr id="6" name="图片 6" descr="现场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现场图片1"/>
                    <pic:cNvPicPr>
                      <a:picLocks noChangeAspect="1"/>
                    </pic:cNvPicPr>
                  </pic:nvPicPr>
                  <pic:blipFill>
                    <a:blip r:embed="rId9"/>
                    <a:srcRect/>
                    <a:stretch>
                      <a:fillRect/>
                    </a:stretch>
                  </pic:blipFill>
                  <pic:spPr>
                    <a:xfrm>
                      <a:off x="0" y="0"/>
                      <a:ext cx="4318462" cy="2801389"/>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图3、事故现场正面图（1月13日拍摄）</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default" w:ascii="Times New Roman" w:hAnsi="Times New Roman" w:cs="Times New Roman"/>
          <w:b w:val="0"/>
          <w:bCs w:val="0"/>
          <w:sz w:val="32"/>
          <w:szCs w:val="32"/>
          <w:highlight w:val="none"/>
          <w:lang w:val="en-US" w:eastAsia="zh-CN"/>
        </w:rPr>
      </w:pPr>
      <w:r>
        <w:rPr>
          <w:rFonts w:hint="default" w:ascii="Times New Roman" w:hAnsi="Times New Roman" w:cs="Times New Roman"/>
          <w:b w:val="0"/>
          <w:bCs w:val="0"/>
          <w:sz w:val="32"/>
          <w:szCs w:val="32"/>
          <w:highlight w:val="none"/>
          <w:lang w:val="en-US" w:eastAsia="zh-CN"/>
        </w:rPr>
        <w:drawing>
          <wp:inline distT="0" distB="0" distL="114300" distR="114300">
            <wp:extent cx="4318635" cy="2809875"/>
            <wp:effectExtent l="0" t="0" r="9525" b="9525"/>
            <wp:docPr id="7" name="图片 7" descr="2级配电箱电线照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级配电箱电线照片"/>
                    <pic:cNvPicPr>
                      <a:picLocks noChangeAspect="1"/>
                    </pic:cNvPicPr>
                  </pic:nvPicPr>
                  <pic:blipFill>
                    <a:blip r:embed="rId10"/>
                    <a:srcRect/>
                    <a:stretch>
                      <a:fillRect/>
                    </a:stretch>
                  </pic:blipFill>
                  <pic:spPr>
                    <a:xfrm>
                      <a:off x="0" y="0"/>
                      <a:ext cx="4318462" cy="2809702"/>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图4、事故电箱近照（1月13日拍摄）</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drawing>
          <wp:inline distT="0" distB="0" distL="114300" distR="114300">
            <wp:extent cx="4319905" cy="2833370"/>
            <wp:effectExtent l="0" t="0" r="0" b="0"/>
            <wp:docPr id="9" name="图片 9" descr="c9ceceda389672748f7cb04fc314c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9ceceda389672748f7cb04fc314ca6"/>
                    <pic:cNvPicPr>
                      <a:picLocks noChangeAspect="1"/>
                    </pic:cNvPicPr>
                  </pic:nvPicPr>
                  <pic:blipFill>
                    <a:blip r:embed="rId11"/>
                    <a:srcRect t="12674" r="9055" b="7838"/>
                    <a:stretch>
                      <a:fillRect/>
                    </a:stretch>
                  </pic:blipFill>
                  <pic:spPr>
                    <a:xfrm>
                      <a:off x="0" y="0"/>
                      <a:ext cx="4319905" cy="283337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图5、二号配电房照片，现场为开放状态、无安全管理措施</w:t>
      </w:r>
    </w:p>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0"/>
        <w:rPr>
          <w:rFonts w:hint="eastAsia" w:ascii="宋体" w:hAnsi="宋体" w:eastAsia="宋体" w:cs="宋体"/>
          <w:b w:val="0"/>
          <w:bCs w:val="0"/>
          <w:sz w:val="28"/>
          <w:szCs w:val="28"/>
          <w:highlight w:val="none"/>
          <w:lang w:val="en-US" w:eastAsia="zh-CN"/>
        </w:rPr>
      </w:pPr>
      <w:r>
        <w:rPr>
          <w:rFonts w:hint="eastAsia" w:ascii="宋体" w:hAnsi="宋体" w:eastAsia="宋体" w:cs="宋体"/>
          <w:b w:val="0"/>
          <w:bCs w:val="0"/>
          <w:sz w:val="28"/>
          <w:szCs w:val="28"/>
          <w:highlight w:val="none"/>
          <w:lang w:val="en-US" w:eastAsia="zh-CN"/>
        </w:rPr>
        <w:t>（1月19日拍摄）</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w:t>
      </w:r>
      <w:r>
        <w:rPr>
          <w:rFonts w:hint="eastAsia" w:eastAsia="楷体_GB2312" w:cs="Times New Roman"/>
          <w:sz w:val="32"/>
          <w:szCs w:val="32"/>
          <w:highlight w:val="none"/>
          <w:lang w:val="en-US" w:eastAsia="zh-CN"/>
        </w:rPr>
        <w:t>六</w:t>
      </w:r>
      <w:r>
        <w:rPr>
          <w:rFonts w:hint="default" w:ascii="Times New Roman" w:hAnsi="Times New Roman" w:eastAsia="楷体_GB2312" w:cs="Times New Roman"/>
          <w:sz w:val="32"/>
          <w:szCs w:val="32"/>
          <w:highlight w:val="none"/>
        </w:rPr>
        <w:t>）人员伤亡及直接经济损失情况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highlight w:val="none"/>
        </w:rPr>
      </w:pPr>
      <w:r>
        <w:rPr>
          <w:rFonts w:hint="default" w:ascii="Times New Roman" w:hAnsi="Times New Roman" w:eastAsia="仿宋_GB2312" w:cs="Times New Roman"/>
          <w:kern w:val="0"/>
          <w:sz w:val="32"/>
          <w:szCs w:val="32"/>
          <w:highlight w:val="none"/>
        </w:rPr>
        <w:t>本次事故造成1人死亡</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死者：</w:t>
      </w:r>
      <w:r>
        <w:rPr>
          <w:rFonts w:hint="eastAsia" w:cs="Times New Roman"/>
          <w:kern w:val="0"/>
          <w:sz w:val="32"/>
          <w:szCs w:val="32"/>
          <w:highlight w:val="none"/>
          <w:lang w:val="en-US" w:eastAsia="zh-CN"/>
        </w:rPr>
        <w:t>胡**</w:t>
      </w:r>
      <w:r>
        <w:rPr>
          <w:rFonts w:hint="default" w:ascii="Times New Roman" w:hAnsi="Times New Roman" w:eastAsia="仿宋_GB2312" w:cs="Times New Roman"/>
          <w:kern w:val="0"/>
          <w:sz w:val="32"/>
          <w:szCs w:val="32"/>
          <w:highlight w:val="none"/>
        </w:rPr>
        <w:t>，男，身份证号码：</w:t>
      </w:r>
      <w:r>
        <w:rPr>
          <w:rFonts w:hint="eastAsia" w:cs="Times New Roman"/>
          <w:sz w:val="32"/>
          <w:szCs w:val="32"/>
          <w:highlight w:val="none"/>
          <w:lang w:val="en-US" w:eastAsia="zh-CN"/>
        </w:rPr>
        <w:t>略</w:t>
      </w:r>
      <w:r>
        <w:rPr>
          <w:rFonts w:hint="default" w:ascii="Times New Roman" w:hAnsi="Times New Roman" w:eastAsia="仿宋_GB2312" w:cs="Times New Roman"/>
          <w:kern w:val="0"/>
          <w:sz w:val="32"/>
          <w:szCs w:val="32"/>
          <w:highlight w:val="none"/>
        </w:rPr>
        <w:t>，户籍所在地：</w:t>
      </w:r>
      <w:r>
        <w:rPr>
          <w:rFonts w:hint="default" w:ascii="Times New Roman" w:hAnsi="Times New Roman" w:eastAsia="仿宋_GB2312" w:cs="Times New Roman"/>
          <w:kern w:val="0"/>
          <w:sz w:val="32"/>
          <w:szCs w:val="32"/>
          <w:highlight w:val="none"/>
          <w:lang w:val="en-US" w:eastAsia="zh-CN"/>
        </w:rPr>
        <w:t>安徽省芜湖市马塘区</w:t>
      </w:r>
      <w:r>
        <w:rPr>
          <w:rFonts w:hint="eastAsia" w:cs="Times New Roman"/>
          <w:kern w:val="0"/>
          <w:sz w:val="32"/>
          <w:szCs w:val="32"/>
          <w:highlight w:val="none"/>
          <w:lang w:val="en-US" w:eastAsia="zh-CN"/>
        </w:rPr>
        <w:t>********</w:t>
      </w:r>
      <w:r>
        <w:rPr>
          <w:rFonts w:hint="default" w:ascii="Times New Roman" w:hAnsi="Times New Roman" w:eastAsia="仿宋_GB2312" w:cs="Times New Roman"/>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本次事故直接经济损失约</w:t>
      </w:r>
      <w:r>
        <w:rPr>
          <w:rFonts w:hint="default" w:ascii="Times New Roman" w:hAnsi="Times New Roman" w:eastAsia="仿宋_GB2312" w:cs="Times New Roman"/>
          <w:sz w:val="32"/>
          <w:szCs w:val="32"/>
          <w:highlight w:val="none"/>
          <w:lang w:val="en-US" w:eastAsia="zh-CN"/>
        </w:rPr>
        <w:t>199</w:t>
      </w:r>
      <w:r>
        <w:rPr>
          <w:rFonts w:hint="default" w:ascii="Times New Roman" w:hAnsi="Times New Roman" w:eastAsia="仿宋_GB2312" w:cs="Times New Roman"/>
          <w:sz w:val="32"/>
          <w:szCs w:val="32"/>
          <w:highlight w:val="none"/>
        </w:rPr>
        <w:t>万元</w:t>
      </w:r>
      <w:r>
        <w:rPr>
          <w:rStyle w:val="18"/>
          <w:rFonts w:hint="default" w:ascii="Times New Roman" w:hAnsi="Times New Roman" w:cs="Times New Roman"/>
          <w:szCs w:val="32"/>
          <w:highlight w:val="none"/>
        </w:rPr>
        <w:t>，费用包含丧葬费、一次性工亡</w:t>
      </w:r>
      <w:r>
        <w:rPr>
          <w:rStyle w:val="18"/>
          <w:rFonts w:hint="default" w:ascii="Times New Roman" w:hAnsi="Times New Roman" w:cs="Times New Roman"/>
          <w:szCs w:val="32"/>
          <w:highlight w:val="none"/>
          <w:lang w:val="en-US"/>
        </w:rPr>
        <w:t>补助</w:t>
      </w:r>
      <w:r>
        <w:rPr>
          <w:rStyle w:val="18"/>
          <w:rFonts w:hint="default" w:ascii="Times New Roman" w:hAnsi="Times New Roman" w:cs="Times New Roman"/>
          <w:szCs w:val="32"/>
          <w:highlight w:val="none"/>
        </w:rPr>
        <w:t>金、供养</w:t>
      </w:r>
      <w:r>
        <w:rPr>
          <w:rStyle w:val="18"/>
          <w:rFonts w:hint="default" w:ascii="Times New Roman" w:hAnsi="Times New Roman" w:cs="Times New Roman"/>
          <w:szCs w:val="32"/>
          <w:highlight w:val="none"/>
          <w:lang w:val="en-US"/>
        </w:rPr>
        <w:t>家属</w:t>
      </w:r>
      <w:r>
        <w:rPr>
          <w:rStyle w:val="18"/>
          <w:rFonts w:hint="default" w:ascii="Times New Roman" w:hAnsi="Times New Roman" w:cs="Times New Roman"/>
          <w:szCs w:val="32"/>
          <w:highlight w:val="none"/>
        </w:rPr>
        <w:t>抚恤金等</w:t>
      </w:r>
      <w:r>
        <w:rPr>
          <w:rFonts w:hint="default" w:ascii="Times New Roman" w:hAnsi="Times New Roman" w:eastAsia="仿宋_GB2312" w:cs="Times New Roman"/>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w:t>
      </w:r>
      <w:r>
        <w:rPr>
          <w:rFonts w:hint="eastAsia" w:eastAsia="楷体_GB2312" w:cs="Times New Roman"/>
          <w:sz w:val="32"/>
          <w:szCs w:val="32"/>
          <w:highlight w:val="none"/>
          <w:lang w:val="en-US" w:eastAsia="zh-CN"/>
        </w:rPr>
        <w:t>七</w:t>
      </w:r>
      <w:r>
        <w:rPr>
          <w:rFonts w:hint="default" w:ascii="Times New Roman" w:hAnsi="Times New Roman" w:eastAsia="楷体_GB2312" w:cs="Times New Roman"/>
          <w:sz w:val="32"/>
          <w:szCs w:val="32"/>
          <w:highlight w:val="none"/>
        </w:rPr>
        <w:t>）其他情况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cs="Times New Roman"/>
          <w:highlight w:val="none"/>
          <w:lang w:val="en-US" w:eastAsia="zh-CN"/>
        </w:rPr>
      </w:pPr>
      <w:r>
        <w:rPr>
          <w:rFonts w:hint="default" w:ascii="Times New Roman" w:hAnsi="Times New Roman" w:eastAsia="仿宋_GB2312" w:cs="Times New Roman"/>
          <w:kern w:val="0"/>
          <w:sz w:val="32"/>
          <w:szCs w:val="32"/>
          <w:highlight w:val="none"/>
        </w:rPr>
        <w:t>根据湾沚国家基本观测站资料显示</w:t>
      </w:r>
      <w:r>
        <w:rPr>
          <w:rFonts w:hint="default" w:ascii="Times New Roman" w:hAnsi="Times New Roman"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lang w:val="en-US" w:eastAsia="zh-CN"/>
        </w:rPr>
        <w:t>2024年1月13日当天，日平均气温10℃，最高气温19.4℃，最低气温1.8℃</w:t>
      </w:r>
      <w:r>
        <w:rPr>
          <w:rFonts w:hint="default" w:ascii="Times New Roman" w:hAnsi="Times New Roman" w:cs="Times New Roman"/>
          <w:kern w:val="0"/>
          <w:sz w:val="32"/>
          <w:szCs w:val="32"/>
          <w:highlight w:val="none"/>
          <w:lang w:val="en-US" w:eastAsia="zh-CN"/>
        </w:rPr>
        <w:t>；</w:t>
      </w:r>
      <w:r>
        <w:rPr>
          <w:rFonts w:hint="default" w:ascii="Times New Roman" w:hAnsi="Times New Roman" w:eastAsia="仿宋_GB2312" w:cs="Times New Roman"/>
          <w:kern w:val="0"/>
          <w:sz w:val="32"/>
          <w:szCs w:val="32"/>
          <w:highlight w:val="none"/>
          <w:lang w:val="en-US" w:eastAsia="zh-CN"/>
        </w:rPr>
        <w:t>无降水；日照时数9.2小时</w:t>
      </w:r>
      <w:r>
        <w:rPr>
          <w:rFonts w:hint="default" w:ascii="Times New Roman" w:hAnsi="Times New Roman" w:cs="Times New Roman"/>
          <w:kern w:val="0"/>
          <w:sz w:val="32"/>
          <w:szCs w:val="32"/>
          <w:highlight w:val="none"/>
          <w:lang w:val="en-US" w:eastAsia="zh-CN"/>
        </w:rPr>
        <w:t>；</w:t>
      </w:r>
      <w:r>
        <w:rPr>
          <w:rFonts w:hint="default" w:ascii="Times New Roman" w:hAnsi="Times New Roman" w:eastAsia="仿宋_GB2312" w:cs="Times New Roman"/>
          <w:kern w:val="0"/>
          <w:sz w:val="32"/>
          <w:szCs w:val="32"/>
          <w:highlight w:val="none"/>
          <w:lang w:val="en-US" w:eastAsia="zh-CN"/>
        </w:rPr>
        <w:t>日平均风速2.5m/s，极大风速6.4m/s，风向多为偏东风。</w:t>
      </w:r>
    </w:p>
    <w:p>
      <w:pPr>
        <w:pStyle w:val="10"/>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0"/>
          <w:sz w:val="32"/>
          <w:szCs w:val="32"/>
          <w:highlight w:val="none"/>
          <w:lang w:val="en-US" w:eastAsia="zh-CN"/>
        </w:rPr>
      </w:pPr>
      <w:r>
        <w:rPr>
          <w:rFonts w:hint="default" w:ascii="Times New Roman" w:hAnsi="Times New Roman" w:eastAsia="黑体" w:cs="Times New Roman"/>
          <w:kern w:val="0"/>
          <w:sz w:val="32"/>
          <w:szCs w:val="32"/>
          <w:highlight w:val="none"/>
          <w:lang w:val="en-US" w:eastAsia="zh-CN"/>
        </w:rPr>
        <w:t>二、事故应急处置情况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sz w:val="32"/>
          <w:szCs w:val="32"/>
          <w:highlight w:val="none"/>
          <w:lang w:val="en-US" w:eastAsia="zh-CN"/>
        </w:rPr>
      </w:pP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一</w:t>
      </w:r>
      <w:r>
        <w:rPr>
          <w:rFonts w:hint="default" w:ascii="Times New Roman" w:hAnsi="Times New Roman" w:eastAsia="楷体_GB2312" w:cs="Times New Roman"/>
          <w:sz w:val="32"/>
          <w:szCs w:val="32"/>
          <w:highlight w:val="none"/>
        </w:rPr>
        <w:t>）事故</w:t>
      </w:r>
      <w:r>
        <w:rPr>
          <w:rFonts w:hint="default" w:ascii="Times New Roman" w:hAnsi="Times New Roman" w:eastAsia="楷体_GB2312" w:cs="Times New Roman"/>
          <w:sz w:val="32"/>
          <w:szCs w:val="32"/>
          <w:highlight w:val="none"/>
          <w:lang w:val="en-US" w:eastAsia="zh-CN"/>
        </w:rPr>
        <w:t>信息接报及响应情况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 w:cs="Times New Roman"/>
          <w:kern w:val="0"/>
          <w:sz w:val="32"/>
          <w:szCs w:val="32"/>
          <w:highlight w:val="none"/>
          <w:lang w:val="en-US"/>
        </w:rPr>
      </w:pPr>
      <w:r>
        <w:rPr>
          <w:rFonts w:hint="default" w:ascii="Times New Roman" w:hAnsi="Times New Roman" w:eastAsia="仿宋_GB2312" w:cs="Times New Roman"/>
          <w:kern w:val="0"/>
          <w:sz w:val="32"/>
          <w:szCs w:val="32"/>
          <w:highlight w:val="none"/>
        </w:rPr>
        <w:t>2024年1月13日</w:t>
      </w:r>
      <w:r>
        <w:rPr>
          <w:rFonts w:hint="eastAsia" w:cs="Times New Roman"/>
          <w:kern w:val="0"/>
          <w:sz w:val="32"/>
          <w:szCs w:val="32"/>
          <w:highlight w:val="none"/>
          <w:lang w:eastAsia="zh-CN"/>
        </w:rPr>
        <w:t>，</w:t>
      </w:r>
      <w:r>
        <w:rPr>
          <w:rFonts w:hint="eastAsia" w:cs="Times New Roman"/>
          <w:kern w:val="0"/>
          <w:sz w:val="32"/>
          <w:szCs w:val="32"/>
          <w:highlight w:val="none"/>
          <w:lang w:val="en-US" w:eastAsia="zh-CN"/>
        </w:rPr>
        <w:t>事故发生后，现场工作人员拨打了110报警电话，</w:t>
      </w:r>
      <w:r>
        <w:rPr>
          <w:rFonts w:hint="default" w:ascii="Times New Roman" w:hAnsi="Times New Roman" w:cs="Times New Roman"/>
          <w:sz w:val="32"/>
          <w:szCs w:val="32"/>
          <w:highlight w:val="none"/>
          <w:lang w:val="en-US" w:eastAsia="zh-CN"/>
        </w:rPr>
        <w:t>住建</w:t>
      </w:r>
      <w:r>
        <w:rPr>
          <w:rFonts w:hint="eastAsia" w:cs="Times New Roman"/>
          <w:sz w:val="32"/>
          <w:szCs w:val="32"/>
          <w:highlight w:val="none"/>
          <w:lang w:val="en-US" w:eastAsia="zh-CN"/>
        </w:rPr>
        <w:t>、</w:t>
      </w:r>
      <w:r>
        <w:rPr>
          <w:rFonts w:hint="default" w:ascii="Times New Roman" w:hAnsi="Times New Roman" w:eastAsia="仿宋_GB2312" w:cs="Times New Roman"/>
          <w:kern w:val="0"/>
          <w:sz w:val="32"/>
          <w:szCs w:val="32"/>
          <w:highlight w:val="none"/>
          <w:lang w:val="en-US" w:eastAsia="zh-CN"/>
        </w:rPr>
        <w:t>应急</w:t>
      </w:r>
      <w:r>
        <w:rPr>
          <w:rFonts w:hint="eastAsia" w:cs="Times New Roman"/>
          <w:kern w:val="0"/>
          <w:sz w:val="32"/>
          <w:szCs w:val="32"/>
          <w:highlight w:val="none"/>
          <w:lang w:val="en-US" w:eastAsia="zh-CN"/>
        </w:rPr>
        <w:t>部门</w:t>
      </w:r>
      <w:r>
        <w:rPr>
          <w:rFonts w:hint="default" w:ascii="Times New Roman" w:hAnsi="Times New Roman" w:eastAsia="仿宋_GB2312" w:cs="Times New Roman"/>
          <w:kern w:val="0"/>
          <w:sz w:val="32"/>
          <w:szCs w:val="32"/>
          <w:highlight w:val="none"/>
        </w:rPr>
        <w:t>接</w:t>
      </w:r>
      <w:r>
        <w:rPr>
          <w:rFonts w:hint="default" w:ascii="Times New Roman" w:hAnsi="Times New Roman" w:cs="Times New Roman"/>
          <w:kern w:val="0"/>
          <w:sz w:val="32"/>
          <w:szCs w:val="32"/>
          <w:highlight w:val="none"/>
          <w:lang w:val="en-US" w:eastAsia="zh-CN"/>
        </w:rPr>
        <w:t>到相关</w:t>
      </w:r>
      <w:r>
        <w:rPr>
          <w:rFonts w:hint="default" w:ascii="Times New Roman" w:hAnsi="Times New Roman" w:eastAsia="仿宋_GB2312" w:cs="Times New Roman"/>
          <w:kern w:val="0"/>
          <w:sz w:val="32"/>
          <w:szCs w:val="32"/>
          <w:highlight w:val="none"/>
        </w:rPr>
        <w:t>报告</w:t>
      </w:r>
      <w:r>
        <w:rPr>
          <w:rFonts w:hint="eastAsia" w:cs="Times New Roman"/>
          <w:kern w:val="0"/>
          <w:sz w:val="32"/>
          <w:szCs w:val="32"/>
          <w:highlight w:val="none"/>
          <w:lang w:val="en-US" w:eastAsia="zh-CN"/>
        </w:rPr>
        <w:t>后</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sz w:val="32"/>
          <w:szCs w:val="32"/>
          <w:highlight w:val="none"/>
          <w:lang w:eastAsia="zh-CN"/>
        </w:rPr>
        <w:t>立即</w:t>
      </w:r>
      <w:r>
        <w:rPr>
          <w:rFonts w:hint="eastAsia" w:cs="Times New Roman"/>
          <w:sz w:val="32"/>
          <w:szCs w:val="32"/>
          <w:highlight w:val="none"/>
          <w:lang w:val="en-US" w:eastAsia="zh-CN"/>
        </w:rPr>
        <w:t>向</w:t>
      </w:r>
      <w:r>
        <w:rPr>
          <w:rFonts w:hint="default" w:ascii="Times New Roman" w:hAnsi="Times New Roman" w:eastAsia="仿宋_GB2312" w:cs="Times New Roman"/>
          <w:sz w:val="32"/>
          <w:szCs w:val="32"/>
          <w:highlight w:val="none"/>
          <w:lang w:eastAsia="zh-CN"/>
        </w:rPr>
        <w:t>区</w:t>
      </w:r>
      <w:r>
        <w:rPr>
          <w:rFonts w:hint="default" w:ascii="Times New Roman" w:hAnsi="Times New Roman" w:eastAsia="仿宋_GB2312" w:cs="Times New Roman"/>
          <w:sz w:val="32"/>
          <w:szCs w:val="32"/>
          <w:highlight w:val="none"/>
          <w:lang w:val="en-US" w:eastAsia="zh-CN"/>
        </w:rPr>
        <w:t>政府</w:t>
      </w:r>
      <w:r>
        <w:rPr>
          <w:rFonts w:hint="eastAsia" w:cs="Times New Roman"/>
          <w:sz w:val="32"/>
          <w:szCs w:val="32"/>
          <w:highlight w:val="none"/>
          <w:lang w:val="en-US" w:eastAsia="zh-CN"/>
        </w:rPr>
        <w:t>、</w:t>
      </w:r>
      <w:r>
        <w:rPr>
          <w:rFonts w:hint="default" w:ascii="Times New Roman" w:hAnsi="Times New Roman" w:eastAsia="仿宋_GB2312" w:cs="Times New Roman"/>
          <w:sz w:val="32"/>
          <w:szCs w:val="32"/>
          <w:highlight w:val="none"/>
          <w:lang w:eastAsia="zh-CN"/>
        </w:rPr>
        <w:t>市应急管理局</w:t>
      </w:r>
      <w:r>
        <w:rPr>
          <w:rFonts w:hint="eastAsia" w:cs="Times New Roman"/>
          <w:sz w:val="32"/>
          <w:szCs w:val="32"/>
          <w:highlight w:val="none"/>
          <w:lang w:val="en-US" w:eastAsia="zh-CN"/>
        </w:rPr>
        <w:t>报告</w:t>
      </w:r>
      <w:r>
        <w:rPr>
          <w:rFonts w:hint="default" w:ascii="Times New Roman" w:hAnsi="Times New Roman" w:eastAsia="仿宋_GB2312" w:cs="Times New Roman"/>
          <w:sz w:val="32"/>
          <w:szCs w:val="32"/>
          <w:highlight w:val="none"/>
          <w:lang w:eastAsia="zh-CN"/>
        </w:rPr>
        <w:t>，</w:t>
      </w:r>
      <w:r>
        <w:rPr>
          <w:rFonts w:hint="eastAsia" w:cs="Times New Roman"/>
          <w:sz w:val="32"/>
          <w:szCs w:val="32"/>
          <w:highlight w:val="none"/>
          <w:lang w:val="en-US" w:eastAsia="zh-CN"/>
        </w:rPr>
        <w:t>同时</w:t>
      </w:r>
      <w:r>
        <w:rPr>
          <w:rFonts w:hint="default" w:ascii="Times New Roman" w:hAnsi="Times New Roman" w:eastAsia="仿宋_GB2312" w:cs="Times New Roman"/>
          <w:kern w:val="0"/>
          <w:sz w:val="32"/>
          <w:szCs w:val="32"/>
          <w:highlight w:val="none"/>
        </w:rPr>
        <w:t>区政府负责同志要求全力安抚死者家属，妥善处理善后工作</w:t>
      </w:r>
      <w:r>
        <w:rPr>
          <w:rFonts w:hint="default" w:ascii="Times New Roman" w:hAnsi="Times New Roman" w:eastAsia="仿宋_GB2312" w:cs="Times New Roman"/>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二</w:t>
      </w:r>
      <w:r>
        <w:rPr>
          <w:rFonts w:hint="default" w:ascii="Times New Roman" w:hAnsi="Times New Roman" w:eastAsia="楷体_GB2312" w:cs="Times New Roman"/>
          <w:sz w:val="32"/>
          <w:szCs w:val="32"/>
          <w:highlight w:val="none"/>
        </w:rPr>
        <w:t>）事故</w:t>
      </w:r>
      <w:r>
        <w:rPr>
          <w:rFonts w:hint="default" w:ascii="Times New Roman" w:hAnsi="Times New Roman" w:eastAsia="楷体_GB2312" w:cs="Times New Roman"/>
          <w:sz w:val="32"/>
          <w:szCs w:val="32"/>
          <w:highlight w:val="none"/>
          <w:lang w:val="en-US" w:eastAsia="zh-CN"/>
        </w:rPr>
        <w:t>现场</w:t>
      </w:r>
      <w:r>
        <w:rPr>
          <w:rFonts w:hint="default" w:ascii="Times New Roman" w:hAnsi="Times New Roman" w:eastAsia="楷体_GB2312" w:cs="Times New Roman"/>
          <w:sz w:val="32"/>
          <w:szCs w:val="32"/>
          <w:highlight w:val="none"/>
        </w:rPr>
        <w:t>应急处置情况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仿宋_GB2312" w:cs="Times New Roman"/>
          <w:sz w:val="32"/>
          <w:szCs w:val="32"/>
          <w:highlight w:val="none"/>
          <w:lang w:val="en-US" w:eastAsia="zh-CN"/>
        </w:rPr>
      </w:pPr>
      <w:r>
        <w:rPr>
          <w:rFonts w:hint="default" w:ascii="Times New Roman" w:hAnsi="Times New Roman" w:cs="Times New Roman"/>
          <w:sz w:val="32"/>
          <w:szCs w:val="32"/>
          <w:highlight w:val="none"/>
          <w:lang w:val="en-US" w:eastAsia="zh-CN"/>
        </w:rPr>
        <w:t>事故发生</w:t>
      </w:r>
      <w:r>
        <w:rPr>
          <w:rFonts w:hint="eastAsia" w:cs="Times New Roman"/>
          <w:sz w:val="32"/>
          <w:szCs w:val="32"/>
          <w:highlight w:val="none"/>
          <w:lang w:val="en-US" w:eastAsia="zh-CN"/>
        </w:rPr>
        <w:t>后</w:t>
      </w:r>
      <w:r>
        <w:rPr>
          <w:rFonts w:hint="default" w:ascii="Times New Roman" w:hAnsi="Times New Roman" w:eastAsia="仿宋_GB2312" w:cs="Times New Roman"/>
          <w:sz w:val="32"/>
          <w:szCs w:val="32"/>
          <w:highlight w:val="none"/>
          <w:lang w:val="en-US" w:eastAsia="zh-CN"/>
        </w:rPr>
        <w:t>，</w:t>
      </w:r>
      <w:r>
        <w:rPr>
          <w:rFonts w:hint="eastAsia" w:cs="Times New Roman"/>
          <w:sz w:val="32"/>
          <w:szCs w:val="32"/>
          <w:highlight w:val="none"/>
          <w:lang w:val="en-US" w:eastAsia="zh-CN"/>
        </w:rPr>
        <w:t>奚**现场</w:t>
      </w:r>
      <w:r>
        <w:rPr>
          <w:rFonts w:hint="default" w:ascii="Times New Roman" w:hAnsi="Times New Roman" w:eastAsia="仿宋_GB2312" w:cs="Times New Roman"/>
          <w:sz w:val="32"/>
          <w:szCs w:val="32"/>
          <w:highlight w:val="none"/>
          <w:lang w:val="en-US" w:eastAsia="zh-CN"/>
        </w:rPr>
        <w:t>对</w:t>
      </w:r>
      <w:r>
        <w:rPr>
          <w:rFonts w:hint="eastAsia" w:cs="Times New Roman"/>
          <w:sz w:val="32"/>
          <w:szCs w:val="32"/>
          <w:highlight w:val="none"/>
          <w:lang w:val="en-US" w:eastAsia="zh-CN"/>
        </w:rPr>
        <w:t>胡**</w:t>
      </w:r>
      <w:r>
        <w:rPr>
          <w:rFonts w:hint="default" w:ascii="Times New Roman" w:hAnsi="Times New Roman" w:eastAsia="仿宋_GB2312" w:cs="Times New Roman"/>
          <w:sz w:val="32"/>
          <w:szCs w:val="32"/>
          <w:highlight w:val="none"/>
          <w:lang w:val="en-US" w:eastAsia="zh-CN"/>
        </w:rPr>
        <w:t>进行心肺复苏</w:t>
      </w:r>
      <w:r>
        <w:rPr>
          <w:rFonts w:hint="eastAsia" w:cs="Times New Roman"/>
          <w:sz w:val="32"/>
          <w:szCs w:val="32"/>
          <w:highlight w:val="none"/>
          <w:lang w:val="en-US" w:eastAsia="zh-CN"/>
        </w:rPr>
        <w:t>，刘**</w:t>
      </w:r>
      <w:r>
        <w:rPr>
          <w:rFonts w:hint="default" w:ascii="Times New Roman" w:hAnsi="Times New Roman" w:eastAsia="仿宋_GB2312" w:cs="Times New Roman"/>
          <w:sz w:val="32"/>
          <w:szCs w:val="32"/>
          <w:highlight w:val="none"/>
          <w:lang w:val="en-US" w:eastAsia="zh-CN"/>
        </w:rPr>
        <w:t>跑至</w:t>
      </w:r>
      <w:r>
        <w:rPr>
          <w:rFonts w:hint="default" w:ascii="Times New Roman" w:hAnsi="Times New Roman" w:eastAsia="仿宋_GB2312" w:cs="Times New Roman"/>
          <w:kern w:val="0"/>
          <w:sz w:val="32"/>
          <w:szCs w:val="32"/>
          <w:highlight w:val="none"/>
          <w:lang w:val="en-US" w:eastAsia="zh-CN"/>
        </w:rPr>
        <w:t>二号配电房将全部电闸关闭</w:t>
      </w:r>
      <w:r>
        <w:rPr>
          <w:rFonts w:hint="default" w:ascii="Times New Roman" w:hAnsi="Times New Roman" w:eastAsia="仿宋_GB2312" w:cs="Times New Roman"/>
          <w:sz w:val="32"/>
          <w:szCs w:val="32"/>
          <w:highlight w:val="none"/>
          <w:lang w:val="en-US" w:eastAsia="zh-CN"/>
        </w:rPr>
        <w:t>，9</w:t>
      </w:r>
      <w:r>
        <w:rPr>
          <w:rFonts w:hint="eastAsia" w:cs="Times New Roman"/>
          <w:sz w:val="32"/>
          <w:szCs w:val="32"/>
          <w:highlight w:val="none"/>
          <w:lang w:val="en-US" w:eastAsia="zh-CN"/>
        </w:rPr>
        <w:t>时</w:t>
      </w:r>
      <w:r>
        <w:rPr>
          <w:rFonts w:hint="default" w:ascii="Times New Roman" w:hAnsi="Times New Roman" w:eastAsia="仿宋_GB2312" w:cs="Times New Roman"/>
          <w:sz w:val="32"/>
          <w:szCs w:val="32"/>
          <w:highlight w:val="none"/>
          <w:lang w:val="en-US" w:eastAsia="zh-CN"/>
        </w:rPr>
        <w:t>10分拨打120急救电话并在路口接应救护车，期间考虑救护车</w:t>
      </w:r>
      <w:r>
        <w:rPr>
          <w:rFonts w:hint="default" w:ascii="Times New Roman" w:hAnsi="Times New Roman" w:cs="Times New Roman"/>
          <w:sz w:val="32"/>
          <w:szCs w:val="32"/>
          <w:highlight w:val="none"/>
          <w:lang w:val="en-US" w:eastAsia="zh-CN"/>
        </w:rPr>
        <w:t>短时间内无法</w:t>
      </w:r>
      <w:r>
        <w:rPr>
          <w:rFonts w:hint="default" w:ascii="Times New Roman" w:hAnsi="Times New Roman" w:eastAsia="仿宋_GB2312" w:cs="Times New Roman"/>
          <w:sz w:val="32"/>
          <w:szCs w:val="32"/>
          <w:highlight w:val="none"/>
          <w:lang w:val="en-US" w:eastAsia="zh-CN"/>
        </w:rPr>
        <w:t>到达事故现场，</w:t>
      </w:r>
      <w:r>
        <w:rPr>
          <w:rFonts w:hint="default" w:ascii="Times New Roman" w:hAnsi="Times New Roman" w:eastAsia="仿宋_GB2312" w:cs="Times New Roman"/>
          <w:sz w:val="32"/>
          <w:szCs w:val="32"/>
          <w:highlight w:val="none"/>
        </w:rPr>
        <w:t>胜晨劳务</w:t>
      </w:r>
      <w:r>
        <w:rPr>
          <w:rFonts w:hint="default" w:ascii="Times New Roman" w:hAnsi="Times New Roman" w:cs="Times New Roman"/>
          <w:sz w:val="32"/>
          <w:szCs w:val="32"/>
          <w:highlight w:val="none"/>
          <w:lang w:val="en-US" w:eastAsia="zh-CN"/>
        </w:rPr>
        <w:t>安全员胡</w:t>
      </w:r>
      <w:r>
        <w:rPr>
          <w:rFonts w:hint="eastAsia" w:cs="Times New Roman"/>
          <w:sz w:val="32"/>
          <w:szCs w:val="32"/>
          <w:highlight w:val="none"/>
          <w:lang w:val="en-US" w:eastAsia="zh-CN"/>
        </w:rPr>
        <w:t>*</w:t>
      </w:r>
      <w:r>
        <w:rPr>
          <w:rFonts w:hint="default" w:ascii="Times New Roman" w:hAnsi="Times New Roman" w:cs="Times New Roman"/>
          <w:sz w:val="32"/>
          <w:szCs w:val="32"/>
          <w:highlight w:val="none"/>
          <w:lang w:val="en-US" w:eastAsia="zh-CN"/>
        </w:rPr>
        <w:t>、普工吴</w:t>
      </w:r>
      <w:r>
        <w:rPr>
          <w:rFonts w:hint="eastAsia" w:cs="Times New Roman"/>
          <w:sz w:val="32"/>
          <w:szCs w:val="32"/>
          <w:highlight w:val="none"/>
          <w:lang w:val="en-US" w:eastAsia="zh-CN"/>
        </w:rPr>
        <w:t>*</w:t>
      </w:r>
      <w:r>
        <w:rPr>
          <w:rFonts w:hint="eastAsia" w:cs="Times New Roman"/>
          <w:color w:val="auto"/>
          <w:sz w:val="32"/>
          <w:szCs w:val="32"/>
          <w:vertAlign w:val="superscript"/>
          <w:lang w:val="en-US" w:eastAsia="zh-CN"/>
        </w:rPr>
        <w:t>2</w:t>
      </w:r>
      <w:r>
        <w:rPr>
          <w:rFonts w:hint="default" w:ascii="Times New Roman" w:hAnsi="Times New Roman" w:cs="Times New Roman"/>
          <w:sz w:val="32"/>
          <w:szCs w:val="32"/>
          <w:highlight w:val="none"/>
          <w:lang w:val="en-US" w:eastAsia="zh-CN"/>
        </w:rPr>
        <w:t>及</w:t>
      </w:r>
      <w:r>
        <w:rPr>
          <w:rFonts w:hint="eastAsia" w:cs="Times New Roman"/>
          <w:sz w:val="32"/>
          <w:szCs w:val="32"/>
          <w:highlight w:val="none"/>
          <w:lang w:val="en-US" w:eastAsia="zh-CN"/>
        </w:rPr>
        <w:t>奚**</w:t>
      </w:r>
      <w:r>
        <w:rPr>
          <w:rFonts w:hint="default" w:ascii="Times New Roman" w:hAnsi="Times New Roman" w:eastAsia="仿宋_GB2312" w:cs="Times New Roman"/>
          <w:sz w:val="32"/>
          <w:szCs w:val="32"/>
          <w:highlight w:val="none"/>
          <w:lang w:val="en-US" w:eastAsia="zh-CN"/>
        </w:rPr>
        <w:t>主动将</w:t>
      </w:r>
      <w:r>
        <w:rPr>
          <w:rFonts w:hint="eastAsia" w:cs="Times New Roman"/>
          <w:sz w:val="32"/>
          <w:szCs w:val="32"/>
          <w:highlight w:val="none"/>
          <w:lang w:val="en-US" w:eastAsia="zh-CN"/>
        </w:rPr>
        <w:t>胡**</w:t>
      </w:r>
      <w:r>
        <w:rPr>
          <w:rFonts w:hint="default" w:ascii="Times New Roman" w:hAnsi="Times New Roman" w:eastAsia="仿宋_GB2312" w:cs="Times New Roman"/>
          <w:sz w:val="32"/>
          <w:szCs w:val="32"/>
          <w:highlight w:val="none"/>
          <w:lang w:val="en-US" w:eastAsia="zh-CN"/>
        </w:rPr>
        <w:t>送到</w:t>
      </w:r>
      <w:r>
        <w:rPr>
          <w:rFonts w:hint="default" w:ascii="Times New Roman" w:hAnsi="Times New Roman" w:cs="Times New Roman"/>
          <w:b w:val="0"/>
          <w:bCs w:val="0"/>
          <w:kern w:val="0"/>
          <w:sz w:val="32"/>
          <w:szCs w:val="32"/>
          <w:highlight w:val="none"/>
          <w:lang w:val="en-US" w:eastAsia="zh-CN"/>
        </w:rPr>
        <w:t>芜湖</w:t>
      </w:r>
      <w:r>
        <w:rPr>
          <w:rFonts w:hint="default" w:ascii="Times New Roman" w:hAnsi="Times New Roman" w:eastAsia="仿宋_GB2312" w:cs="Times New Roman"/>
          <w:sz w:val="32"/>
          <w:szCs w:val="32"/>
          <w:highlight w:val="none"/>
          <w:lang w:val="en-US" w:eastAsia="zh-CN"/>
        </w:rPr>
        <w:t>城东医院进行抢救</w:t>
      </w:r>
      <w:r>
        <w:rPr>
          <w:rFonts w:hint="default" w:ascii="Times New Roman" w:hAnsi="Times New Roman" w:cs="Times New Roman"/>
          <w:sz w:val="32"/>
          <w:szCs w:val="32"/>
          <w:highlight w:val="none"/>
          <w:lang w:val="en-US" w:eastAsia="zh-CN"/>
        </w:rPr>
        <w:t>，期间吴</w:t>
      </w:r>
      <w:r>
        <w:rPr>
          <w:rFonts w:hint="eastAsia" w:cs="Times New Roman"/>
          <w:sz w:val="32"/>
          <w:szCs w:val="32"/>
          <w:highlight w:val="none"/>
          <w:lang w:val="en-US" w:eastAsia="zh-CN"/>
        </w:rPr>
        <w:t>*</w:t>
      </w:r>
      <w:r>
        <w:rPr>
          <w:rFonts w:hint="eastAsia" w:cs="Times New Roman"/>
          <w:color w:val="auto"/>
          <w:sz w:val="32"/>
          <w:szCs w:val="32"/>
          <w:vertAlign w:val="superscript"/>
          <w:lang w:val="en-US" w:eastAsia="zh-CN"/>
        </w:rPr>
        <w:t>2</w:t>
      </w:r>
      <w:r>
        <w:rPr>
          <w:rFonts w:hint="default" w:ascii="Times New Roman" w:hAnsi="Times New Roman" w:cs="Times New Roman"/>
          <w:sz w:val="32"/>
          <w:szCs w:val="32"/>
          <w:highlight w:val="none"/>
          <w:lang w:val="en-US" w:eastAsia="zh-CN"/>
        </w:rPr>
        <w:t>在车上对</w:t>
      </w:r>
      <w:r>
        <w:rPr>
          <w:rFonts w:hint="eastAsia" w:cs="Times New Roman"/>
          <w:sz w:val="32"/>
          <w:szCs w:val="32"/>
          <w:highlight w:val="none"/>
          <w:lang w:val="en-US" w:eastAsia="zh-CN"/>
        </w:rPr>
        <w:t>胡**</w:t>
      </w:r>
      <w:r>
        <w:rPr>
          <w:rFonts w:hint="default" w:ascii="Times New Roman" w:hAnsi="Times New Roman" w:cs="Times New Roman"/>
          <w:sz w:val="32"/>
          <w:szCs w:val="32"/>
          <w:highlight w:val="none"/>
          <w:lang w:val="en-US" w:eastAsia="zh-CN"/>
        </w:rPr>
        <w:t>进行心肺复苏。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 w:cs="Times New Roman"/>
          <w:kern w:val="0"/>
          <w:sz w:val="32"/>
          <w:szCs w:val="32"/>
          <w:highlight w:val="none"/>
          <w:lang w:val="en-US" w:eastAsia="zh-CN"/>
        </w:rPr>
      </w:pPr>
      <w:r>
        <w:rPr>
          <w:rFonts w:hint="default" w:ascii="Times New Roman" w:hAnsi="Times New Roman" w:eastAsia="楷体" w:cs="Times New Roman"/>
          <w:kern w:val="0"/>
          <w:sz w:val="32"/>
          <w:szCs w:val="32"/>
          <w:highlight w:val="none"/>
        </w:rPr>
        <w:t>（</w:t>
      </w:r>
      <w:r>
        <w:rPr>
          <w:rFonts w:hint="default" w:ascii="Times New Roman" w:hAnsi="Times New Roman" w:eastAsia="楷体" w:cs="Times New Roman"/>
          <w:kern w:val="0"/>
          <w:sz w:val="32"/>
          <w:szCs w:val="32"/>
          <w:highlight w:val="none"/>
          <w:lang w:val="en-US" w:eastAsia="zh-CN"/>
        </w:rPr>
        <w:t>三</w:t>
      </w:r>
      <w:r>
        <w:rPr>
          <w:rFonts w:hint="default" w:ascii="Times New Roman" w:hAnsi="Times New Roman" w:eastAsia="楷体" w:cs="Times New Roman"/>
          <w:kern w:val="0"/>
          <w:sz w:val="32"/>
          <w:szCs w:val="32"/>
          <w:highlight w:val="none"/>
        </w:rPr>
        <w:t>）</w:t>
      </w:r>
      <w:r>
        <w:rPr>
          <w:rFonts w:hint="default" w:ascii="Times New Roman" w:hAnsi="Times New Roman" w:eastAsia="楷体" w:cs="Times New Roman"/>
          <w:kern w:val="0"/>
          <w:sz w:val="32"/>
          <w:szCs w:val="32"/>
          <w:highlight w:val="none"/>
          <w:lang w:val="en-US" w:eastAsia="zh-CN"/>
        </w:rPr>
        <w:t>医疗救治和善后情况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0"/>
        <w:rPr>
          <w:rFonts w:hint="default" w:ascii="Times New Roman" w:hAnsi="Times New Roman" w:cs="Times New Roman"/>
          <w:kern w:val="0"/>
          <w:sz w:val="32"/>
          <w:szCs w:val="32"/>
          <w:highlight w:val="none"/>
          <w:lang w:val="en-US" w:eastAsia="zh-CN"/>
        </w:rPr>
      </w:pPr>
      <w:r>
        <w:rPr>
          <w:rFonts w:hint="default" w:ascii="Times New Roman" w:hAnsi="Times New Roman" w:eastAsia="仿宋_GB2312" w:cs="Times New Roman"/>
          <w:b/>
          <w:bCs/>
          <w:kern w:val="0"/>
          <w:sz w:val="32"/>
          <w:szCs w:val="32"/>
          <w:highlight w:val="none"/>
          <w:lang w:val="en-US" w:eastAsia="zh-CN"/>
        </w:rPr>
        <w:t>1.医疗救治情况。</w:t>
      </w:r>
      <w:r>
        <w:rPr>
          <w:rFonts w:hint="default" w:ascii="Times New Roman" w:hAnsi="Times New Roman" w:cs="Times New Roman"/>
          <w:b w:val="0"/>
          <w:bCs w:val="0"/>
          <w:kern w:val="0"/>
          <w:sz w:val="32"/>
          <w:szCs w:val="32"/>
          <w:highlight w:val="none"/>
          <w:lang w:val="en-US" w:eastAsia="zh-CN"/>
        </w:rPr>
        <w:t>9</w:t>
      </w:r>
      <w:r>
        <w:rPr>
          <w:rFonts w:hint="eastAsia" w:cs="Times New Roman"/>
          <w:sz w:val="32"/>
          <w:szCs w:val="32"/>
          <w:highlight w:val="none"/>
          <w:lang w:val="en-US" w:eastAsia="zh-CN"/>
        </w:rPr>
        <w:t>时</w:t>
      </w:r>
      <w:r>
        <w:rPr>
          <w:rFonts w:hint="default" w:ascii="Times New Roman" w:hAnsi="Times New Roman" w:cs="Times New Roman"/>
          <w:b w:val="0"/>
          <w:bCs w:val="0"/>
          <w:kern w:val="0"/>
          <w:sz w:val="32"/>
          <w:szCs w:val="32"/>
          <w:highlight w:val="none"/>
          <w:lang w:val="en-US" w:eastAsia="zh-CN"/>
        </w:rPr>
        <w:t>30分送达芜湖</w:t>
      </w:r>
      <w:r>
        <w:rPr>
          <w:rFonts w:hint="default" w:ascii="Times New Roman" w:hAnsi="Times New Roman" w:eastAsia="仿宋_GB2312" w:cs="Times New Roman"/>
          <w:kern w:val="0"/>
          <w:sz w:val="32"/>
          <w:szCs w:val="32"/>
          <w:highlight w:val="none"/>
          <w:lang w:val="en-US" w:eastAsia="zh-CN"/>
        </w:rPr>
        <w:t>城东医院</w:t>
      </w:r>
      <w:r>
        <w:rPr>
          <w:rFonts w:hint="default" w:ascii="Times New Roman" w:hAnsi="Times New Roman" w:cs="Times New Roman"/>
          <w:kern w:val="0"/>
          <w:sz w:val="32"/>
          <w:szCs w:val="32"/>
          <w:highlight w:val="none"/>
          <w:lang w:val="en-US" w:eastAsia="zh-CN"/>
        </w:rPr>
        <w:t>，</w:t>
      </w:r>
      <w:r>
        <w:rPr>
          <w:rFonts w:hint="default" w:ascii="Times New Roman" w:hAnsi="Times New Roman" w:cs="Times New Roman"/>
          <w:b w:val="0"/>
          <w:bCs w:val="0"/>
          <w:kern w:val="0"/>
          <w:sz w:val="32"/>
          <w:szCs w:val="32"/>
          <w:highlight w:val="none"/>
          <w:lang w:val="en-US" w:eastAsia="zh-CN"/>
        </w:rPr>
        <w:t>芜湖</w:t>
      </w:r>
      <w:r>
        <w:rPr>
          <w:rFonts w:hint="default" w:ascii="Times New Roman" w:hAnsi="Times New Roman" w:eastAsia="仿宋_GB2312" w:cs="Times New Roman"/>
          <w:kern w:val="0"/>
          <w:sz w:val="32"/>
          <w:szCs w:val="32"/>
          <w:highlight w:val="none"/>
          <w:lang w:val="en-US" w:eastAsia="zh-CN"/>
        </w:rPr>
        <w:t>城东</w:t>
      </w:r>
      <w:r>
        <w:rPr>
          <w:rFonts w:hint="default" w:ascii="Times New Roman" w:hAnsi="Times New Roman" w:cs="Times New Roman"/>
          <w:kern w:val="0"/>
          <w:sz w:val="32"/>
          <w:szCs w:val="32"/>
          <w:highlight w:val="none"/>
          <w:lang w:val="en-US" w:eastAsia="zh-CN"/>
        </w:rPr>
        <w:t>医院立即对</w:t>
      </w:r>
      <w:r>
        <w:rPr>
          <w:rFonts w:hint="eastAsia" w:cs="Times New Roman"/>
          <w:kern w:val="0"/>
          <w:sz w:val="32"/>
          <w:szCs w:val="32"/>
          <w:highlight w:val="none"/>
          <w:lang w:val="en-US" w:eastAsia="zh-CN"/>
        </w:rPr>
        <w:t>胡**</w:t>
      </w:r>
      <w:r>
        <w:rPr>
          <w:rFonts w:hint="default" w:ascii="Times New Roman" w:hAnsi="Times New Roman" w:cs="Times New Roman"/>
          <w:kern w:val="0"/>
          <w:sz w:val="32"/>
          <w:szCs w:val="32"/>
          <w:highlight w:val="none"/>
          <w:lang w:val="en-US" w:eastAsia="zh-CN"/>
        </w:rPr>
        <w:t>进行抢救，经抢救无效，2024年1月13日10时10分，宣布临床死亡。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湾沚区总医院急诊科于9</w:t>
      </w:r>
      <w:r>
        <w:rPr>
          <w:rFonts w:hint="eastAsia" w:cs="Times New Roman"/>
          <w:sz w:val="32"/>
          <w:szCs w:val="32"/>
          <w:highlight w:val="none"/>
          <w:lang w:val="en-US" w:eastAsia="zh-CN"/>
        </w:rPr>
        <w:t>时</w:t>
      </w:r>
      <w:r>
        <w:rPr>
          <w:rFonts w:hint="default" w:ascii="Times New Roman" w:hAnsi="Times New Roman" w:eastAsia="仿宋_GB2312" w:cs="Times New Roman"/>
          <w:sz w:val="32"/>
          <w:szCs w:val="32"/>
          <w:highlight w:val="none"/>
          <w:lang w:val="en-US" w:eastAsia="zh-CN"/>
        </w:rPr>
        <w:t>10分接到呼救电话，9</w:t>
      </w:r>
      <w:r>
        <w:rPr>
          <w:rFonts w:hint="eastAsia" w:cs="Times New Roman"/>
          <w:sz w:val="32"/>
          <w:szCs w:val="32"/>
          <w:highlight w:val="none"/>
          <w:lang w:val="en-US" w:eastAsia="zh-CN"/>
        </w:rPr>
        <w:t>时</w:t>
      </w:r>
      <w:r>
        <w:rPr>
          <w:rFonts w:hint="default" w:ascii="Times New Roman" w:hAnsi="Times New Roman" w:eastAsia="仿宋_GB2312" w:cs="Times New Roman"/>
          <w:sz w:val="32"/>
          <w:szCs w:val="32"/>
          <w:highlight w:val="none"/>
          <w:lang w:val="en-US" w:eastAsia="zh-CN"/>
        </w:rPr>
        <w:t>11分救护车出车，9</w:t>
      </w:r>
      <w:r>
        <w:rPr>
          <w:rFonts w:hint="eastAsia" w:cs="Times New Roman"/>
          <w:sz w:val="32"/>
          <w:szCs w:val="32"/>
          <w:highlight w:val="none"/>
          <w:lang w:val="en-US" w:eastAsia="zh-CN"/>
        </w:rPr>
        <w:t>时</w:t>
      </w:r>
      <w:r>
        <w:rPr>
          <w:rFonts w:hint="default" w:ascii="Times New Roman" w:hAnsi="Times New Roman" w:eastAsia="仿宋_GB2312" w:cs="Times New Roman"/>
          <w:sz w:val="32"/>
          <w:szCs w:val="32"/>
          <w:highlight w:val="none"/>
          <w:lang w:val="en-US" w:eastAsia="zh-CN"/>
        </w:rPr>
        <w:t>33分到达目的地，10</w:t>
      </w:r>
      <w:r>
        <w:rPr>
          <w:rFonts w:hint="eastAsia" w:cs="Times New Roman"/>
          <w:sz w:val="32"/>
          <w:szCs w:val="32"/>
          <w:highlight w:val="none"/>
          <w:lang w:val="en-US" w:eastAsia="zh-CN"/>
        </w:rPr>
        <w:t>时</w:t>
      </w:r>
      <w:r>
        <w:rPr>
          <w:rFonts w:hint="default" w:ascii="Times New Roman" w:hAnsi="Times New Roman" w:eastAsia="仿宋_GB2312" w:cs="Times New Roman"/>
          <w:sz w:val="32"/>
          <w:szCs w:val="32"/>
          <w:highlight w:val="none"/>
          <w:lang w:val="en-US" w:eastAsia="zh-CN"/>
        </w:rPr>
        <w:t>4分返回医院。</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default" w:ascii="Times New Roman" w:hAnsi="Times New Roman" w:eastAsia="仿宋_GB2312" w:cs="Times New Roman"/>
          <w:kern w:val="0"/>
          <w:sz w:val="32"/>
          <w:szCs w:val="32"/>
          <w:highlight w:val="none"/>
          <w:lang w:val="en-US" w:eastAsia="zh-CN"/>
        </w:rPr>
      </w:pPr>
      <w:r>
        <w:rPr>
          <w:rFonts w:hint="default" w:ascii="Times New Roman" w:hAnsi="Times New Roman" w:eastAsia="仿宋_GB2312" w:cs="Times New Roman"/>
          <w:b/>
          <w:bCs/>
          <w:kern w:val="0"/>
          <w:sz w:val="32"/>
          <w:szCs w:val="32"/>
          <w:highlight w:val="none"/>
          <w:lang w:val="en-US" w:eastAsia="zh-CN"/>
        </w:rPr>
        <w:t>2.善后情况。</w:t>
      </w:r>
      <w:r>
        <w:rPr>
          <w:rFonts w:hint="default" w:ascii="Times New Roman" w:hAnsi="Times New Roman" w:eastAsia="仿宋_GB2312" w:cs="Times New Roman"/>
          <w:kern w:val="0"/>
          <w:sz w:val="32"/>
          <w:szCs w:val="32"/>
          <w:highlight w:val="none"/>
          <w:lang w:val="en-US" w:eastAsia="zh-CN"/>
        </w:rPr>
        <w:t>1月13日，相关事故责任单位与死者家属达成赔偿协议并签订谅解协议书</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lang w:val="en-US" w:eastAsia="zh-CN"/>
        </w:rPr>
        <w:t>共赔偿</w:t>
      </w:r>
      <w:r>
        <w:rPr>
          <w:rFonts w:hint="default" w:ascii="Times New Roman" w:hAnsi="Times New Roman" w:eastAsia="仿宋_GB2312" w:cs="Times New Roman"/>
          <w:sz w:val="32"/>
          <w:szCs w:val="32"/>
          <w:highlight w:val="none"/>
          <w:lang w:val="en-US" w:eastAsia="zh-CN"/>
        </w:rPr>
        <w:t>199</w:t>
      </w:r>
      <w:r>
        <w:rPr>
          <w:rFonts w:hint="default" w:ascii="Times New Roman" w:hAnsi="Times New Roman" w:eastAsia="仿宋_GB2312" w:cs="Times New Roman"/>
          <w:sz w:val="32"/>
          <w:szCs w:val="32"/>
          <w:highlight w:val="none"/>
        </w:rPr>
        <w:t>万元</w:t>
      </w:r>
      <w:r>
        <w:rPr>
          <w:rStyle w:val="18"/>
          <w:rFonts w:hint="default" w:ascii="Times New Roman" w:hAnsi="Times New Roman" w:cs="Times New Roman"/>
          <w:szCs w:val="32"/>
          <w:highlight w:val="none"/>
        </w:rPr>
        <w:t>，费用包含丧葬费、一次性工亡</w:t>
      </w:r>
      <w:r>
        <w:rPr>
          <w:rStyle w:val="18"/>
          <w:rFonts w:hint="default" w:ascii="Times New Roman" w:hAnsi="Times New Roman" w:cs="Times New Roman"/>
          <w:szCs w:val="32"/>
          <w:highlight w:val="none"/>
          <w:lang w:val="en-US"/>
        </w:rPr>
        <w:t>补助</w:t>
      </w:r>
      <w:r>
        <w:rPr>
          <w:rStyle w:val="18"/>
          <w:rFonts w:hint="default" w:ascii="Times New Roman" w:hAnsi="Times New Roman" w:cs="Times New Roman"/>
          <w:szCs w:val="32"/>
          <w:highlight w:val="none"/>
        </w:rPr>
        <w:t>金、供养</w:t>
      </w:r>
      <w:r>
        <w:rPr>
          <w:rStyle w:val="18"/>
          <w:rFonts w:hint="default" w:ascii="Times New Roman" w:hAnsi="Times New Roman" w:cs="Times New Roman"/>
          <w:szCs w:val="32"/>
          <w:highlight w:val="none"/>
          <w:lang w:val="en-US"/>
        </w:rPr>
        <w:t>家属</w:t>
      </w:r>
      <w:r>
        <w:rPr>
          <w:rStyle w:val="18"/>
          <w:rFonts w:hint="default" w:ascii="Times New Roman" w:hAnsi="Times New Roman" w:cs="Times New Roman"/>
          <w:szCs w:val="32"/>
          <w:highlight w:val="none"/>
        </w:rPr>
        <w:t>抚恤金等</w:t>
      </w:r>
      <w:r>
        <w:rPr>
          <w:rFonts w:hint="default" w:ascii="Times New Roman" w:hAnsi="Times New Roman" w:eastAsia="仿宋_GB2312" w:cs="Times New Roman"/>
          <w:kern w:val="0"/>
          <w:sz w:val="32"/>
          <w:szCs w:val="32"/>
          <w:highlight w:val="none"/>
        </w:rPr>
        <w:t>，</w:t>
      </w:r>
      <w:r>
        <w:rPr>
          <w:rFonts w:hint="default" w:ascii="Times New Roman" w:hAnsi="Times New Roman" w:eastAsia="仿宋_GB2312" w:cs="Times New Roman"/>
          <w:kern w:val="0"/>
          <w:sz w:val="32"/>
          <w:szCs w:val="32"/>
          <w:highlight w:val="none"/>
          <w:lang w:val="en-US" w:eastAsia="zh-CN"/>
        </w:rPr>
        <w:t>未发生社会舆情等</w:t>
      </w:r>
      <w:r>
        <w:rPr>
          <w:rFonts w:hint="default" w:ascii="Times New Roman" w:hAnsi="Times New Roman" w:eastAsia="仿宋_GB2312" w:cs="Times New Roman"/>
          <w:kern w:val="0"/>
          <w:sz w:val="32"/>
          <w:szCs w:val="32"/>
          <w:highlight w:val="none"/>
          <w:lang w:eastAsia="zh-CN"/>
        </w:rPr>
        <w:t>，</w:t>
      </w:r>
      <w:r>
        <w:rPr>
          <w:rFonts w:hint="default" w:ascii="Times New Roman" w:hAnsi="Times New Roman" w:eastAsia="仿宋_GB2312" w:cs="Times New Roman"/>
          <w:kern w:val="0"/>
          <w:sz w:val="32"/>
          <w:szCs w:val="32"/>
          <w:highlight w:val="none"/>
        </w:rPr>
        <w:t>事故善后工作结束</w:t>
      </w:r>
      <w:r>
        <w:rPr>
          <w:rFonts w:hint="default" w:ascii="Times New Roman" w:hAnsi="Times New Roman" w:cs="Times New Roman"/>
          <w:kern w:val="0"/>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Style w:val="18"/>
          <w:rFonts w:hint="default" w:ascii="Times New Roman" w:hAnsi="Times New Roman" w:cs="Times New Roman"/>
          <w:szCs w:val="32"/>
          <w:highlight w:val="none"/>
          <w:lang w:val="en-US" w:eastAsia="zh-CN"/>
        </w:rPr>
      </w:pPr>
      <w:r>
        <w:rPr>
          <w:rFonts w:hint="default" w:ascii="Times New Roman" w:hAnsi="Times New Roman" w:eastAsia="黑体" w:cs="Times New Roman"/>
          <w:sz w:val="32"/>
          <w:szCs w:val="32"/>
          <w:highlight w:val="none"/>
        </w:rPr>
        <w:t>三、</w:t>
      </w:r>
      <w:r>
        <w:rPr>
          <w:rFonts w:hint="default" w:ascii="Times New Roman" w:hAnsi="Times New Roman" w:eastAsia="黑体" w:cs="Times New Roman"/>
          <w:sz w:val="32"/>
          <w:szCs w:val="32"/>
          <w:highlight w:val="none"/>
          <w:lang w:val="en-US" w:eastAsia="zh-CN"/>
        </w:rPr>
        <w:t>事故原因分析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Style w:val="18"/>
          <w:rFonts w:hint="default" w:ascii="Times New Roman" w:hAnsi="Times New Roman" w:cs="Times New Roman"/>
          <w:szCs w:val="32"/>
          <w:highlight w:val="none"/>
          <w:lang w:val="en-US" w:eastAsia="zh-CN"/>
        </w:rPr>
      </w:pPr>
      <w:r>
        <w:rPr>
          <w:rFonts w:hint="default" w:ascii="Times New Roman" w:hAnsi="Times New Roman" w:eastAsia="楷体_GB2312" w:cs="Times New Roman"/>
          <w:sz w:val="32"/>
          <w:szCs w:val="32"/>
        </w:rPr>
        <w:t>（</w:t>
      </w:r>
      <w:r>
        <w:rPr>
          <w:rFonts w:hint="eastAsia" w:ascii="Times New Roman" w:hAnsi="Times New Roman" w:eastAsia="楷体_GB2312" w:cs="Times New Roman"/>
          <w:sz w:val="32"/>
          <w:szCs w:val="32"/>
          <w:lang w:val="en-US" w:eastAsia="zh-CN"/>
        </w:rPr>
        <w:t>一</w:t>
      </w:r>
      <w:r>
        <w:rPr>
          <w:rFonts w:hint="default" w:ascii="Times New Roman" w:hAnsi="Times New Roman" w:eastAsia="楷体_GB2312" w:cs="Times New Roman"/>
          <w:b w:val="0"/>
          <w:bCs w:val="0"/>
          <w:sz w:val="32"/>
          <w:szCs w:val="32"/>
        </w:rPr>
        <w:t>）</w:t>
      </w:r>
      <w:r>
        <w:rPr>
          <w:rFonts w:hint="eastAsia" w:ascii="Times New Roman" w:hAnsi="Times New Roman" w:eastAsia="楷体_GB2312" w:cs="Times New Roman"/>
          <w:b w:val="0"/>
          <w:bCs w:val="0"/>
          <w:sz w:val="32"/>
          <w:szCs w:val="32"/>
          <w:lang w:val="en-US" w:eastAsia="zh-CN"/>
        </w:rPr>
        <w:t>触电</w:t>
      </w:r>
      <w:r>
        <w:rPr>
          <w:rFonts w:hint="default" w:ascii="Times New Roman" w:hAnsi="Times New Roman" w:eastAsia="楷体_GB2312" w:cs="Times New Roman"/>
          <w:b w:val="0"/>
          <w:bCs w:val="0"/>
          <w:sz w:val="32"/>
          <w:szCs w:val="32"/>
        </w:rPr>
        <w:t>原因</w:t>
      </w:r>
      <w:r>
        <w:rPr>
          <w:rFonts w:hint="default" w:ascii="Times New Roman" w:hAnsi="Times New Roman" w:eastAsia="楷体_GB2312" w:cs="Times New Roman"/>
          <w:b w:val="0"/>
          <w:bCs w:val="0"/>
          <w:sz w:val="32"/>
          <w:szCs w:val="32"/>
          <w:lang w:val="en-US" w:eastAsia="zh-CN"/>
        </w:rPr>
        <w:t>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Style w:val="18"/>
          <w:rFonts w:hint="default" w:ascii="Times New Roman" w:hAnsi="Times New Roman" w:eastAsia="仿宋_GB2312" w:cs="Times New Roman"/>
          <w:szCs w:val="32"/>
          <w:highlight w:val="none"/>
          <w:lang w:val="en-US" w:eastAsia="zh-CN"/>
        </w:rPr>
      </w:pPr>
      <w:r>
        <w:rPr>
          <w:rStyle w:val="18"/>
          <w:rFonts w:hint="default" w:ascii="Times New Roman" w:hAnsi="Times New Roman" w:cs="Times New Roman"/>
          <w:szCs w:val="32"/>
          <w:highlight w:val="none"/>
          <w:lang w:val="en-US" w:eastAsia="zh-CN"/>
        </w:rPr>
        <w:t>经调查</w:t>
      </w:r>
      <w:r>
        <w:rPr>
          <w:rStyle w:val="18"/>
          <w:rFonts w:hint="eastAsia" w:cs="Times New Roman"/>
          <w:szCs w:val="32"/>
          <w:highlight w:val="none"/>
          <w:lang w:val="en-US" w:eastAsia="zh-CN"/>
        </w:rPr>
        <w:t>分析</w:t>
      </w:r>
      <w:r>
        <w:rPr>
          <w:rStyle w:val="18"/>
          <w:rFonts w:hint="default" w:ascii="Times New Roman" w:hAnsi="Times New Roman" w:cs="Times New Roman"/>
          <w:szCs w:val="32"/>
          <w:highlight w:val="none"/>
          <w:lang w:val="en-US" w:eastAsia="zh-CN"/>
        </w:rPr>
        <w:t>：</w:t>
      </w:r>
      <w:r>
        <w:rPr>
          <w:rStyle w:val="18"/>
          <w:rFonts w:hint="default" w:ascii="Times New Roman" w:hAnsi="Times New Roman" w:eastAsia="仿宋_GB2312" w:cs="Times New Roman"/>
          <w:szCs w:val="32"/>
          <w:highlight w:val="none"/>
          <w:lang w:val="en-US" w:eastAsia="zh-CN"/>
        </w:rPr>
        <w:t>1、1月13日，区公安分局三元派出所接到报警，报警电话称有人在移动配电箱过程中，不慎触电；公安赶赴现场，经了解，系</w:t>
      </w:r>
      <w:r>
        <w:rPr>
          <w:rStyle w:val="18"/>
          <w:rFonts w:hint="eastAsia" w:cs="Times New Roman"/>
          <w:szCs w:val="32"/>
          <w:highlight w:val="none"/>
          <w:lang w:val="en-US" w:eastAsia="zh-CN"/>
        </w:rPr>
        <w:t>胡**</w:t>
      </w:r>
      <w:r>
        <w:rPr>
          <w:rStyle w:val="18"/>
          <w:rFonts w:hint="default" w:ascii="Times New Roman" w:hAnsi="Times New Roman" w:eastAsia="仿宋_GB2312" w:cs="Times New Roman"/>
          <w:szCs w:val="32"/>
          <w:highlight w:val="none"/>
          <w:lang w:val="en-US" w:eastAsia="zh-CN"/>
        </w:rPr>
        <w:t>触电，经芜湖城东医院抢救无效死亡。2、1月13日，区公安分局刑事科学技术室出具《尸表检验初步意见通知书》，死亡原因为：死因不明、疑似电击。3、1月13日9时10分，区总医院急诊科接到120呼救电话，大致原因为电击伤。4、1月13日23时许，</w:t>
      </w:r>
      <w:r>
        <w:rPr>
          <w:rStyle w:val="18"/>
          <w:rFonts w:hint="eastAsia" w:cs="Times New Roman"/>
          <w:szCs w:val="32"/>
          <w:highlight w:val="none"/>
          <w:lang w:val="en-US" w:eastAsia="zh-CN"/>
        </w:rPr>
        <w:t>胡**</w:t>
      </w:r>
      <w:r>
        <w:rPr>
          <w:rStyle w:val="18"/>
          <w:rFonts w:hint="default" w:ascii="Times New Roman" w:hAnsi="Times New Roman" w:eastAsia="仿宋_GB2312" w:cs="Times New Roman"/>
          <w:szCs w:val="32"/>
          <w:highlight w:val="none"/>
          <w:lang w:val="en-US" w:eastAsia="zh-CN"/>
        </w:rPr>
        <w:t>妻子在公安讯问称，</w:t>
      </w:r>
      <w:r>
        <w:rPr>
          <w:rStyle w:val="18"/>
          <w:rFonts w:hint="eastAsia" w:cs="Times New Roman"/>
          <w:szCs w:val="32"/>
          <w:highlight w:val="none"/>
          <w:lang w:val="en-US" w:eastAsia="zh-CN"/>
        </w:rPr>
        <w:t>胡**</w:t>
      </w:r>
      <w:r>
        <w:rPr>
          <w:rStyle w:val="18"/>
          <w:rFonts w:hint="default" w:ascii="Times New Roman" w:hAnsi="Times New Roman" w:eastAsia="仿宋_GB2312" w:cs="Times New Roman"/>
          <w:szCs w:val="32"/>
          <w:highlight w:val="none"/>
          <w:lang w:val="en-US" w:eastAsia="zh-CN"/>
        </w:rPr>
        <w:t>死亡原因为触电死亡，在对死亡原因无异议的情况下不要求</w:t>
      </w:r>
      <w:r>
        <w:rPr>
          <w:rStyle w:val="18"/>
          <w:rFonts w:hint="eastAsia" w:cs="Times New Roman"/>
          <w:szCs w:val="32"/>
          <w:highlight w:val="none"/>
          <w:lang w:val="en-US" w:eastAsia="zh-CN"/>
        </w:rPr>
        <w:t>尸检</w:t>
      </w:r>
      <w:r>
        <w:rPr>
          <w:rStyle w:val="18"/>
          <w:rFonts w:hint="default" w:ascii="Times New Roman" w:hAnsi="Times New Roman" w:eastAsia="仿宋_GB2312" w:cs="Times New Roman"/>
          <w:szCs w:val="32"/>
          <w:highlight w:val="none"/>
          <w:lang w:val="en-US" w:eastAsia="zh-CN"/>
        </w:rPr>
        <w:t>。5、1月13日，芜湖城东医院于当日出具了编号为</w:t>
      </w:r>
      <w:r>
        <w:rPr>
          <w:rStyle w:val="18"/>
          <w:rFonts w:hint="eastAsia" w:cs="Times New Roman"/>
          <w:szCs w:val="32"/>
          <w:highlight w:val="none"/>
          <w:lang w:val="en-US" w:eastAsia="zh-CN"/>
        </w:rPr>
        <w:t>*********</w:t>
      </w:r>
      <w:r>
        <w:rPr>
          <w:rStyle w:val="18"/>
          <w:rFonts w:hint="default" w:ascii="Times New Roman" w:hAnsi="Times New Roman" w:eastAsia="仿宋_GB2312" w:cs="Times New Roman"/>
          <w:szCs w:val="32"/>
          <w:highlight w:val="none"/>
          <w:lang w:val="en-US" w:eastAsia="zh-CN"/>
        </w:rPr>
        <w:t>死亡医学证明（推断）书、门诊病例，死亡原因为：疑似心源性猝死</w:t>
      </w:r>
      <w:r>
        <w:rPr>
          <w:rStyle w:val="18"/>
          <w:rFonts w:hint="eastAsia" w:cs="Times New Roman"/>
          <w:szCs w:val="32"/>
          <w:highlight w:val="none"/>
          <w:lang w:val="en-US" w:eastAsia="zh-CN"/>
        </w:rPr>
        <w:t>、</w:t>
      </w:r>
      <w:r>
        <w:rPr>
          <w:rStyle w:val="18"/>
          <w:rFonts w:hint="default" w:ascii="Times New Roman" w:hAnsi="Times New Roman" w:eastAsia="仿宋_GB2312" w:cs="Times New Roman"/>
          <w:szCs w:val="32"/>
          <w:highlight w:val="none"/>
          <w:lang w:val="en-US" w:eastAsia="zh-CN"/>
        </w:rPr>
        <w:t>疑似电击伤。6、事故发生时，二号配电房处于带电状态；且事发当日</w:t>
      </w:r>
      <w:r>
        <w:rPr>
          <w:rStyle w:val="18"/>
          <w:rFonts w:hint="eastAsia" w:cs="Times New Roman"/>
          <w:szCs w:val="32"/>
          <w:highlight w:val="none"/>
          <w:lang w:val="en-US" w:eastAsia="zh-CN"/>
        </w:rPr>
        <w:t>胡**</w:t>
      </w:r>
      <w:r>
        <w:rPr>
          <w:rStyle w:val="18"/>
          <w:rFonts w:hint="default" w:ascii="Times New Roman" w:hAnsi="Times New Roman" w:eastAsia="仿宋_GB2312" w:cs="Times New Roman"/>
          <w:szCs w:val="32"/>
          <w:highlight w:val="none"/>
          <w:lang w:val="en-US" w:eastAsia="zh-CN"/>
        </w:rPr>
        <w:t>进行了</w:t>
      </w:r>
      <w:r>
        <w:rPr>
          <w:rStyle w:val="18"/>
          <w:rFonts w:hint="eastAsia" w:ascii="Times New Roman" w:hAnsi="Times New Roman" w:cs="Times New Roman"/>
          <w:szCs w:val="32"/>
          <w:highlight w:val="none"/>
          <w:lang w:val="en-US" w:eastAsia="zh-CN"/>
        </w:rPr>
        <w:t>接电</w:t>
      </w:r>
      <w:r>
        <w:rPr>
          <w:rStyle w:val="18"/>
          <w:rFonts w:hint="default" w:ascii="Times New Roman" w:hAnsi="Times New Roman" w:eastAsia="仿宋_GB2312" w:cs="Times New Roman"/>
          <w:szCs w:val="32"/>
          <w:highlight w:val="none"/>
          <w:lang w:val="en-US" w:eastAsia="zh-CN"/>
        </w:rPr>
        <w:t>作业</w:t>
      </w:r>
      <w:r>
        <w:rPr>
          <w:rStyle w:val="18"/>
          <w:rFonts w:hint="eastAsia" w:ascii="Times New Roman" w:hAnsi="Times New Roman" w:cs="Times New Roman"/>
          <w:szCs w:val="32"/>
          <w:highlight w:val="none"/>
          <w:lang w:val="en-US" w:eastAsia="zh-CN"/>
        </w:rPr>
        <w:t>，手持电线倒下</w:t>
      </w:r>
      <w:r>
        <w:rPr>
          <w:rStyle w:val="18"/>
          <w:rFonts w:hint="default" w:ascii="Times New Roman" w:hAnsi="Times New Roman" w:eastAsia="仿宋_GB2312" w:cs="Times New Roman"/>
          <w:szCs w:val="32"/>
          <w:highlight w:val="none"/>
          <w:lang w:val="en-US" w:eastAsia="zh-CN"/>
        </w:rPr>
        <w:t>。7、事故发生时，有目击证人看到</w:t>
      </w:r>
      <w:r>
        <w:rPr>
          <w:rStyle w:val="18"/>
          <w:rFonts w:hint="eastAsia" w:cs="Times New Roman"/>
          <w:szCs w:val="32"/>
          <w:highlight w:val="none"/>
          <w:lang w:val="en-US" w:eastAsia="zh-CN"/>
        </w:rPr>
        <w:t>奚**</w:t>
      </w:r>
      <w:r>
        <w:rPr>
          <w:rStyle w:val="18"/>
          <w:rFonts w:hint="default" w:ascii="Times New Roman" w:hAnsi="Times New Roman" w:eastAsia="仿宋_GB2312" w:cs="Times New Roman"/>
          <w:szCs w:val="32"/>
          <w:highlight w:val="none"/>
          <w:lang w:val="en-US" w:eastAsia="zh-CN"/>
        </w:rPr>
        <w:t>等人用</w:t>
      </w:r>
      <w:r>
        <w:rPr>
          <w:rStyle w:val="18"/>
          <w:rFonts w:hint="eastAsia" w:ascii="Times New Roman" w:hAnsi="Times New Roman" w:cs="Times New Roman"/>
          <w:szCs w:val="32"/>
          <w:highlight w:val="none"/>
          <w:lang w:val="en-US" w:eastAsia="zh-CN"/>
        </w:rPr>
        <w:t>长木方料</w:t>
      </w:r>
      <w:r>
        <w:rPr>
          <w:rStyle w:val="18"/>
          <w:rFonts w:hint="default" w:ascii="Times New Roman" w:hAnsi="Times New Roman" w:eastAsia="仿宋_GB2312" w:cs="Times New Roman"/>
          <w:szCs w:val="32"/>
          <w:highlight w:val="none"/>
          <w:lang w:val="en-US" w:eastAsia="zh-CN"/>
        </w:rPr>
        <w:t>击打</w:t>
      </w:r>
      <w:r>
        <w:rPr>
          <w:rStyle w:val="18"/>
          <w:rFonts w:hint="eastAsia" w:cs="Times New Roman"/>
          <w:szCs w:val="32"/>
          <w:highlight w:val="none"/>
          <w:lang w:val="en-US" w:eastAsia="zh-CN"/>
        </w:rPr>
        <w:t>胡**</w:t>
      </w:r>
      <w:r>
        <w:rPr>
          <w:rStyle w:val="18"/>
          <w:rFonts w:hint="eastAsia" w:ascii="Times New Roman" w:hAnsi="Times New Roman" w:cs="Times New Roman"/>
          <w:szCs w:val="32"/>
          <w:highlight w:val="none"/>
          <w:lang w:val="en-US" w:eastAsia="zh-CN"/>
        </w:rPr>
        <w:t>，符合触电急救常理</w:t>
      </w:r>
      <w:r>
        <w:rPr>
          <w:rStyle w:val="18"/>
          <w:rFonts w:hint="default" w:ascii="Times New Roman" w:hAnsi="Times New Roman" w:eastAsia="仿宋_GB2312" w:cs="Times New Roman"/>
          <w:szCs w:val="32"/>
          <w:highlight w:val="none"/>
          <w:lang w:val="en-US" w:eastAsia="zh-CN"/>
        </w:rPr>
        <w:t>；事后现场散落有</w:t>
      </w:r>
      <w:r>
        <w:rPr>
          <w:rStyle w:val="18"/>
          <w:rFonts w:hint="eastAsia" w:ascii="Times New Roman" w:hAnsi="Times New Roman" w:cs="Times New Roman"/>
          <w:szCs w:val="32"/>
          <w:highlight w:val="none"/>
          <w:lang w:val="en-US" w:eastAsia="zh-CN"/>
        </w:rPr>
        <w:t>长木方料</w:t>
      </w:r>
      <w:r>
        <w:rPr>
          <w:rStyle w:val="18"/>
          <w:rFonts w:hint="default" w:ascii="Times New Roman" w:hAnsi="Times New Roman" w:eastAsia="仿宋_GB2312" w:cs="Times New Roman"/>
          <w:szCs w:val="32"/>
          <w:highlight w:val="none"/>
          <w:lang w:val="en-US" w:eastAsia="zh-CN"/>
        </w:rPr>
        <w:t>，同时</w:t>
      </w:r>
      <w:r>
        <w:rPr>
          <w:rStyle w:val="18"/>
          <w:rFonts w:hint="eastAsia" w:cs="Times New Roman"/>
          <w:szCs w:val="32"/>
          <w:highlight w:val="none"/>
          <w:lang w:val="en-US" w:eastAsia="zh-CN"/>
        </w:rPr>
        <w:t>胡**</w:t>
      </w:r>
      <w:r>
        <w:rPr>
          <w:rFonts w:hint="default" w:ascii="Times New Roman" w:hAnsi="Times New Roman" w:eastAsia="仿宋_GB2312" w:cs="Times New Roman"/>
          <w:b w:val="0"/>
          <w:bCs w:val="0"/>
          <w:lang w:val="en-US" w:eastAsia="zh-CN"/>
        </w:rPr>
        <w:t>左手</w:t>
      </w:r>
      <w:r>
        <w:rPr>
          <w:rFonts w:hint="eastAsia" w:ascii="Times New Roman" w:hAnsi="Times New Roman" w:cs="Times New Roman"/>
          <w:b w:val="0"/>
          <w:bCs w:val="0"/>
          <w:lang w:val="en-US" w:eastAsia="zh-CN"/>
        </w:rPr>
        <w:t>有</w:t>
      </w:r>
      <w:r>
        <w:rPr>
          <w:rFonts w:hint="default" w:ascii="Times New Roman" w:hAnsi="Times New Roman" w:eastAsia="仿宋_GB2312" w:cs="Times New Roman"/>
          <w:b w:val="0"/>
          <w:bCs w:val="0"/>
          <w:lang w:val="en-US" w:eastAsia="zh-CN"/>
        </w:rPr>
        <w:t>擦挫伤</w:t>
      </w:r>
      <w:r>
        <w:rPr>
          <w:rStyle w:val="18"/>
          <w:rFonts w:hint="default" w:ascii="Times New Roman" w:hAnsi="Times New Roman" w:eastAsia="仿宋_GB2312" w:cs="Times New Roman"/>
          <w:szCs w:val="32"/>
          <w:highlight w:val="none"/>
          <w:lang w:val="en-US" w:eastAsia="zh-CN"/>
        </w:rPr>
        <w:t>。</w:t>
      </w:r>
      <w:r>
        <w:rPr>
          <w:rStyle w:val="18"/>
          <w:rFonts w:hint="eastAsia" w:ascii="Times New Roman" w:hAnsi="Times New Roman" w:cs="Times New Roman"/>
          <w:szCs w:val="32"/>
          <w:highlight w:val="none"/>
          <w:lang w:val="en-US" w:eastAsia="zh-CN"/>
        </w:rPr>
        <w:t>8、</w:t>
      </w:r>
      <w:r>
        <w:rPr>
          <w:rStyle w:val="18"/>
          <w:rFonts w:hint="default" w:ascii="Times New Roman" w:hAnsi="Times New Roman" w:eastAsia="仿宋_GB2312" w:cs="Times New Roman"/>
          <w:szCs w:val="32"/>
          <w:highlight w:val="none"/>
          <w:lang w:val="en-US" w:eastAsia="zh-CN"/>
        </w:rPr>
        <w:t>事故发生</w:t>
      </w:r>
      <w:r>
        <w:rPr>
          <w:rStyle w:val="18"/>
          <w:rFonts w:hint="eastAsia" w:cs="Times New Roman"/>
          <w:szCs w:val="32"/>
          <w:highlight w:val="none"/>
          <w:lang w:val="en-US" w:eastAsia="zh-CN"/>
        </w:rPr>
        <w:t>后</w:t>
      </w:r>
      <w:r>
        <w:rPr>
          <w:rStyle w:val="18"/>
          <w:rFonts w:hint="default" w:ascii="Times New Roman" w:hAnsi="Times New Roman" w:eastAsia="仿宋_GB2312" w:cs="Times New Roman"/>
          <w:szCs w:val="32"/>
          <w:highlight w:val="none"/>
          <w:lang w:val="en-US" w:eastAsia="zh-CN"/>
        </w:rPr>
        <w:t>，</w:t>
      </w:r>
      <w:r>
        <w:rPr>
          <w:rFonts w:hint="eastAsia" w:cs="Times New Roman"/>
          <w:b w:val="0"/>
          <w:bCs w:val="0"/>
          <w:sz w:val="32"/>
          <w:szCs w:val="32"/>
          <w:highlight w:val="none"/>
          <w:lang w:val="en-US" w:eastAsia="zh-CN"/>
        </w:rPr>
        <w:t>事故二级配电箱旁边</w:t>
      </w:r>
      <w:r>
        <w:rPr>
          <w:rFonts w:hint="default" w:ascii="Times New Roman" w:hAnsi="Times New Roman" w:cs="Times New Roman"/>
          <w:b w:val="0"/>
          <w:bCs w:val="0"/>
          <w:sz w:val="32"/>
          <w:szCs w:val="32"/>
          <w:highlight w:val="none"/>
          <w:lang w:val="en-US" w:eastAsia="zh-CN"/>
        </w:rPr>
        <w:t>三级开关箱</w:t>
      </w:r>
      <w:r>
        <w:rPr>
          <w:rFonts w:hint="eastAsia" w:cs="Times New Roman"/>
          <w:b w:val="0"/>
          <w:bCs w:val="0"/>
          <w:sz w:val="32"/>
          <w:szCs w:val="32"/>
          <w:highlight w:val="none"/>
          <w:lang w:val="en-US" w:eastAsia="zh-CN"/>
        </w:rPr>
        <w:t>被</w:t>
      </w:r>
      <w:r>
        <w:rPr>
          <w:rFonts w:hint="default" w:ascii="Times New Roman" w:hAnsi="Times New Roman" w:cs="Times New Roman"/>
          <w:b w:val="0"/>
          <w:bCs w:val="0"/>
          <w:sz w:val="32"/>
          <w:szCs w:val="32"/>
          <w:highlight w:val="none"/>
          <w:lang w:val="en-US" w:eastAsia="zh-CN"/>
        </w:rPr>
        <w:t>搬离现场</w:t>
      </w:r>
      <w:r>
        <w:rPr>
          <w:rFonts w:hint="eastAsia"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rPr>
        <w:t>中建五局</w:t>
      </w:r>
      <w:r>
        <w:rPr>
          <w:rFonts w:hint="default" w:ascii="Times New Roman" w:hAnsi="Times New Roman" w:cs="Times New Roman"/>
          <w:b w:val="0"/>
          <w:bCs w:val="0"/>
          <w:sz w:val="32"/>
          <w:szCs w:val="32"/>
          <w:highlight w:val="none"/>
          <w:lang w:val="en-US" w:eastAsia="zh-CN"/>
        </w:rPr>
        <w:t>对事故</w:t>
      </w:r>
      <w:r>
        <w:rPr>
          <w:rFonts w:hint="eastAsia" w:cs="Times New Roman"/>
          <w:b w:val="0"/>
          <w:bCs w:val="0"/>
          <w:sz w:val="32"/>
          <w:szCs w:val="32"/>
          <w:highlight w:val="none"/>
          <w:lang w:val="en-US" w:eastAsia="zh-CN"/>
        </w:rPr>
        <w:t>二级配</w:t>
      </w:r>
      <w:r>
        <w:rPr>
          <w:rFonts w:hint="default" w:ascii="Times New Roman" w:hAnsi="Times New Roman" w:cs="Times New Roman"/>
          <w:b w:val="0"/>
          <w:bCs w:val="0"/>
          <w:sz w:val="32"/>
          <w:szCs w:val="32"/>
          <w:highlight w:val="none"/>
          <w:lang w:val="en-US" w:eastAsia="zh-CN"/>
        </w:rPr>
        <w:t>电箱进行</w:t>
      </w:r>
      <w:r>
        <w:rPr>
          <w:rFonts w:hint="eastAsia" w:cs="Times New Roman"/>
          <w:b w:val="0"/>
          <w:bCs w:val="0"/>
          <w:sz w:val="32"/>
          <w:szCs w:val="32"/>
          <w:highlight w:val="none"/>
          <w:lang w:val="en-US" w:eastAsia="zh-CN"/>
        </w:rPr>
        <w:t>了</w:t>
      </w:r>
      <w:r>
        <w:rPr>
          <w:rFonts w:hint="default" w:ascii="Times New Roman" w:hAnsi="Times New Roman" w:cs="Times New Roman"/>
          <w:b w:val="0"/>
          <w:bCs w:val="0"/>
          <w:sz w:val="32"/>
          <w:szCs w:val="32"/>
          <w:highlight w:val="none"/>
          <w:lang w:val="en-US" w:eastAsia="zh-CN"/>
        </w:rPr>
        <w:t>接地处理</w:t>
      </w:r>
      <w:r>
        <w:rPr>
          <w:rFonts w:hint="eastAsia" w:cs="Times New Roman"/>
          <w:b w:val="0"/>
          <w:bCs w:val="0"/>
          <w:sz w:val="32"/>
          <w:szCs w:val="32"/>
          <w:highlight w:val="none"/>
          <w:lang w:val="en-US" w:eastAsia="zh-CN"/>
        </w:rPr>
        <w:t>；</w:t>
      </w:r>
      <w:r>
        <w:rPr>
          <w:rFonts w:hint="eastAsia" w:cs="Times New Roman"/>
          <w:sz w:val="32"/>
          <w:szCs w:val="32"/>
          <w:highlight w:val="none"/>
          <w:lang w:val="en-US" w:eastAsia="zh-CN"/>
        </w:rPr>
        <w:t>同时，</w:t>
      </w:r>
      <w:r>
        <w:rPr>
          <w:rFonts w:hint="default" w:ascii="Times New Roman" w:hAnsi="Times New Roman" w:eastAsia="仿宋_GB2312" w:cs="Times New Roman"/>
          <w:b w:val="0"/>
          <w:bCs w:val="0"/>
          <w:sz w:val="32"/>
          <w:szCs w:val="32"/>
          <w:highlight w:val="none"/>
        </w:rPr>
        <w:t>中建五局</w:t>
      </w:r>
      <w:r>
        <w:rPr>
          <w:rFonts w:hint="eastAsia" w:cs="Times New Roman"/>
          <w:b w:val="0"/>
          <w:bCs w:val="0"/>
          <w:sz w:val="32"/>
          <w:szCs w:val="32"/>
          <w:highlight w:val="none"/>
          <w:lang w:val="en-US" w:eastAsia="zh-CN"/>
        </w:rPr>
        <w:t>在所有电闸关闭未通电情况下，</w:t>
      </w:r>
      <w:r>
        <w:rPr>
          <w:rFonts w:hint="default" w:ascii="Times New Roman" w:hAnsi="Times New Roman" w:cs="Times New Roman"/>
          <w:b w:val="0"/>
          <w:bCs w:val="0"/>
          <w:sz w:val="32"/>
          <w:szCs w:val="32"/>
          <w:highlight w:val="none"/>
          <w:lang w:val="en-US" w:eastAsia="zh-CN"/>
        </w:rPr>
        <w:t>拆除</w:t>
      </w:r>
      <w:r>
        <w:rPr>
          <w:rFonts w:hint="eastAsia" w:cs="Times New Roman"/>
          <w:b w:val="0"/>
          <w:bCs w:val="0"/>
          <w:sz w:val="32"/>
          <w:szCs w:val="32"/>
          <w:highlight w:val="none"/>
          <w:lang w:val="en-US" w:eastAsia="zh-CN"/>
        </w:rPr>
        <w:t>并丢弃</w:t>
      </w:r>
      <w:r>
        <w:rPr>
          <w:rFonts w:hint="default" w:ascii="Times New Roman" w:hAnsi="Times New Roman" w:cs="Times New Roman"/>
          <w:b w:val="0"/>
          <w:bCs w:val="0"/>
          <w:sz w:val="32"/>
          <w:szCs w:val="32"/>
          <w:highlight w:val="none"/>
          <w:lang w:val="en-US" w:eastAsia="zh-CN"/>
        </w:rPr>
        <w:t>了二号配电房与事故电箱连接处电缆</w:t>
      </w:r>
      <w:r>
        <w:rPr>
          <w:rFonts w:hint="eastAsia" w:cs="Times New Roman"/>
          <w:b w:val="0"/>
          <w:bCs w:val="0"/>
          <w:sz w:val="32"/>
          <w:szCs w:val="32"/>
          <w:highlight w:val="none"/>
          <w:lang w:val="en-US" w:eastAsia="zh-CN"/>
        </w:rPr>
        <w:t>，</w:t>
      </w:r>
      <w:r>
        <w:rPr>
          <w:rFonts w:hint="eastAsia" w:cs="Times New Roman"/>
          <w:sz w:val="32"/>
          <w:szCs w:val="32"/>
          <w:highlight w:val="none"/>
          <w:lang w:val="en-US" w:eastAsia="zh-CN"/>
        </w:rPr>
        <w:t>该</w:t>
      </w:r>
      <w:r>
        <w:rPr>
          <w:rFonts w:hint="default" w:ascii="Times New Roman" w:hAnsi="Times New Roman" w:cs="Times New Roman"/>
          <w:b w:val="0"/>
          <w:bCs w:val="0"/>
          <w:sz w:val="32"/>
          <w:szCs w:val="32"/>
          <w:highlight w:val="none"/>
          <w:lang w:val="en-US" w:eastAsia="zh-CN"/>
        </w:rPr>
        <w:t>电缆被</w:t>
      </w:r>
      <w:r>
        <w:rPr>
          <w:rFonts w:hint="eastAsia" w:cs="Times New Roman"/>
          <w:b w:val="0"/>
          <w:bCs w:val="0"/>
          <w:sz w:val="32"/>
          <w:szCs w:val="32"/>
          <w:highlight w:val="none"/>
          <w:lang w:val="en-US" w:eastAsia="zh-CN"/>
        </w:rPr>
        <w:t>埋入</w:t>
      </w:r>
      <w:r>
        <w:rPr>
          <w:rFonts w:hint="default" w:ascii="Times New Roman" w:hAnsi="Times New Roman" w:cs="Times New Roman"/>
          <w:b w:val="0"/>
          <w:bCs w:val="0"/>
          <w:sz w:val="32"/>
          <w:szCs w:val="32"/>
          <w:highlight w:val="none"/>
          <w:lang w:val="en-US" w:eastAsia="zh-CN"/>
        </w:rPr>
        <w:t>泥土</w:t>
      </w:r>
      <w:r>
        <w:rPr>
          <w:rFonts w:hint="eastAsia" w:cs="Times New Roman"/>
          <w:b w:val="0"/>
          <w:bCs w:val="0"/>
          <w:sz w:val="32"/>
          <w:szCs w:val="32"/>
          <w:highlight w:val="none"/>
          <w:lang w:val="en-US" w:eastAsia="zh-CN"/>
        </w:rPr>
        <w:t>下面</w:t>
      </w:r>
      <w:r>
        <w:rPr>
          <w:rStyle w:val="18"/>
          <w:rFonts w:hint="eastAsia" w:cs="Times New Roman"/>
          <w:szCs w:val="32"/>
          <w:highlight w:val="none"/>
          <w:lang w:val="en-US" w:eastAsia="zh-CN"/>
        </w:rPr>
        <w:t>。</w:t>
      </w:r>
      <w:r>
        <w:rPr>
          <w:rStyle w:val="18"/>
          <w:rFonts w:hint="eastAsia" w:ascii="Times New Roman" w:hAnsi="Times New Roman" w:cs="Times New Roman"/>
          <w:szCs w:val="32"/>
          <w:highlight w:val="none"/>
          <w:lang w:val="en-US" w:eastAsia="zh-CN"/>
        </w:rPr>
        <w:t>9、</w:t>
      </w:r>
      <w:r>
        <w:rPr>
          <w:rStyle w:val="18"/>
          <w:rFonts w:hint="default" w:ascii="Times New Roman" w:hAnsi="Times New Roman" w:cs="Times New Roman"/>
          <w:szCs w:val="32"/>
          <w:highlight w:val="none"/>
          <w:lang w:val="en-US" w:eastAsia="zh-CN"/>
        </w:rPr>
        <w:t>事故发生后，经</w:t>
      </w:r>
      <w:r>
        <w:rPr>
          <w:rStyle w:val="18"/>
          <w:rFonts w:hint="eastAsia" w:cs="Times New Roman"/>
          <w:szCs w:val="32"/>
          <w:highlight w:val="none"/>
          <w:lang w:val="en-US" w:eastAsia="zh-CN"/>
        </w:rPr>
        <w:t>事故</w:t>
      </w:r>
      <w:r>
        <w:rPr>
          <w:rStyle w:val="18"/>
          <w:rFonts w:hint="default" w:ascii="Times New Roman" w:hAnsi="Times New Roman" w:cs="Times New Roman"/>
          <w:szCs w:val="32"/>
          <w:highlight w:val="none"/>
          <w:lang w:val="en-US" w:eastAsia="zh-CN"/>
        </w:rPr>
        <w:t>调查组对当事人提供的相关死者身体状况</w:t>
      </w:r>
      <w:r>
        <w:rPr>
          <w:rStyle w:val="18"/>
          <w:rFonts w:hint="eastAsia" w:cs="Times New Roman"/>
          <w:szCs w:val="32"/>
          <w:highlight w:val="none"/>
          <w:lang w:val="en-US" w:eastAsia="zh-CN"/>
        </w:rPr>
        <w:t>、</w:t>
      </w:r>
      <w:r>
        <w:rPr>
          <w:rStyle w:val="18"/>
          <w:rFonts w:hint="default" w:ascii="Times New Roman" w:hAnsi="Times New Roman" w:cs="Times New Roman"/>
          <w:szCs w:val="32"/>
          <w:highlight w:val="none"/>
          <w:lang w:val="en-US" w:eastAsia="zh-CN"/>
        </w:rPr>
        <w:t>就诊记录</w:t>
      </w:r>
      <w:r>
        <w:rPr>
          <w:rStyle w:val="18"/>
          <w:rFonts w:hint="eastAsia" w:cs="Times New Roman"/>
          <w:szCs w:val="32"/>
          <w:highlight w:val="none"/>
          <w:lang w:val="en-US" w:eastAsia="zh-CN"/>
        </w:rPr>
        <w:t>查阅</w:t>
      </w:r>
      <w:r>
        <w:rPr>
          <w:rStyle w:val="18"/>
          <w:rFonts w:hint="default" w:ascii="Times New Roman" w:hAnsi="Times New Roman" w:cs="Times New Roman"/>
          <w:szCs w:val="32"/>
          <w:highlight w:val="none"/>
          <w:lang w:val="en-US" w:eastAsia="zh-CN"/>
        </w:rPr>
        <w:t>，显示死者生前患有高血压病史，未发现死者生前患有心脏病史，也未有心脏病就诊和治疗记录。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b w:val="0"/>
          <w:bCs w:val="0"/>
          <w:sz w:val="32"/>
          <w:szCs w:val="32"/>
          <w:lang w:val="en-US" w:eastAsia="zh-CN"/>
        </w:rPr>
      </w:pPr>
      <w:r>
        <w:rPr>
          <w:rFonts w:hint="default" w:ascii="Times New Roman" w:hAnsi="Times New Roman" w:eastAsia="楷体_GB2312" w:cs="Times New Roman"/>
          <w:sz w:val="32"/>
          <w:szCs w:val="32"/>
        </w:rPr>
        <w:t>（</w:t>
      </w:r>
      <w:r>
        <w:rPr>
          <w:rFonts w:hint="eastAsia" w:eastAsia="楷体_GB2312" w:cs="Times New Roman"/>
          <w:b w:val="0"/>
          <w:bCs w:val="0"/>
          <w:sz w:val="32"/>
          <w:szCs w:val="32"/>
          <w:lang w:val="en-US" w:eastAsia="zh-CN"/>
        </w:rPr>
        <w:t>二</w:t>
      </w:r>
      <w:r>
        <w:rPr>
          <w:rFonts w:hint="default" w:ascii="Times New Roman" w:hAnsi="Times New Roman" w:eastAsia="楷体_GB2312" w:cs="Times New Roman"/>
          <w:b w:val="0"/>
          <w:bCs w:val="0"/>
          <w:sz w:val="32"/>
          <w:szCs w:val="32"/>
        </w:rPr>
        <w:t>）直接原因</w:t>
      </w:r>
      <w:r>
        <w:rPr>
          <w:rFonts w:hint="default" w:ascii="Times New Roman" w:hAnsi="Times New Roman" w:eastAsia="楷体_GB2312" w:cs="Times New Roman"/>
          <w:b w:val="0"/>
          <w:bCs w:val="0"/>
          <w:sz w:val="32"/>
          <w:szCs w:val="32"/>
          <w:lang w:val="en-US" w:eastAsia="zh-CN"/>
        </w:rPr>
        <w:t>分析</w:t>
      </w:r>
    </w:p>
    <w:p>
      <w:pPr>
        <w:pStyle w:val="10"/>
        <w:keepNext w:val="0"/>
        <w:keepLines w:val="0"/>
        <w:pageBreakBefore w:val="0"/>
        <w:kinsoku/>
        <w:wordWrap/>
        <w:overflowPunct/>
        <w:topLinePunct w:val="0"/>
        <w:bidi w:val="0"/>
        <w:adjustRightInd/>
        <w:snapToGrid/>
        <w:spacing w:line="560" w:lineRule="exact"/>
        <w:ind w:firstLine="640" w:firstLineChars="200"/>
        <w:textAlignment w:val="auto"/>
        <w:rPr>
          <w:rFonts w:hint="default" w:ascii="Times New Roman" w:hAnsi="Times New Roman" w:cs="Times New Roman"/>
          <w:b w:val="0"/>
          <w:bCs w:val="0"/>
          <w:lang w:val="en-US" w:eastAsia="zh-CN"/>
        </w:rPr>
      </w:pPr>
      <w:r>
        <w:rPr>
          <w:rFonts w:hint="eastAsia" w:ascii="Times New Roman" w:hAnsi="Times New Roman" w:cs="Times New Roman"/>
          <w:b w:val="0"/>
          <w:bCs w:val="0"/>
          <w:kern w:val="2"/>
          <w:sz w:val="32"/>
          <w:szCs w:val="32"/>
          <w:lang w:val="en-US" w:eastAsia="zh-CN" w:bidi="ar-SA"/>
        </w:rPr>
        <w:t>胡**</w:t>
      </w:r>
      <w:r>
        <w:rPr>
          <w:rFonts w:hint="default" w:ascii="Times New Roman" w:hAnsi="Times New Roman" w:eastAsia="仿宋_GB2312" w:cs="Times New Roman"/>
          <w:b w:val="0"/>
          <w:bCs w:val="0"/>
          <w:kern w:val="2"/>
          <w:sz w:val="32"/>
          <w:szCs w:val="32"/>
          <w:lang w:val="en-US" w:eastAsia="zh-CN" w:bidi="ar-SA"/>
        </w:rPr>
        <w:t>安全意识淡薄，在未取得《建筑施工特种作业操作资格</w:t>
      </w:r>
      <w:r>
        <w:rPr>
          <w:rFonts w:hint="default" w:ascii="Times New Roman" w:hAnsi="Times New Roman" w:cs="Times New Roman"/>
          <w:b w:val="0"/>
          <w:bCs w:val="0"/>
          <w:lang w:val="en-US" w:eastAsia="zh-CN"/>
        </w:rPr>
        <w:t>证》情况下，</w:t>
      </w:r>
      <w:r>
        <w:rPr>
          <w:rFonts w:hint="default" w:ascii="Times New Roman" w:hAnsi="Times New Roman" w:eastAsia="仿宋_GB2312" w:cs="Times New Roman"/>
          <w:sz w:val="32"/>
          <w:szCs w:val="32"/>
        </w:rPr>
        <w:t>违章冒险作业</w:t>
      </w:r>
      <w:r>
        <w:rPr>
          <w:rFonts w:hint="default" w:ascii="Times New Roman" w:hAnsi="Times New Roman" w:cs="Times New Roman"/>
          <w:sz w:val="32"/>
          <w:szCs w:val="32"/>
          <w:lang w:val="en-US" w:eastAsia="zh-CN"/>
        </w:rPr>
        <w:t>导致触电身亡</w:t>
      </w:r>
      <w:r>
        <w:rPr>
          <w:rFonts w:hint="default" w:ascii="Times New Roman" w:hAnsi="Times New Roman" w:cs="Times New Roman"/>
          <w:b w:val="0"/>
          <w:bCs w:val="0"/>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rPr>
        <w:t>（</w:t>
      </w:r>
      <w:r>
        <w:rPr>
          <w:rFonts w:hint="eastAsia" w:eastAsia="楷体_GB2312" w:cs="Times New Roman"/>
          <w:sz w:val="32"/>
          <w:szCs w:val="32"/>
          <w:lang w:val="en-US" w:eastAsia="zh-CN"/>
        </w:rPr>
        <w:t>三</w:t>
      </w:r>
      <w:r>
        <w:rPr>
          <w:rFonts w:hint="default" w:ascii="Times New Roman" w:hAnsi="Times New Roman" w:eastAsia="楷体_GB2312" w:cs="Times New Roman"/>
          <w:sz w:val="32"/>
          <w:szCs w:val="32"/>
        </w:rPr>
        <w:t>）</w:t>
      </w:r>
      <w:r>
        <w:rPr>
          <w:rFonts w:hint="default" w:ascii="Times New Roman" w:hAnsi="Times New Roman" w:eastAsia="楷体_GB2312" w:cs="Times New Roman"/>
          <w:sz w:val="32"/>
          <w:szCs w:val="32"/>
          <w:lang w:val="en-US" w:eastAsia="zh-CN"/>
        </w:rPr>
        <w:t>间接</w:t>
      </w:r>
      <w:r>
        <w:rPr>
          <w:rFonts w:hint="default" w:ascii="Times New Roman" w:hAnsi="Times New Roman" w:eastAsia="楷体_GB2312" w:cs="Times New Roman"/>
          <w:sz w:val="32"/>
          <w:szCs w:val="32"/>
        </w:rPr>
        <w:t>原因</w:t>
      </w:r>
      <w:r>
        <w:rPr>
          <w:rFonts w:hint="default" w:ascii="Times New Roman" w:hAnsi="Times New Roman" w:eastAsia="楷体_GB2312" w:cs="Times New Roman"/>
          <w:sz w:val="32"/>
          <w:szCs w:val="32"/>
          <w:lang w:val="en-US" w:eastAsia="zh-CN"/>
        </w:rPr>
        <w:t>分析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rPr>
      </w:pPr>
      <w:r>
        <w:rPr>
          <w:rFonts w:hint="default" w:ascii="Times New Roman" w:hAnsi="Times New Roman" w:cs="Times New Roman"/>
          <w:b w:val="0"/>
          <w:bCs w:val="0"/>
          <w:sz w:val="32"/>
          <w:szCs w:val="32"/>
          <w:lang w:val="en-US" w:eastAsia="zh-CN"/>
        </w:rPr>
        <w:t>1.</w:t>
      </w:r>
      <w:r>
        <w:rPr>
          <w:rFonts w:hint="default" w:ascii="Times New Roman" w:hAnsi="Times New Roman" w:eastAsia="仿宋_GB2312" w:cs="Times New Roman"/>
          <w:b w:val="0"/>
          <w:bCs w:val="0"/>
          <w:sz w:val="32"/>
          <w:szCs w:val="32"/>
        </w:rPr>
        <w:t>胜晨劳务</w:t>
      </w:r>
      <w:r>
        <w:rPr>
          <w:rFonts w:hint="default" w:ascii="Times New Roman" w:hAnsi="Times New Roman" w:cs="Times New Roman"/>
          <w:b w:val="0"/>
          <w:bCs w:val="0"/>
          <w:sz w:val="32"/>
          <w:szCs w:val="32"/>
          <w:lang w:eastAsia="zh-CN"/>
        </w:rPr>
        <w:t>，</w:t>
      </w:r>
      <w:r>
        <w:rPr>
          <w:rFonts w:hint="default" w:ascii="Times New Roman" w:hAnsi="Times New Roman" w:cs="Times New Roman"/>
          <w:b w:val="0"/>
          <w:bCs w:val="0"/>
          <w:sz w:val="32"/>
          <w:szCs w:val="32"/>
          <w:lang w:val="en-US" w:eastAsia="zh-CN"/>
        </w:rPr>
        <w:t>现场管理混乱</w:t>
      </w:r>
      <w:r>
        <w:rPr>
          <w:rFonts w:hint="default" w:ascii="Times New Roman" w:hAnsi="Times New Roman" w:cs="Times New Roman"/>
          <w:b w:val="0"/>
          <w:bCs w:val="0"/>
          <w:sz w:val="32"/>
          <w:szCs w:val="32"/>
          <w:lang w:eastAsia="zh-CN"/>
        </w:rPr>
        <w:t>，</w:t>
      </w:r>
      <w:r>
        <w:rPr>
          <w:rFonts w:hint="default" w:ascii="Times New Roman" w:hAnsi="Times New Roman" w:cs="Times New Roman"/>
          <w:b w:val="0"/>
          <w:bCs w:val="0"/>
          <w:sz w:val="32"/>
          <w:szCs w:val="32"/>
          <w:lang w:val="en-US" w:eastAsia="zh-CN"/>
        </w:rPr>
        <w:t>在</w:t>
      </w:r>
      <w:r>
        <w:rPr>
          <w:rFonts w:hint="default" w:ascii="Times New Roman" w:hAnsi="Times New Roman" w:cs="Times New Roman"/>
          <w:sz w:val="32"/>
          <w:szCs w:val="32"/>
          <w:lang w:val="en-US" w:eastAsia="zh-CN"/>
        </w:rPr>
        <w:t>实际临时用电施工过程中未配备电工，使用无证特种作业人员上岗作业。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color w:val="auto"/>
        </w:rPr>
      </w:pPr>
      <w:r>
        <w:rPr>
          <w:rFonts w:hint="default" w:ascii="Times New Roman" w:hAnsi="Times New Roman" w:eastAsia="仿宋_GB2312" w:cs="Times New Roman"/>
          <w:b w:val="0"/>
          <w:bCs w:val="0"/>
          <w:color w:val="auto"/>
          <w:sz w:val="32"/>
          <w:szCs w:val="32"/>
        </w:rPr>
        <w:t>2.中建五局</w:t>
      </w:r>
      <w:r>
        <w:rPr>
          <w:rFonts w:hint="default" w:ascii="Times New Roman" w:hAnsi="Times New Roman" w:cs="Times New Roman"/>
          <w:b w:val="0"/>
          <w:bCs w:val="0"/>
          <w:color w:val="auto"/>
          <w:sz w:val="32"/>
          <w:szCs w:val="32"/>
          <w:lang w:eastAsia="zh-CN"/>
        </w:rPr>
        <w:t>，临时用电管理不到位，</w:t>
      </w:r>
      <w:r>
        <w:rPr>
          <w:rFonts w:hint="eastAsia" w:cs="Times New Roman"/>
          <w:b w:val="0"/>
          <w:bCs w:val="0"/>
          <w:color w:val="auto"/>
          <w:sz w:val="32"/>
          <w:szCs w:val="32"/>
          <w:lang w:val="en-US" w:eastAsia="zh-CN"/>
        </w:rPr>
        <w:t>二号</w:t>
      </w:r>
      <w:r>
        <w:rPr>
          <w:rFonts w:hint="default" w:ascii="Times New Roman" w:hAnsi="Times New Roman" w:cs="Times New Roman"/>
          <w:b w:val="0"/>
          <w:bCs w:val="0"/>
          <w:color w:val="auto"/>
          <w:sz w:val="32"/>
          <w:szCs w:val="32"/>
          <w:lang w:eastAsia="zh-CN"/>
        </w:rPr>
        <w:t>配电房安全</w:t>
      </w:r>
      <w:r>
        <w:rPr>
          <w:rFonts w:hint="eastAsia" w:cs="Times New Roman"/>
          <w:b w:val="0"/>
          <w:bCs w:val="0"/>
          <w:color w:val="auto"/>
          <w:sz w:val="32"/>
          <w:szCs w:val="32"/>
          <w:lang w:val="en-US" w:eastAsia="zh-CN"/>
        </w:rPr>
        <w:t>管理</w:t>
      </w:r>
      <w:r>
        <w:rPr>
          <w:rFonts w:hint="default" w:ascii="Times New Roman" w:hAnsi="Times New Roman" w:cs="Times New Roman"/>
          <w:b w:val="0"/>
          <w:bCs w:val="0"/>
          <w:color w:val="auto"/>
          <w:sz w:val="32"/>
          <w:szCs w:val="32"/>
          <w:lang w:eastAsia="zh-CN"/>
        </w:rPr>
        <w:t>措施未设置到位，未履行分包合同约定的安全生产职责，对分包单位的安全生产管理不到位，对分包单位</w:t>
      </w:r>
      <w:r>
        <w:rPr>
          <w:rFonts w:hint="eastAsia" w:cs="Times New Roman"/>
          <w:b w:val="0"/>
          <w:bCs w:val="0"/>
          <w:color w:val="auto"/>
          <w:sz w:val="32"/>
          <w:szCs w:val="32"/>
          <w:lang w:val="en-US" w:eastAsia="zh-CN"/>
        </w:rPr>
        <w:t>无证</w:t>
      </w:r>
      <w:r>
        <w:rPr>
          <w:rFonts w:hint="default" w:ascii="Times New Roman" w:hAnsi="Times New Roman" w:cs="Times New Roman"/>
          <w:b w:val="0"/>
          <w:bCs w:val="0"/>
          <w:color w:val="auto"/>
          <w:sz w:val="32"/>
          <w:szCs w:val="32"/>
          <w:lang w:eastAsia="zh-CN"/>
        </w:rPr>
        <w:t>违章作业情况</w:t>
      </w:r>
      <w:r>
        <w:rPr>
          <w:rFonts w:hint="eastAsia" w:cs="Times New Roman"/>
          <w:b w:val="0"/>
          <w:bCs w:val="0"/>
          <w:color w:val="auto"/>
          <w:sz w:val="32"/>
          <w:szCs w:val="32"/>
          <w:lang w:val="en-US" w:eastAsia="zh-CN"/>
        </w:rPr>
        <w:t>失察</w:t>
      </w:r>
      <w:r>
        <w:rPr>
          <w:rFonts w:hint="default" w:ascii="Times New Roman" w:hAnsi="Times New Roman" w:cs="Times New Roman"/>
          <w:b w:val="0"/>
          <w:bCs w:val="0"/>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b w:val="0"/>
          <w:bCs w:val="0"/>
          <w:color w:val="auto"/>
          <w:sz w:val="32"/>
          <w:szCs w:val="32"/>
          <w:lang w:eastAsia="zh-CN"/>
        </w:rPr>
      </w:pPr>
      <w:r>
        <w:rPr>
          <w:rFonts w:hint="default" w:ascii="Times New Roman" w:hAnsi="Times New Roman" w:eastAsia="仿宋_GB2312" w:cs="Times New Roman"/>
          <w:b w:val="0"/>
          <w:bCs w:val="0"/>
          <w:color w:val="auto"/>
          <w:sz w:val="32"/>
          <w:szCs w:val="32"/>
        </w:rPr>
        <w:t>3.宇华建设</w:t>
      </w:r>
      <w:r>
        <w:rPr>
          <w:rFonts w:hint="default" w:ascii="Times New Roman" w:hAnsi="Times New Roman" w:cs="Times New Roman"/>
          <w:b w:val="0"/>
          <w:bCs w:val="0"/>
          <w:color w:val="auto"/>
          <w:sz w:val="32"/>
          <w:szCs w:val="32"/>
          <w:lang w:eastAsia="zh-CN"/>
        </w:rPr>
        <w:t>，监理单位</w:t>
      </w:r>
      <w:r>
        <w:rPr>
          <w:rFonts w:hint="eastAsia" w:cs="Times New Roman"/>
          <w:b w:val="0"/>
          <w:bCs w:val="0"/>
          <w:color w:val="auto"/>
          <w:sz w:val="32"/>
          <w:szCs w:val="32"/>
          <w:lang w:val="en-US" w:eastAsia="zh-CN"/>
        </w:rPr>
        <w:t>对</w:t>
      </w:r>
      <w:r>
        <w:rPr>
          <w:rFonts w:hint="default" w:ascii="Times New Roman" w:hAnsi="Times New Roman" w:cs="Times New Roman"/>
          <w:b w:val="0"/>
          <w:bCs w:val="0"/>
          <w:color w:val="auto"/>
          <w:sz w:val="32"/>
          <w:szCs w:val="32"/>
          <w:lang w:eastAsia="zh-CN"/>
        </w:rPr>
        <w:t>临时用电巡查不到位，对总配电房通电但防护措施未设置情况失察，对分包单位特种作业人员审查不严，对分包单位</w:t>
      </w:r>
      <w:r>
        <w:rPr>
          <w:rFonts w:hint="eastAsia" w:cs="Times New Roman"/>
          <w:b w:val="0"/>
          <w:bCs w:val="0"/>
          <w:color w:val="auto"/>
          <w:sz w:val="32"/>
          <w:szCs w:val="32"/>
          <w:lang w:val="en-US" w:eastAsia="zh-CN"/>
        </w:rPr>
        <w:t>无证</w:t>
      </w:r>
      <w:r>
        <w:rPr>
          <w:rFonts w:hint="default" w:ascii="Times New Roman" w:hAnsi="Times New Roman" w:cs="Times New Roman"/>
          <w:b w:val="0"/>
          <w:bCs w:val="0"/>
          <w:color w:val="auto"/>
          <w:sz w:val="32"/>
          <w:szCs w:val="32"/>
          <w:lang w:eastAsia="zh-CN"/>
        </w:rPr>
        <w:t>违章作业情况失察。</w:t>
      </w:r>
    </w:p>
    <w:p>
      <w:pPr>
        <w:pStyle w:val="10"/>
        <w:rPr>
          <w:rFonts w:hint="default" w:ascii="Times New Roman" w:hAnsi="Times New Roman" w:cs="Times New Roman"/>
          <w:b w:val="0"/>
          <w:bCs w:val="0"/>
          <w:color w:val="auto"/>
          <w:sz w:val="32"/>
          <w:szCs w:val="32"/>
          <w:lang w:val="en-US" w:eastAsia="zh-CN"/>
        </w:rPr>
      </w:pPr>
      <w:r>
        <w:rPr>
          <w:rStyle w:val="18"/>
          <w:rFonts w:hint="default" w:ascii="Times New Roman" w:hAnsi="Times New Roman" w:cs="Times New Roman"/>
          <w:szCs w:val="32"/>
          <w:highlight w:val="none"/>
          <w:lang w:val="en-US" w:eastAsia="zh-CN"/>
        </w:rPr>
        <w:t>鉴于法医、</w:t>
      </w:r>
      <w:r>
        <w:rPr>
          <w:rStyle w:val="18"/>
          <w:rFonts w:hint="eastAsia" w:ascii="Times New Roman" w:hAnsi="Times New Roman" w:cs="Times New Roman"/>
          <w:szCs w:val="32"/>
          <w:highlight w:val="none"/>
          <w:lang w:val="en-US" w:eastAsia="zh-CN"/>
        </w:rPr>
        <w:t>芜湖</w:t>
      </w:r>
      <w:r>
        <w:rPr>
          <w:rStyle w:val="18"/>
          <w:rFonts w:hint="default" w:ascii="Times New Roman" w:hAnsi="Times New Roman" w:cs="Times New Roman"/>
          <w:szCs w:val="32"/>
          <w:highlight w:val="none"/>
          <w:lang w:val="en-US" w:eastAsia="zh-CN"/>
        </w:rPr>
        <w:t>城东医院均未出</w:t>
      </w:r>
      <w:r>
        <w:rPr>
          <w:rStyle w:val="18"/>
          <w:rFonts w:hint="eastAsia" w:ascii="Times New Roman" w:hAnsi="Times New Roman" w:cs="Times New Roman"/>
          <w:szCs w:val="32"/>
          <w:highlight w:val="none"/>
          <w:lang w:val="en-US" w:eastAsia="zh-CN"/>
        </w:rPr>
        <w:t>具体</w:t>
      </w:r>
      <w:r>
        <w:rPr>
          <w:rStyle w:val="18"/>
          <w:rFonts w:hint="default" w:ascii="Times New Roman" w:hAnsi="Times New Roman" w:cs="Times New Roman"/>
          <w:szCs w:val="32"/>
          <w:highlight w:val="none"/>
          <w:lang w:val="en-US" w:eastAsia="zh-CN"/>
        </w:rPr>
        <w:t>死亡</w:t>
      </w:r>
      <w:r>
        <w:rPr>
          <w:rStyle w:val="18"/>
          <w:rFonts w:hint="eastAsia" w:ascii="Times New Roman" w:hAnsi="Times New Roman" w:cs="Times New Roman"/>
          <w:szCs w:val="32"/>
          <w:highlight w:val="none"/>
          <w:lang w:val="en-US" w:eastAsia="zh-CN"/>
        </w:rPr>
        <w:t>原</w:t>
      </w:r>
      <w:r>
        <w:rPr>
          <w:rStyle w:val="18"/>
          <w:rFonts w:hint="default" w:ascii="Times New Roman" w:hAnsi="Times New Roman" w:cs="Times New Roman"/>
          <w:szCs w:val="32"/>
          <w:highlight w:val="none"/>
          <w:lang w:val="en-US" w:eastAsia="zh-CN"/>
        </w:rPr>
        <w:t>因。经</w:t>
      </w:r>
      <w:r>
        <w:rPr>
          <w:rStyle w:val="18"/>
          <w:rFonts w:hint="eastAsia" w:ascii="Times New Roman" w:hAnsi="Times New Roman" w:cs="Times New Roman"/>
          <w:szCs w:val="32"/>
          <w:highlight w:val="none"/>
          <w:lang w:val="en-US" w:eastAsia="zh-CN"/>
        </w:rPr>
        <w:t>事故</w:t>
      </w:r>
      <w:r>
        <w:rPr>
          <w:rStyle w:val="18"/>
          <w:rFonts w:hint="default" w:ascii="Times New Roman" w:hAnsi="Times New Roman" w:cs="Times New Roman"/>
          <w:szCs w:val="32"/>
          <w:highlight w:val="none"/>
          <w:lang w:val="en-US" w:eastAsia="zh-CN"/>
        </w:rPr>
        <w:t>调查组综合分析认定，此次</w:t>
      </w:r>
      <w:r>
        <w:rPr>
          <w:rStyle w:val="18"/>
          <w:rFonts w:hint="eastAsia" w:ascii="Times New Roman" w:hAnsi="Times New Roman" w:cs="Times New Roman"/>
          <w:szCs w:val="32"/>
          <w:highlight w:val="none"/>
          <w:lang w:val="en-US" w:eastAsia="zh-CN"/>
        </w:rPr>
        <w:t>触电</w:t>
      </w:r>
      <w:r>
        <w:rPr>
          <w:rStyle w:val="18"/>
          <w:rFonts w:hint="default" w:ascii="Times New Roman" w:hAnsi="Times New Roman" w:cs="Times New Roman"/>
          <w:szCs w:val="32"/>
          <w:highlight w:val="none"/>
          <w:lang w:val="en-US" w:eastAsia="zh-CN"/>
        </w:rPr>
        <w:t>事故为</w:t>
      </w:r>
      <w:r>
        <w:rPr>
          <w:rFonts w:hint="default" w:ascii="Times New Roman" w:hAnsi="Times New Roman" w:eastAsia="仿宋_GB2312" w:cs="Times New Roman"/>
          <w:kern w:val="0"/>
          <w:sz w:val="32"/>
          <w:szCs w:val="32"/>
        </w:rPr>
        <w:t>一般生产安全责任事故</w:t>
      </w:r>
      <w:r>
        <w:rPr>
          <w:rStyle w:val="18"/>
          <w:rFonts w:hint="default" w:ascii="Times New Roman" w:hAnsi="Times New Roman" w:cs="Times New Roman"/>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highlight w:val="none"/>
        </w:rPr>
      </w:pPr>
      <w:r>
        <w:rPr>
          <w:rFonts w:hint="default" w:ascii="Times New Roman" w:hAnsi="Times New Roman" w:eastAsia="黑体" w:cs="Times New Roman"/>
          <w:kern w:val="2"/>
          <w:sz w:val="32"/>
          <w:szCs w:val="32"/>
          <w:highlight w:val="none"/>
          <w:lang w:val="en-US" w:eastAsia="zh-CN" w:bidi="ar-SA"/>
        </w:rPr>
        <w:t>四、</w:t>
      </w:r>
      <w:r>
        <w:rPr>
          <w:rFonts w:hint="default" w:ascii="Times New Roman" w:hAnsi="Times New Roman" w:eastAsia="黑体" w:cs="Times New Roman"/>
          <w:sz w:val="32"/>
          <w:szCs w:val="32"/>
        </w:rPr>
        <w:t>对有关责任人员和</w:t>
      </w:r>
      <w:r>
        <w:rPr>
          <w:rFonts w:hint="default" w:ascii="Times New Roman" w:hAnsi="Times New Roman" w:eastAsia="黑体" w:cs="Times New Roman"/>
          <w:sz w:val="32"/>
          <w:szCs w:val="32"/>
          <w:lang w:val="en-US" w:eastAsia="zh-CN"/>
        </w:rPr>
        <w:t>责任</w:t>
      </w:r>
      <w:r>
        <w:rPr>
          <w:rFonts w:hint="default" w:ascii="Times New Roman" w:hAnsi="Times New Roman" w:eastAsia="黑体" w:cs="Times New Roman"/>
          <w:sz w:val="32"/>
          <w:szCs w:val="32"/>
        </w:rPr>
        <w:t>单位的处理建议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（一）</w:t>
      </w:r>
      <w:r>
        <w:rPr>
          <w:rFonts w:hint="default" w:ascii="Times New Roman" w:hAnsi="Times New Roman" w:eastAsia="楷体_GB2312" w:cs="Times New Roman"/>
          <w:sz w:val="32"/>
          <w:szCs w:val="32"/>
        </w:rPr>
        <w:t>建议</w:t>
      </w:r>
      <w:r>
        <w:rPr>
          <w:rFonts w:hint="eastAsia" w:eastAsia="楷体_GB2312" w:cs="Times New Roman"/>
          <w:sz w:val="32"/>
          <w:szCs w:val="32"/>
          <w:lang w:eastAsia="zh-CN"/>
        </w:rPr>
        <w:t>免予</w:t>
      </w:r>
      <w:r>
        <w:rPr>
          <w:rFonts w:hint="default" w:ascii="Times New Roman" w:hAnsi="Times New Roman" w:eastAsia="楷体_GB2312" w:cs="Times New Roman"/>
          <w:sz w:val="32"/>
          <w:szCs w:val="32"/>
        </w:rPr>
        <w:t>追究责任人员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highlight w:val="none"/>
        </w:rPr>
      </w:pPr>
      <w:r>
        <w:rPr>
          <w:rFonts w:hint="eastAsia" w:cs="Times New Roman"/>
          <w:sz w:val="32"/>
          <w:szCs w:val="32"/>
          <w:highlight w:val="none"/>
          <w:lang w:val="en-US" w:eastAsia="zh-CN"/>
        </w:rPr>
        <w:t>胡**</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b w:val="0"/>
          <w:bCs w:val="0"/>
          <w:kern w:val="2"/>
          <w:sz w:val="32"/>
          <w:szCs w:val="32"/>
          <w:highlight w:val="none"/>
          <w:lang w:val="en-US" w:eastAsia="zh-CN" w:bidi="ar-SA"/>
        </w:rPr>
        <w:t>安全意识淡薄</w:t>
      </w:r>
      <w:r>
        <w:rPr>
          <w:rFonts w:hint="default" w:ascii="Times New Roman" w:hAnsi="Times New Roman" w:cs="Times New Roman"/>
          <w:b w:val="0"/>
          <w:bCs w:val="0"/>
          <w:kern w:val="2"/>
          <w:sz w:val="32"/>
          <w:szCs w:val="32"/>
          <w:highlight w:val="none"/>
          <w:lang w:val="en-US" w:eastAsia="zh-CN" w:bidi="ar-SA"/>
        </w:rPr>
        <w:t>，</w:t>
      </w:r>
      <w:r>
        <w:rPr>
          <w:rFonts w:hint="default" w:ascii="Times New Roman" w:hAnsi="Times New Roman" w:eastAsia="仿宋_GB2312" w:cs="Times New Roman"/>
          <w:b w:val="0"/>
          <w:bCs w:val="0"/>
          <w:kern w:val="2"/>
          <w:sz w:val="32"/>
          <w:szCs w:val="32"/>
          <w:highlight w:val="none"/>
          <w:lang w:val="en-US" w:eastAsia="zh-CN" w:bidi="ar-SA"/>
        </w:rPr>
        <w:t>在未取得《建筑施工特种作业操作资格</w:t>
      </w:r>
      <w:r>
        <w:rPr>
          <w:rFonts w:hint="default" w:ascii="Times New Roman" w:hAnsi="Times New Roman" w:cs="Times New Roman"/>
          <w:b w:val="0"/>
          <w:bCs w:val="0"/>
          <w:highlight w:val="none"/>
          <w:lang w:val="en-US" w:eastAsia="zh-CN"/>
        </w:rPr>
        <w:t>证》情况下，</w:t>
      </w:r>
      <w:r>
        <w:rPr>
          <w:rFonts w:hint="default" w:ascii="Times New Roman" w:hAnsi="Times New Roman" w:eastAsia="仿宋_GB2312" w:cs="Times New Roman"/>
          <w:sz w:val="32"/>
          <w:szCs w:val="32"/>
          <w:highlight w:val="none"/>
        </w:rPr>
        <w:t>违章冒险作业，鉴于其已在事故中死亡，建议免予追究责任。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（二）</w:t>
      </w:r>
      <w:r>
        <w:rPr>
          <w:rFonts w:hint="default" w:ascii="Times New Roman" w:hAnsi="Times New Roman" w:eastAsia="楷体_GB2312" w:cs="Times New Roman"/>
          <w:sz w:val="32"/>
          <w:szCs w:val="32"/>
        </w:rPr>
        <w:t>对有关责任单位处理建议</w:t>
      </w:r>
    </w:p>
    <w:bookmarkEnd w:id="2"/>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sz w:val="32"/>
          <w:szCs w:val="32"/>
          <w:highlight w:val="none"/>
        </w:rPr>
        <w:t>1.胜晨劳务</w:t>
      </w:r>
      <w:r>
        <w:rPr>
          <w:rFonts w:hint="default" w:ascii="Times New Roman" w:hAnsi="Times New Roman" w:eastAsia="仿宋_GB2312" w:cs="Times New Roman"/>
          <w:b w:val="0"/>
          <w:bCs w:val="0"/>
          <w:szCs w:val="32"/>
          <w:highlight w:val="none"/>
        </w:rPr>
        <w:t>，安全生产主体责任落实不到位，</w:t>
      </w:r>
      <w:r>
        <w:rPr>
          <w:rFonts w:hint="default" w:ascii="Times New Roman" w:hAnsi="Times New Roman" w:cs="Times New Roman"/>
          <w:b w:val="0"/>
          <w:bCs w:val="0"/>
          <w:sz w:val="32"/>
          <w:szCs w:val="32"/>
          <w:highlight w:val="none"/>
          <w:lang w:val="en-US" w:eastAsia="zh-CN"/>
        </w:rPr>
        <w:t>使用无证特种作业人员上岗作业</w:t>
      </w:r>
      <w:r>
        <w:rPr>
          <w:rFonts w:hint="default" w:ascii="Times New Roman" w:hAnsi="Times New Roman" w:cs="Times New Roman"/>
          <w:sz w:val="32"/>
          <w:szCs w:val="32"/>
          <w:highlight w:val="none"/>
          <w:lang w:val="en-US" w:eastAsia="zh-CN"/>
        </w:rPr>
        <w:t>，</w:t>
      </w:r>
      <w:r>
        <w:rPr>
          <w:rFonts w:hint="default" w:ascii="Times New Roman" w:hAnsi="Times New Roman" w:eastAsia="仿宋_GB2312" w:cs="Times New Roman"/>
          <w:szCs w:val="32"/>
          <w:highlight w:val="none"/>
          <w:lang w:val="en-US" w:eastAsia="zh-CN"/>
        </w:rPr>
        <w:t>对</w:t>
      </w:r>
      <w:r>
        <w:rPr>
          <w:rFonts w:hint="eastAsia" w:cs="Times New Roman"/>
          <w:b w:val="0"/>
          <w:bCs w:val="0"/>
          <w:color w:val="auto"/>
          <w:sz w:val="32"/>
          <w:szCs w:val="32"/>
          <w:lang w:val="en-US" w:eastAsia="zh-CN"/>
        </w:rPr>
        <w:t>无证</w:t>
      </w:r>
      <w:r>
        <w:rPr>
          <w:rFonts w:hint="default" w:ascii="Times New Roman" w:hAnsi="Times New Roman" w:cs="Times New Roman"/>
          <w:b w:val="0"/>
          <w:bCs w:val="0"/>
          <w:color w:val="auto"/>
          <w:sz w:val="32"/>
          <w:szCs w:val="32"/>
          <w:lang w:eastAsia="zh-CN"/>
        </w:rPr>
        <w:t>违章</w:t>
      </w:r>
      <w:r>
        <w:rPr>
          <w:rFonts w:hint="default" w:ascii="Times New Roman" w:hAnsi="Times New Roman" w:eastAsia="仿宋_GB2312" w:cs="Times New Roman"/>
          <w:szCs w:val="32"/>
          <w:highlight w:val="none"/>
          <w:lang w:val="en-US" w:eastAsia="zh-CN"/>
        </w:rPr>
        <w:t>作业失管</w:t>
      </w:r>
      <w:r>
        <w:rPr>
          <w:rFonts w:hint="default" w:ascii="Times New Roman" w:hAnsi="Times New Roman" w:eastAsia="仿宋_GB2312" w:cs="Times New Roman"/>
          <w:szCs w:val="32"/>
          <w:lang w:eastAsia="zh-CN"/>
        </w:rPr>
        <w:t>，</w:t>
      </w:r>
      <w:r>
        <w:rPr>
          <w:rFonts w:hint="default" w:ascii="Times New Roman" w:hAnsi="Times New Roman" w:eastAsia="仿宋_GB2312" w:cs="Times New Roman"/>
          <w:szCs w:val="32"/>
        </w:rPr>
        <w:t>违反了《中华人民共和国安全生产法》第二十</w:t>
      </w:r>
      <w:r>
        <w:rPr>
          <w:rFonts w:hint="default" w:ascii="Times New Roman" w:hAnsi="Times New Roman" w:eastAsia="仿宋_GB2312" w:cs="Times New Roman"/>
          <w:szCs w:val="32"/>
          <w:lang w:val="en-US" w:eastAsia="zh-CN"/>
        </w:rPr>
        <w:t>八</w:t>
      </w:r>
      <w:r>
        <w:rPr>
          <w:rFonts w:hint="default" w:ascii="Times New Roman" w:hAnsi="Times New Roman" w:eastAsia="仿宋_GB2312" w:cs="Times New Roman"/>
          <w:szCs w:val="32"/>
        </w:rPr>
        <w:t>条</w:t>
      </w:r>
      <w:r>
        <w:rPr>
          <w:rFonts w:hint="default" w:ascii="Times New Roman" w:hAnsi="Times New Roman" w:eastAsia="仿宋_GB2312" w:cs="Times New Roman"/>
          <w:szCs w:val="32"/>
          <w:lang w:val="en-US" w:eastAsia="zh-CN"/>
        </w:rPr>
        <w:t>第一款</w:t>
      </w:r>
      <w:r>
        <w:rPr>
          <w:rStyle w:val="13"/>
          <w:rFonts w:hint="default" w:ascii="Times New Roman" w:hAnsi="Times New Roman" w:eastAsia="仿宋_GB2312" w:cs="Times New Roman"/>
          <w:szCs w:val="32"/>
          <w:lang w:val="en-US" w:eastAsia="zh-CN"/>
        </w:rPr>
        <w:t>[</w:t>
      </w:r>
      <w:r>
        <w:rPr>
          <w:rStyle w:val="13"/>
          <w:rFonts w:hint="default" w:ascii="Times New Roman" w:hAnsi="Times New Roman" w:eastAsia="仿宋_GB2312" w:cs="Times New Roman"/>
          <w:szCs w:val="32"/>
          <w:lang w:val="en-US" w:eastAsia="zh-CN"/>
        </w:rPr>
        <w:footnoteReference w:id="0"/>
      </w:r>
      <w:r>
        <w:rPr>
          <w:rStyle w:val="13"/>
          <w:rFonts w:hint="default" w:ascii="Times New Roman" w:hAnsi="Times New Roman" w:eastAsia="仿宋_GB2312" w:cs="Times New Roman"/>
          <w:szCs w:val="32"/>
          <w:lang w:val="en-US" w:eastAsia="zh-CN"/>
        </w:rPr>
        <w:t>]</w:t>
      </w:r>
      <w:r>
        <w:rPr>
          <w:rFonts w:hint="default" w:ascii="Times New Roman" w:hAnsi="Times New Roman" w:eastAsia="仿宋_GB2312" w:cs="Times New Roman"/>
          <w:szCs w:val="32"/>
          <w:lang w:eastAsia="zh-CN"/>
        </w:rPr>
        <w:t>。</w:t>
      </w:r>
      <w:r>
        <w:rPr>
          <w:rFonts w:hint="default" w:ascii="Times New Roman" w:hAnsi="Times New Roman" w:eastAsia="仿宋_GB2312" w:cs="Times New Roman"/>
          <w:b w:val="0"/>
          <w:bCs w:val="0"/>
          <w:sz w:val="32"/>
          <w:szCs w:val="32"/>
          <w:lang w:val="en-US" w:eastAsia="zh-CN"/>
        </w:rPr>
        <w:t>依据《中华人民共和国安全生产法》第一百一十四条</w:t>
      </w:r>
      <w:r>
        <w:rPr>
          <w:rFonts w:hint="default" w:ascii="Times New Roman" w:hAnsi="Times New Roman" w:eastAsia="仿宋_GB2312" w:cs="Times New Roman"/>
          <w:bCs/>
          <w:color w:val="auto"/>
          <w:sz w:val="32"/>
          <w:szCs w:val="32"/>
        </w:rPr>
        <w:t>第</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lang w:val="en-US" w:eastAsia="zh-CN"/>
        </w:rPr>
        <w:t>一</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项</w:t>
      </w:r>
      <w:r>
        <w:rPr>
          <w:rStyle w:val="13"/>
          <w:rFonts w:hint="default" w:ascii="Times New Roman" w:hAnsi="Times New Roman" w:eastAsia="仿宋_GB2312" w:cs="Times New Roman"/>
          <w:bCs/>
          <w:color w:val="auto"/>
          <w:sz w:val="32"/>
          <w:szCs w:val="32"/>
        </w:rPr>
        <w:t>[</w:t>
      </w:r>
      <w:r>
        <w:rPr>
          <w:rStyle w:val="13"/>
          <w:rFonts w:hint="default" w:ascii="Times New Roman" w:hAnsi="Times New Roman" w:eastAsia="仿宋_GB2312" w:cs="Times New Roman"/>
          <w:bCs/>
          <w:color w:val="auto"/>
          <w:sz w:val="32"/>
          <w:szCs w:val="32"/>
        </w:rPr>
        <w:footnoteReference w:id="1"/>
      </w:r>
      <w:r>
        <w:rPr>
          <w:rStyle w:val="13"/>
          <w:rFonts w:hint="default" w:ascii="Times New Roman" w:hAnsi="Times New Roman" w:eastAsia="仿宋_GB2312" w:cs="Times New Roman"/>
          <w:bCs/>
          <w:color w:val="auto"/>
          <w:sz w:val="32"/>
          <w:szCs w:val="32"/>
        </w:rPr>
        <w:t>]</w:t>
      </w:r>
      <w:r>
        <w:rPr>
          <w:rFonts w:hint="default" w:ascii="Times New Roman" w:hAnsi="Times New Roman" w:eastAsia="仿宋_GB2312" w:cs="Times New Roman"/>
          <w:b w:val="0"/>
          <w:bCs w:val="0"/>
          <w:sz w:val="32"/>
          <w:szCs w:val="32"/>
          <w:lang w:val="en-US" w:eastAsia="zh-CN"/>
        </w:rPr>
        <w:t>规定</w:t>
      </w:r>
      <w:r>
        <w:rPr>
          <w:rFonts w:hint="default" w:ascii="Times New Roman" w:hAnsi="Times New Roman" w:eastAsia="仿宋_GB2312" w:cs="Times New Roman"/>
        </w:rPr>
        <w:t>，</w:t>
      </w:r>
      <w:r>
        <w:rPr>
          <w:rFonts w:hint="default" w:ascii="Times New Roman" w:hAnsi="Times New Roman" w:eastAsia="仿宋_GB2312" w:cs="Times New Roman"/>
          <w:lang w:eastAsia="zh-CN"/>
        </w:rPr>
        <w:t>建议区应急管理局对其</w:t>
      </w:r>
      <w:r>
        <w:rPr>
          <w:rFonts w:hint="eastAsia" w:cs="Times New Roman"/>
          <w:lang w:val="en-US" w:eastAsia="zh-CN"/>
        </w:rPr>
        <w:t>处罚，略</w:t>
      </w:r>
      <w:r>
        <w:rPr>
          <w:rFonts w:hint="default" w:ascii="Times New Roman" w:hAnsi="Times New Roman" w:eastAsia="仿宋_GB2312" w:cs="Times New Roman"/>
          <w:highlight w:val="none"/>
          <w:lang w:eastAsia="zh-CN"/>
        </w:rPr>
        <w:t>。</w:t>
      </w:r>
    </w:p>
    <w:p>
      <w:pPr>
        <w:pStyle w:val="20"/>
        <w:keepNext w:val="0"/>
        <w:keepLines w:val="0"/>
        <w:pageBreakBefore w:val="0"/>
        <w:kinsoku/>
        <w:wordWrap/>
        <w:overflowPunct/>
        <w:topLinePunct w:val="0"/>
        <w:autoSpaceDE w:val="0"/>
        <w:autoSpaceDN w:val="0"/>
        <w:bidi w:val="0"/>
        <w:adjustRightInd/>
        <w:snapToGrid/>
        <w:spacing w:line="560" w:lineRule="exact"/>
        <w:ind w:firstLine="640" w:firstLineChars="200"/>
        <w:textAlignment w:val="auto"/>
        <w:rPr>
          <w:rFonts w:hint="default" w:ascii="Times New Roman" w:hAnsi="Times New Roman" w:eastAsia="仿宋_GB2312" w:cs="Times New Roman"/>
          <w:bCs/>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rPr>
        <w:t>2.中建五局</w:t>
      </w:r>
      <w:r>
        <w:rPr>
          <w:rFonts w:hint="eastAsia" w:cs="Times New Roman"/>
          <w:b w:val="0"/>
          <w:bCs w:val="0"/>
          <w:sz w:val="32"/>
          <w:szCs w:val="32"/>
          <w:highlight w:val="none"/>
          <w:lang w:val="en-US" w:eastAsia="zh-CN"/>
        </w:rPr>
        <w:t>，</w:t>
      </w:r>
      <w:r>
        <w:rPr>
          <w:rFonts w:hint="default" w:ascii="Times New Roman" w:hAnsi="Times New Roman" w:eastAsia="仿宋_GB2312" w:cs="Times New Roman"/>
          <w:b w:val="0"/>
          <w:bCs w:val="0"/>
          <w:sz w:val="32"/>
          <w:szCs w:val="32"/>
          <w:highlight w:val="none"/>
          <w:u w:val="none"/>
          <w:lang w:val="en-US" w:eastAsia="zh-CN"/>
        </w:rPr>
        <w:t>施工安全管理不到位，企业相关制度及操作规程未能有效落实，项目部安全管理</w:t>
      </w:r>
      <w:r>
        <w:rPr>
          <w:rFonts w:hint="eastAsia" w:ascii="Times New Roman" w:cs="Times New Roman"/>
          <w:b w:val="0"/>
          <w:bCs w:val="0"/>
          <w:sz w:val="32"/>
          <w:szCs w:val="32"/>
          <w:highlight w:val="none"/>
          <w:u w:val="none"/>
          <w:lang w:val="en-US" w:eastAsia="zh-CN"/>
        </w:rPr>
        <w:t>人</w:t>
      </w:r>
      <w:r>
        <w:rPr>
          <w:rFonts w:hint="default" w:ascii="Times New Roman" w:hAnsi="Times New Roman" w:eastAsia="仿宋_GB2312" w:cs="Times New Roman"/>
          <w:b w:val="0"/>
          <w:bCs w:val="0"/>
          <w:sz w:val="32"/>
          <w:szCs w:val="32"/>
          <w:highlight w:val="none"/>
          <w:u w:val="none"/>
          <w:lang w:val="en-US" w:eastAsia="zh-CN"/>
        </w:rPr>
        <w:t>员未正确履行工作职责，对</w:t>
      </w:r>
      <w:r>
        <w:rPr>
          <w:rFonts w:hint="default" w:ascii="Times New Roman" w:hAnsi="Times New Roman" w:cs="Times New Roman"/>
          <w:b w:val="0"/>
          <w:bCs w:val="0"/>
          <w:sz w:val="32"/>
          <w:szCs w:val="32"/>
          <w:highlight w:val="none"/>
          <w:u w:val="none"/>
          <w:lang w:val="en-US" w:eastAsia="zh-CN"/>
        </w:rPr>
        <w:t>分包单位</w:t>
      </w:r>
      <w:r>
        <w:rPr>
          <w:rFonts w:hint="eastAsia" w:cs="Times New Roman"/>
          <w:b w:val="0"/>
          <w:bCs w:val="0"/>
          <w:color w:val="auto"/>
          <w:sz w:val="32"/>
          <w:szCs w:val="32"/>
          <w:lang w:val="en-US" w:eastAsia="zh-CN"/>
        </w:rPr>
        <w:t>无证</w:t>
      </w:r>
      <w:r>
        <w:rPr>
          <w:rFonts w:hint="default" w:ascii="Times New Roman" w:hAnsi="Times New Roman" w:cs="Times New Roman"/>
          <w:b w:val="0"/>
          <w:bCs w:val="0"/>
          <w:color w:val="auto"/>
          <w:sz w:val="32"/>
          <w:szCs w:val="32"/>
          <w:lang w:eastAsia="zh-CN"/>
        </w:rPr>
        <w:t>违章作业</w:t>
      </w:r>
      <w:r>
        <w:rPr>
          <w:rFonts w:hint="eastAsia" w:ascii="Times New Roman" w:cs="Times New Roman"/>
          <w:b w:val="0"/>
          <w:bCs w:val="0"/>
          <w:color w:val="auto"/>
          <w:sz w:val="32"/>
          <w:szCs w:val="32"/>
          <w:lang w:val="en-US" w:eastAsia="zh-CN"/>
        </w:rPr>
        <w:t>行为</w:t>
      </w:r>
      <w:r>
        <w:rPr>
          <w:rFonts w:hint="default" w:ascii="Times New Roman" w:hAnsi="Times New Roman" w:cs="Times New Roman"/>
          <w:b w:val="0"/>
          <w:bCs w:val="0"/>
          <w:sz w:val="32"/>
          <w:szCs w:val="32"/>
          <w:highlight w:val="none"/>
          <w:u w:val="none"/>
          <w:lang w:val="en-US" w:eastAsia="zh-CN"/>
        </w:rPr>
        <w:t>失管失察，</w:t>
      </w:r>
      <w:r>
        <w:rPr>
          <w:rFonts w:hint="default" w:ascii="Times New Roman" w:hAnsi="Times New Roman" w:eastAsia="仿宋_GB2312" w:cs="Times New Roman"/>
          <w:szCs w:val="32"/>
          <w:highlight w:val="none"/>
        </w:rPr>
        <w:t>违反了《中华人民共和国安全生产法》第</w:t>
      </w:r>
      <w:r>
        <w:rPr>
          <w:rFonts w:hint="default" w:ascii="Times New Roman" w:hAnsi="Times New Roman" w:eastAsia="仿宋_GB2312" w:cs="Times New Roman"/>
          <w:szCs w:val="32"/>
          <w:highlight w:val="none"/>
          <w:lang w:val="en-US" w:eastAsia="zh-CN"/>
        </w:rPr>
        <w:t>四十</w:t>
      </w:r>
      <w:r>
        <w:rPr>
          <w:rFonts w:hint="default" w:ascii="Times New Roman" w:hAnsi="Times New Roman" w:cs="Times New Roman"/>
          <w:szCs w:val="32"/>
          <w:highlight w:val="none"/>
          <w:lang w:val="en-US" w:eastAsia="zh-CN"/>
        </w:rPr>
        <w:t>一</w:t>
      </w:r>
      <w:r>
        <w:rPr>
          <w:rFonts w:hint="default" w:ascii="Times New Roman" w:hAnsi="Times New Roman" w:eastAsia="仿宋_GB2312" w:cs="Times New Roman"/>
          <w:szCs w:val="32"/>
          <w:highlight w:val="none"/>
          <w:lang w:val="en-US" w:eastAsia="zh-CN"/>
        </w:rPr>
        <w:t>条第</w:t>
      </w:r>
      <w:r>
        <w:rPr>
          <w:rFonts w:hint="eastAsia" w:ascii="Times New Roman" w:cs="Times New Roman"/>
          <w:szCs w:val="32"/>
          <w:highlight w:val="none"/>
          <w:lang w:val="en-US" w:eastAsia="zh-CN"/>
        </w:rPr>
        <w:t>二</w:t>
      </w:r>
      <w:r>
        <w:rPr>
          <w:rFonts w:hint="default" w:ascii="Times New Roman" w:hAnsi="Times New Roman" w:eastAsia="仿宋_GB2312" w:cs="Times New Roman"/>
          <w:szCs w:val="32"/>
          <w:highlight w:val="none"/>
          <w:lang w:val="en-US" w:eastAsia="zh-CN"/>
        </w:rPr>
        <w:t>款</w:t>
      </w:r>
      <w:r>
        <w:rPr>
          <w:rStyle w:val="13"/>
          <w:rFonts w:hint="default" w:ascii="Times New Roman" w:hAnsi="Times New Roman" w:eastAsia="仿宋_GB2312" w:cs="Times New Roman"/>
          <w:szCs w:val="32"/>
          <w:highlight w:val="none"/>
          <w:lang w:val="en-US" w:eastAsia="zh-CN"/>
        </w:rPr>
        <w:t>[</w:t>
      </w:r>
      <w:r>
        <w:rPr>
          <w:rStyle w:val="13"/>
          <w:rFonts w:hint="default" w:ascii="Times New Roman" w:hAnsi="Times New Roman" w:eastAsia="仿宋_GB2312" w:cs="Times New Roman"/>
          <w:szCs w:val="32"/>
          <w:highlight w:val="none"/>
          <w:lang w:val="en-US" w:eastAsia="zh-CN"/>
        </w:rPr>
        <w:footnoteReference w:id="2"/>
      </w:r>
      <w:r>
        <w:rPr>
          <w:rStyle w:val="13"/>
          <w:rFonts w:hint="default" w:ascii="Times New Roman" w:hAnsi="Times New Roman" w:eastAsia="仿宋_GB2312" w:cs="Times New Roman"/>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规定</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根据《中华人民共和国安全生产法》第一百一十四条</w:t>
      </w:r>
      <w:r>
        <w:rPr>
          <w:rFonts w:hint="default" w:ascii="Times New Roman" w:hAnsi="Times New Roman" w:eastAsia="仿宋_GB2312" w:cs="Times New Roman"/>
          <w:bCs/>
          <w:color w:val="auto"/>
          <w:sz w:val="32"/>
          <w:szCs w:val="32"/>
          <w:highlight w:val="none"/>
        </w:rPr>
        <w:t>第</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lang w:val="en-US" w:eastAsia="zh-CN"/>
        </w:rPr>
        <w:t>一</w:t>
      </w:r>
      <w:r>
        <w:rPr>
          <w:rFonts w:hint="default" w:ascii="Times New Roman" w:hAnsi="Times New Roman" w:eastAsia="仿宋_GB2312" w:cs="Times New Roman"/>
          <w:bCs/>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项</w:t>
      </w:r>
      <w:r>
        <w:rPr>
          <w:rFonts w:hint="default" w:ascii="Times New Roman" w:hAnsi="Times New Roman" w:cs="Times New Roman"/>
          <w:color w:val="auto"/>
          <w:highlight w:val="none"/>
        </w:rPr>
        <w:t>规定，建议区应急管理局对其</w:t>
      </w:r>
      <w:r>
        <w:rPr>
          <w:rFonts w:hint="eastAsia" w:cs="Times New Roman"/>
          <w:lang w:val="en-US" w:eastAsia="zh-CN"/>
        </w:rPr>
        <w:t>处罚，略</w:t>
      </w:r>
      <w:r>
        <w:rPr>
          <w:rFonts w:hint="eastAsia" w:ascii="Times New Roman" w:cs="Times New Roman"/>
          <w:bCs/>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cs="Times New Roman"/>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rPr>
        <w:t>3.宇华建设</w:t>
      </w:r>
      <w:r>
        <w:rPr>
          <w:rFonts w:hint="default" w:ascii="Times New Roman" w:hAnsi="Times New Roman" w:cs="Times New Roman"/>
          <w:b w:val="0"/>
          <w:bCs w:val="0"/>
          <w:color w:val="auto"/>
          <w:sz w:val="32"/>
          <w:szCs w:val="32"/>
          <w:highlight w:val="none"/>
          <w:lang w:eastAsia="zh-CN"/>
        </w:rPr>
        <w:t>，</w:t>
      </w:r>
      <w:r>
        <w:rPr>
          <w:rFonts w:hint="default" w:ascii="Times New Roman" w:hAnsi="Times New Roman" w:eastAsia="仿宋_GB2312" w:cs="Times New Roman"/>
          <w:b w:val="0"/>
          <w:bCs w:val="0"/>
          <w:sz w:val="32"/>
          <w:szCs w:val="32"/>
          <w:highlight w:val="none"/>
          <w:lang w:val="en-US" w:eastAsia="zh-CN"/>
        </w:rPr>
        <w:t>未能有效履行建设工程安全生产监理责任</w:t>
      </w:r>
      <w:r>
        <w:rPr>
          <w:rFonts w:hint="default" w:ascii="Times New Roman" w:hAnsi="Times New Roman" w:eastAsia="仿宋_GB2312" w:cs="Times New Roman"/>
          <w:szCs w:val="21"/>
          <w:highlight w:val="none"/>
        </w:rPr>
        <w:t>，</w:t>
      </w:r>
      <w:r>
        <w:rPr>
          <w:rFonts w:hint="default" w:ascii="Times New Roman" w:hAnsi="Times New Roman" w:eastAsia="仿宋_GB2312" w:cs="Times New Roman"/>
          <w:b w:val="0"/>
          <w:bCs/>
          <w:szCs w:val="32"/>
          <w:highlight w:val="none"/>
          <w:lang w:val="en-US" w:eastAsia="zh-CN"/>
        </w:rPr>
        <w:t>监理工作不到位，</w:t>
      </w:r>
      <w:r>
        <w:rPr>
          <w:rFonts w:hint="default" w:ascii="Times New Roman" w:hAnsi="Times New Roman" w:eastAsia="仿宋_GB2312" w:cs="Times New Roman"/>
          <w:szCs w:val="32"/>
          <w:highlight w:val="none"/>
          <w:lang w:eastAsia="zh-CN"/>
        </w:rPr>
        <w:t>对</w:t>
      </w:r>
      <w:r>
        <w:rPr>
          <w:rFonts w:hint="default" w:ascii="Times New Roman" w:hAnsi="Times New Roman" w:eastAsia="仿宋_GB2312" w:cs="Times New Roman"/>
          <w:b w:val="0"/>
          <w:bCs w:val="0"/>
          <w:sz w:val="32"/>
          <w:szCs w:val="32"/>
          <w:highlight w:val="none"/>
          <w:lang w:val="en-US" w:eastAsia="zh-CN"/>
        </w:rPr>
        <w:t>现场监理管控不到位等</w:t>
      </w:r>
      <w:r>
        <w:rPr>
          <w:rFonts w:hint="default" w:ascii="Times New Roman" w:hAnsi="Times New Roman" w:eastAsia="仿宋_GB2312" w:cs="Times New Roman"/>
          <w:b w:val="0"/>
          <w:bCs/>
          <w:szCs w:val="32"/>
          <w:highlight w:val="none"/>
          <w:lang w:val="en-US" w:eastAsia="zh-CN"/>
        </w:rPr>
        <w:t>违规现象失管</w:t>
      </w:r>
      <w:r>
        <w:rPr>
          <w:rFonts w:hint="default" w:ascii="Times New Roman" w:hAnsi="Times New Roman" w:eastAsia="仿宋_GB2312" w:cs="Times New Roman"/>
          <w:szCs w:val="32"/>
          <w:highlight w:val="none"/>
          <w:lang w:eastAsia="zh-CN"/>
        </w:rPr>
        <w:t>，</w:t>
      </w:r>
      <w:r>
        <w:rPr>
          <w:rFonts w:hint="default" w:ascii="Times New Roman" w:hAnsi="Times New Roman" w:eastAsia="仿宋_GB2312" w:cs="Times New Roman"/>
          <w:szCs w:val="32"/>
          <w:highlight w:val="none"/>
        </w:rPr>
        <w:t>违反了《建设工程安全生产管理条例》第</w:t>
      </w:r>
      <w:r>
        <w:rPr>
          <w:rFonts w:hint="eastAsia" w:cs="Times New Roman"/>
          <w:szCs w:val="32"/>
          <w:highlight w:val="none"/>
          <w:lang w:val="en-US" w:eastAsia="zh-CN"/>
        </w:rPr>
        <w:t>十四条</w:t>
      </w:r>
      <w:r>
        <w:rPr>
          <w:rFonts w:hint="default" w:ascii="Times New Roman" w:hAnsi="Times New Roman" w:eastAsia="仿宋_GB2312" w:cs="Times New Roman"/>
          <w:szCs w:val="32"/>
          <w:highlight w:val="none"/>
          <w:lang w:val="en-US" w:eastAsia="zh-CN"/>
        </w:rPr>
        <w:t>第</w:t>
      </w:r>
      <w:r>
        <w:rPr>
          <w:rFonts w:hint="eastAsia" w:cs="Times New Roman"/>
          <w:szCs w:val="32"/>
          <w:highlight w:val="none"/>
          <w:lang w:val="en-US" w:eastAsia="zh-CN"/>
        </w:rPr>
        <w:t>三</w:t>
      </w:r>
      <w:r>
        <w:rPr>
          <w:rFonts w:hint="default" w:ascii="Times New Roman" w:hAnsi="Times New Roman" w:eastAsia="仿宋_GB2312" w:cs="Times New Roman"/>
          <w:szCs w:val="32"/>
          <w:highlight w:val="none"/>
          <w:lang w:val="en-US" w:eastAsia="zh-CN"/>
        </w:rPr>
        <w:t>款</w:t>
      </w:r>
      <w:r>
        <w:rPr>
          <w:rStyle w:val="13"/>
          <w:rFonts w:hint="default" w:ascii="Times New Roman" w:hAnsi="Times New Roman" w:eastAsia="仿宋_GB2312" w:cs="Times New Roman"/>
          <w:szCs w:val="32"/>
          <w:highlight w:val="none"/>
          <w:lang w:val="en-US" w:eastAsia="zh-CN"/>
        </w:rPr>
        <w:t>[</w:t>
      </w:r>
      <w:r>
        <w:rPr>
          <w:rStyle w:val="13"/>
          <w:rFonts w:hint="default" w:ascii="Times New Roman" w:hAnsi="Times New Roman" w:eastAsia="仿宋_GB2312" w:cs="Times New Roman"/>
          <w:szCs w:val="32"/>
          <w:highlight w:val="none"/>
          <w:lang w:val="en-US" w:eastAsia="zh-CN"/>
        </w:rPr>
        <w:footnoteReference w:id="3"/>
      </w:r>
      <w:r>
        <w:rPr>
          <w:rStyle w:val="13"/>
          <w:rFonts w:hint="default" w:ascii="Times New Roman" w:hAnsi="Times New Roman" w:eastAsia="仿宋_GB2312" w:cs="Times New Roman"/>
          <w:szCs w:val="32"/>
          <w:highlight w:val="none"/>
          <w:lang w:val="en-US" w:eastAsia="zh-CN"/>
        </w:rPr>
        <w:t>]</w:t>
      </w:r>
      <w:r>
        <w:rPr>
          <w:rFonts w:hint="default" w:ascii="Times New Roman" w:hAnsi="Times New Roman" w:eastAsia="仿宋_GB2312" w:cs="Times New Roman"/>
          <w:b w:val="0"/>
          <w:bCs w:val="0"/>
          <w:sz w:val="32"/>
          <w:szCs w:val="32"/>
          <w:highlight w:val="none"/>
          <w:lang w:val="en-US" w:eastAsia="zh-CN"/>
        </w:rPr>
        <w:t>规定</w:t>
      </w:r>
      <w:r>
        <w:rPr>
          <w:rFonts w:hint="eastAsia" w:cs="Times New Roman"/>
          <w:b w:val="0"/>
          <w:bCs w:val="0"/>
          <w:sz w:val="32"/>
          <w:szCs w:val="32"/>
          <w:highlight w:val="none"/>
          <w:lang w:val="en-US" w:eastAsia="zh-CN"/>
        </w:rPr>
        <w:t>，</w:t>
      </w:r>
      <w:r>
        <w:rPr>
          <w:rFonts w:hint="eastAsia" w:cs="Times New Roman"/>
          <w:sz w:val="32"/>
          <w:szCs w:val="32"/>
          <w:highlight w:val="none"/>
          <w:lang w:eastAsia="zh-CN"/>
        </w:rPr>
        <w:t>建议由区住建局依法依规查处</w:t>
      </w:r>
      <w:r>
        <w:rPr>
          <w:rFonts w:hint="default" w:ascii="Times New Roman" w:hAnsi="Times New Roman" w:eastAsia="仿宋_GB2312" w:cs="Times New Roman"/>
          <w:b w:val="0"/>
          <w:bCs w:val="0"/>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楷体_GB2312" w:cs="Times New Roman"/>
          <w:sz w:val="32"/>
          <w:szCs w:val="32"/>
          <w:highlight w:val="none"/>
        </w:rPr>
      </w:pPr>
      <w:r>
        <w:rPr>
          <w:rFonts w:hint="default" w:ascii="Times New Roman" w:hAnsi="Times New Roman" w:eastAsia="楷体_GB2312" w:cs="Times New Roman"/>
          <w:sz w:val="32"/>
          <w:szCs w:val="32"/>
          <w:highlight w:val="none"/>
        </w:rPr>
        <w:t>（</w:t>
      </w:r>
      <w:r>
        <w:rPr>
          <w:rFonts w:hint="default" w:ascii="Times New Roman" w:hAnsi="Times New Roman" w:eastAsia="楷体_GB2312" w:cs="Times New Roman"/>
          <w:sz w:val="32"/>
          <w:szCs w:val="32"/>
          <w:highlight w:val="none"/>
          <w:lang w:val="en-US" w:eastAsia="zh-CN"/>
        </w:rPr>
        <w:t>三</w:t>
      </w:r>
      <w:r>
        <w:rPr>
          <w:rFonts w:hint="default" w:ascii="Times New Roman" w:hAnsi="Times New Roman" w:eastAsia="楷体_GB2312" w:cs="Times New Roman"/>
          <w:sz w:val="32"/>
          <w:szCs w:val="32"/>
          <w:highlight w:val="none"/>
        </w:rPr>
        <w:t>）对有关责任人员处理建议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cs="Times New Roman"/>
          <w:sz w:val="32"/>
          <w:szCs w:val="32"/>
          <w:lang w:val="en-US" w:eastAsia="zh-CN"/>
        </w:rPr>
        <w:t>1.</w:t>
      </w:r>
      <w:r>
        <w:rPr>
          <w:rFonts w:hint="default" w:ascii="Times New Roman" w:hAnsi="Times New Roman" w:eastAsia="仿宋_GB2312" w:cs="Times New Roman"/>
          <w:sz w:val="32"/>
          <w:szCs w:val="32"/>
          <w:lang w:val="en-US" w:eastAsia="zh-CN"/>
        </w:rPr>
        <w:t>侯</w:t>
      </w:r>
      <w:r>
        <w:rPr>
          <w:rFonts w:hint="eastAsia" w:cs="Times New Roman"/>
          <w:sz w:val="32"/>
          <w:szCs w:val="32"/>
          <w:highlight w:val="none"/>
          <w:lang w:val="en-US" w:eastAsia="zh-CN"/>
        </w:rPr>
        <w:t>*</w:t>
      </w:r>
      <w:r>
        <w:rPr>
          <w:rFonts w:hint="default" w:ascii="Times New Roman" w:hAnsi="Times New Roman" w:cs="Times New Roman"/>
          <w:sz w:val="32"/>
          <w:szCs w:val="32"/>
          <w:lang w:val="en-US" w:eastAsia="zh-CN"/>
        </w:rPr>
        <w:t>，</w:t>
      </w:r>
      <w:r>
        <w:rPr>
          <w:rFonts w:hint="default" w:ascii="Times New Roman" w:hAnsi="Times New Roman" w:eastAsia="仿宋_GB2312" w:cs="Times New Roman"/>
          <w:sz w:val="32"/>
          <w:szCs w:val="32"/>
        </w:rPr>
        <w:t>胜晨劳务法定代表人</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b w:val="0"/>
          <w:bCs w:val="0"/>
          <w:sz w:val="32"/>
          <w:szCs w:val="32"/>
          <w:lang w:val="en-US" w:eastAsia="zh-CN"/>
        </w:rPr>
        <w:t>施工现场安全管理不到位，</w:t>
      </w:r>
      <w:r>
        <w:rPr>
          <w:rFonts w:hint="default" w:ascii="Times New Roman" w:hAnsi="Times New Roman" w:cs="Times New Roman"/>
          <w:b w:val="0"/>
          <w:bCs w:val="0"/>
          <w:sz w:val="32"/>
          <w:szCs w:val="32"/>
          <w:lang w:val="en-US" w:eastAsia="zh-CN"/>
        </w:rPr>
        <w:t>对施工现场使用</w:t>
      </w:r>
      <w:r>
        <w:rPr>
          <w:rFonts w:hint="default" w:ascii="Times New Roman" w:hAnsi="Times New Roman" w:cs="Times New Roman"/>
          <w:sz w:val="32"/>
          <w:szCs w:val="32"/>
          <w:lang w:val="en-US" w:eastAsia="zh-CN"/>
        </w:rPr>
        <w:t>无证特种作业人员</w:t>
      </w:r>
      <w:r>
        <w:rPr>
          <w:rFonts w:hint="default" w:ascii="Times New Roman" w:hAnsi="Times New Roman" w:eastAsia="仿宋_GB2312" w:cs="Times New Roman"/>
          <w:szCs w:val="32"/>
          <w:lang w:val="en-US" w:eastAsia="zh-CN"/>
        </w:rPr>
        <w:t>违</w:t>
      </w:r>
      <w:r>
        <w:rPr>
          <w:rFonts w:hint="eastAsia" w:cs="Times New Roman"/>
          <w:szCs w:val="32"/>
          <w:lang w:val="en-US" w:eastAsia="zh-CN"/>
        </w:rPr>
        <w:t>章</w:t>
      </w:r>
      <w:r>
        <w:rPr>
          <w:rFonts w:hint="default" w:ascii="Times New Roman" w:hAnsi="Times New Roman" w:eastAsia="仿宋_GB2312" w:cs="Times New Roman"/>
          <w:szCs w:val="32"/>
          <w:lang w:val="en-US" w:eastAsia="zh-CN"/>
        </w:rPr>
        <w:t>作业失察</w:t>
      </w:r>
      <w:r>
        <w:rPr>
          <w:rFonts w:hint="default" w:ascii="Times New Roman" w:hAnsi="Times New Roman" w:eastAsia="仿宋_GB2312" w:cs="Times New Roman"/>
          <w:b w:val="0"/>
          <w:bCs w:val="0"/>
          <w:sz w:val="32"/>
          <w:szCs w:val="32"/>
          <w:lang w:val="en-US" w:eastAsia="zh-CN"/>
        </w:rPr>
        <w:t>，</w:t>
      </w:r>
      <w:r>
        <w:rPr>
          <w:rFonts w:hint="default" w:ascii="Times New Roman" w:hAnsi="Times New Roman" w:cs="Times New Roman"/>
          <w:sz w:val="32"/>
          <w:szCs w:val="32"/>
          <w:lang w:val="en-US" w:eastAsia="zh-CN"/>
        </w:rPr>
        <w:t>对事故发生负有</w:t>
      </w:r>
      <w:r>
        <w:rPr>
          <w:rFonts w:hint="eastAsia" w:cs="Times New Roman"/>
          <w:sz w:val="32"/>
          <w:szCs w:val="32"/>
          <w:lang w:val="en-US" w:eastAsia="zh-CN"/>
        </w:rPr>
        <w:t>领导</w:t>
      </w:r>
      <w:r>
        <w:rPr>
          <w:rFonts w:hint="default" w:ascii="Times New Roman" w:hAnsi="Times New Roman" w:cs="Times New Roman"/>
          <w:sz w:val="32"/>
          <w:szCs w:val="32"/>
          <w:lang w:val="en-US" w:eastAsia="zh-CN"/>
        </w:rPr>
        <w:t>责任，</w:t>
      </w:r>
      <w:r>
        <w:rPr>
          <w:rFonts w:hint="default" w:ascii="Times New Roman" w:hAnsi="Times New Roman" w:eastAsia="仿宋_GB2312" w:cs="Times New Roman"/>
          <w:b w:val="0"/>
          <w:bCs/>
          <w:szCs w:val="32"/>
          <w:lang w:val="en-US" w:eastAsia="zh-CN"/>
        </w:rPr>
        <w:t>违反了</w:t>
      </w:r>
      <w:r>
        <w:rPr>
          <w:rFonts w:hint="default" w:ascii="Times New Roman" w:hAnsi="Times New Roman" w:eastAsia="仿宋_GB2312" w:cs="Times New Roman"/>
          <w:b w:val="0"/>
          <w:bCs w:val="0"/>
          <w:sz w:val="32"/>
          <w:szCs w:val="32"/>
          <w:lang w:val="en-US" w:eastAsia="zh-CN"/>
        </w:rPr>
        <w:t>《中华人民共和国安全生产法》第二十一条</w:t>
      </w:r>
      <w:r>
        <w:rPr>
          <w:rFonts w:hint="default" w:ascii="Times New Roman" w:hAnsi="Times New Roman" w:eastAsia="仿宋_GB2312" w:cs="Times New Roman"/>
          <w:bCs/>
          <w:color w:val="auto"/>
          <w:sz w:val="32"/>
          <w:szCs w:val="32"/>
        </w:rPr>
        <w:t>第</w:t>
      </w:r>
      <w:r>
        <w:rPr>
          <w:rFonts w:hint="default" w:ascii="Times New Roman" w:hAnsi="Times New Roman" w:eastAsia="仿宋_GB2312" w:cs="Times New Roman"/>
          <w:bCs/>
          <w:color w:val="auto"/>
          <w:sz w:val="32"/>
          <w:szCs w:val="32"/>
          <w:lang w:eastAsia="zh-CN"/>
        </w:rPr>
        <w:t>（</w:t>
      </w:r>
      <w:r>
        <w:rPr>
          <w:rFonts w:hint="eastAsia" w:cs="Times New Roman"/>
          <w:bCs/>
          <w:color w:val="auto"/>
          <w:sz w:val="32"/>
          <w:szCs w:val="32"/>
          <w:lang w:val="en-US" w:eastAsia="zh-CN"/>
        </w:rPr>
        <w:t>一</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项</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第</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lang w:val="en-US" w:eastAsia="zh-CN"/>
        </w:rPr>
        <w:t>二</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项</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第</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五</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项</w:t>
      </w:r>
      <w:r>
        <w:rPr>
          <w:rStyle w:val="13"/>
          <w:rFonts w:hint="default" w:ascii="Times New Roman" w:hAnsi="Times New Roman" w:eastAsia="仿宋_GB2312" w:cs="Times New Roman"/>
          <w:bCs/>
          <w:color w:val="auto"/>
          <w:sz w:val="32"/>
          <w:szCs w:val="32"/>
        </w:rPr>
        <w:t>[</w:t>
      </w:r>
      <w:r>
        <w:rPr>
          <w:rStyle w:val="13"/>
          <w:rFonts w:hint="default" w:ascii="Times New Roman" w:hAnsi="Times New Roman" w:eastAsia="仿宋_GB2312" w:cs="Times New Roman"/>
          <w:bCs/>
          <w:color w:val="auto"/>
          <w:sz w:val="32"/>
          <w:szCs w:val="32"/>
        </w:rPr>
        <w:footnoteReference w:id="4"/>
      </w:r>
      <w:r>
        <w:rPr>
          <w:rStyle w:val="13"/>
          <w:rFonts w:hint="default" w:ascii="Times New Roman" w:hAnsi="Times New Roman" w:eastAsia="仿宋_GB2312" w:cs="Times New Roman"/>
          <w:bCs/>
          <w:color w:val="auto"/>
          <w:sz w:val="32"/>
          <w:szCs w:val="32"/>
        </w:rPr>
        <w:t>]</w:t>
      </w:r>
      <w:r>
        <w:rPr>
          <w:rFonts w:hint="default" w:ascii="Times New Roman" w:hAnsi="Times New Roman" w:eastAsia="仿宋_GB2312" w:cs="Times New Roman"/>
          <w:b w:val="0"/>
          <w:bCs w:val="0"/>
          <w:sz w:val="32"/>
          <w:szCs w:val="32"/>
          <w:lang w:val="en-US" w:eastAsia="zh-CN"/>
        </w:rPr>
        <w:t>规定</w:t>
      </w:r>
      <w:r>
        <w:rPr>
          <w:rFonts w:hint="eastAsia" w:cs="Times New Roman"/>
          <w:b w:val="0"/>
          <w:bCs/>
          <w:szCs w:val="32"/>
          <w:lang w:val="en-US" w:eastAsia="zh-CN"/>
        </w:rPr>
        <w:t>，</w:t>
      </w:r>
      <w:r>
        <w:rPr>
          <w:rFonts w:hint="default" w:ascii="Times New Roman" w:hAnsi="Times New Roman" w:eastAsia="仿宋_GB2312" w:cs="Times New Roman"/>
        </w:rPr>
        <w:t>依据《</w:t>
      </w:r>
      <w:r>
        <w:rPr>
          <w:rFonts w:hint="default" w:ascii="Times New Roman" w:hAnsi="Times New Roman" w:eastAsia="仿宋_GB2312" w:cs="Times New Roman"/>
          <w:lang w:eastAsia="zh-CN"/>
        </w:rPr>
        <w:t>中华人民共和国</w:t>
      </w:r>
      <w:r>
        <w:rPr>
          <w:rFonts w:hint="default" w:ascii="Times New Roman" w:hAnsi="Times New Roman" w:eastAsia="仿宋_GB2312" w:cs="Times New Roman"/>
        </w:rPr>
        <w:t>安全生产法》第九十五条</w:t>
      </w:r>
      <w:r>
        <w:rPr>
          <w:rFonts w:hint="default" w:ascii="Times New Roman" w:hAnsi="Times New Roman" w:eastAsia="仿宋_GB2312" w:cs="Times New Roman"/>
          <w:bCs/>
          <w:color w:val="auto"/>
          <w:sz w:val="32"/>
          <w:szCs w:val="32"/>
        </w:rPr>
        <w:t>第</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lang w:val="en-US" w:eastAsia="zh-CN"/>
        </w:rPr>
        <w:t>一</w:t>
      </w:r>
      <w:r>
        <w:rPr>
          <w:rFonts w:hint="default" w:ascii="Times New Roman" w:hAnsi="Times New Roman" w:eastAsia="仿宋_GB2312" w:cs="Times New Roman"/>
          <w:bCs/>
          <w:color w:val="auto"/>
          <w:sz w:val="32"/>
          <w:szCs w:val="32"/>
          <w:lang w:eastAsia="zh-CN"/>
        </w:rPr>
        <w:t>）</w:t>
      </w:r>
      <w:r>
        <w:rPr>
          <w:rFonts w:hint="default" w:ascii="Times New Roman" w:hAnsi="Times New Roman" w:eastAsia="仿宋_GB2312" w:cs="Times New Roman"/>
          <w:bCs/>
          <w:color w:val="auto"/>
          <w:sz w:val="32"/>
          <w:szCs w:val="32"/>
        </w:rPr>
        <w:t>项</w:t>
      </w:r>
      <w:r>
        <w:rPr>
          <w:rStyle w:val="13"/>
          <w:rFonts w:hint="default" w:ascii="Times New Roman" w:hAnsi="Times New Roman" w:eastAsia="仿宋_GB2312" w:cs="Times New Roman"/>
          <w:bCs/>
          <w:color w:val="auto"/>
          <w:sz w:val="32"/>
          <w:szCs w:val="32"/>
        </w:rPr>
        <w:t>[</w:t>
      </w:r>
      <w:r>
        <w:rPr>
          <w:rStyle w:val="13"/>
          <w:rFonts w:hint="default" w:ascii="Times New Roman" w:hAnsi="Times New Roman" w:eastAsia="仿宋_GB2312" w:cs="Times New Roman"/>
          <w:bCs/>
          <w:color w:val="auto"/>
          <w:sz w:val="32"/>
          <w:szCs w:val="32"/>
        </w:rPr>
        <w:footnoteReference w:id="5"/>
      </w:r>
      <w:r>
        <w:rPr>
          <w:rStyle w:val="13"/>
          <w:rFonts w:hint="default" w:ascii="Times New Roman" w:hAnsi="Times New Roman" w:eastAsia="仿宋_GB2312" w:cs="Times New Roman"/>
          <w:bCs/>
          <w:color w:val="auto"/>
          <w:sz w:val="32"/>
          <w:szCs w:val="32"/>
        </w:rPr>
        <w:t>]</w:t>
      </w:r>
      <w:r>
        <w:rPr>
          <w:rFonts w:hint="default" w:ascii="Times New Roman" w:hAnsi="Times New Roman" w:eastAsia="仿宋_GB2312" w:cs="Times New Roman"/>
        </w:rPr>
        <w:t>规定，</w:t>
      </w:r>
      <w:r>
        <w:rPr>
          <w:rFonts w:hint="default" w:ascii="Times New Roman" w:hAnsi="Times New Roman" w:eastAsia="仿宋_GB2312" w:cs="Times New Roman"/>
          <w:bCs/>
          <w:color w:val="auto"/>
          <w:sz w:val="32"/>
          <w:szCs w:val="32"/>
        </w:rPr>
        <w:t>建议区应急管理局对其</w:t>
      </w:r>
      <w:r>
        <w:rPr>
          <w:rFonts w:hint="eastAsia" w:cs="Times New Roman"/>
          <w:lang w:val="en-US" w:eastAsia="zh-CN"/>
        </w:rPr>
        <w:t>处罚，略</w:t>
      </w:r>
      <w:r>
        <w:rPr>
          <w:rFonts w:hint="default" w:ascii="Times New Roman" w:hAnsi="Times New Roman" w:eastAsia="仿宋_GB2312" w:cs="Times New Roman"/>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lang w:val="en-US" w:eastAsia="zh-CN"/>
        </w:rPr>
      </w:pPr>
      <w:r>
        <w:rPr>
          <w:rFonts w:hint="eastAsia" w:cs="Times New Roman"/>
          <w:sz w:val="32"/>
          <w:szCs w:val="32"/>
          <w:highlight w:val="none"/>
          <w:lang w:val="en-US" w:eastAsia="zh-CN"/>
        </w:rPr>
        <w:t>2</w:t>
      </w:r>
      <w:r>
        <w:rPr>
          <w:rFonts w:hint="default" w:ascii="Times New Roman" w:hAnsi="Times New Roman" w:cs="Times New Roman"/>
          <w:sz w:val="32"/>
          <w:szCs w:val="32"/>
          <w:highlight w:val="none"/>
          <w:lang w:val="en-US" w:eastAsia="zh-CN"/>
        </w:rPr>
        <w:t>.</w:t>
      </w:r>
      <w:r>
        <w:rPr>
          <w:rFonts w:hint="eastAsia" w:cs="Times New Roman"/>
          <w:sz w:val="32"/>
          <w:szCs w:val="32"/>
          <w:highlight w:val="none"/>
          <w:lang w:val="en-US" w:eastAsia="zh-CN"/>
        </w:rPr>
        <w:t>奚**</w:t>
      </w:r>
      <w:r>
        <w:rPr>
          <w:rFonts w:hint="default" w:ascii="Times New Roman" w:hAnsi="Times New Roman" w:cs="Times New Roman"/>
          <w:sz w:val="32"/>
          <w:szCs w:val="32"/>
          <w:highlight w:val="none"/>
          <w:lang w:val="en-US" w:eastAsia="zh-CN"/>
        </w:rPr>
        <w:t>，</w:t>
      </w:r>
      <w:r>
        <w:rPr>
          <w:rFonts w:hint="default" w:ascii="Times New Roman" w:hAnsi="Times New Roman" w:eastAsia="仿宋_GB2312" w:cs="Times New Roman"/>
          <w:sz w:val="32"/>
          <w:szCs w:val="32"/>
          <w:highlight w:val="none"/>
        </w:rPr>
        <w:t>胜晨劳务</w:t>
      </w:r>
      <w:r>
        <w:rPr>
          <w:rFonts w:hint="default" w:ascii="Times New Roman" w:hAnsi="Times New Roman" w:cs="Times New Roman"/>
          <w:sz w:val="32"/>
          <w:szCs w:val="32"/>
          <w:highlight w:val="none"/>
          <w:lang w:val="en-US" w:eastAsia="zh-CN"/>
        </w:rPr>
        <w:t>该项目现场负责人</w:t>
      </w:r>
      <w:r>
        <w:rPr>
          <w:rFonts w:hint="eastAsia" w:cs="Times New Roman"/>
          <w:b w:val="0"/>
          <w:bCs w:val="0"/>
          <w:sz w:val="32"/>
          <w:szCs w:val="32"/>
          <w:highlight w:val="none"/>
          <w:lang w:val="en-US" w:eastAsia="zh-CN"/>
        </w:rPr>
        <w:t>，</w:t>
      </w:r>
      <w:r>
        <w:rPr>
          <w:rFonts w:hint="default" w:ascii="Times New Roman" w:hAnsi="Times New Roman" w:cs="Times New Roman"/>
          <w:sz w:val="32"/>
          <w:szCs w:val="32"/>
          <w:highlight w:val="none"/>
          <w:lang w:val="en-US" w:eastAsia="zh-CN"/>
        </w:rPr>
        <w:t>项目现场安全管理</w:t>
      </w:r>
      <w:r>
        <w:rPr>
          <w:rFonts w:hint="eastAsia" w:cs="Times New Roman"/>
          <w:sz w:val="32"/>
          <w:szCs w:val="32"/>
          <w:highlight w:val="none"/>
          <w:lang w:val="en-US" w:eastAsia="zh-CN"/>
        </w:rPr>
        <w:t>不到位</w:t>
      </w:r>
      <w:r>
        <w:rPr>
          <w:rFonts w:hint="default" w:ascii="Times New Roman" w:hAnsi="Times New Roman" w:cs="Times New Roman"/>
          <w:sz w:val="32"/>
          <w:szCs w:val="32"/>
          <w:highlight w:val="none"/>
          <w:lang w:val="en-US" w:eastAsia="zh-CN"/>
        </w:rPr>
        <w:t>，对</w:t>
      </w:r>
      <w:r>
        <w:rPr>
          <w:rFonts w:hint="default" w:ascii="Times New Roman" w:hAnsi="Times New Roman" w:cs="Times New Roman"/>
          <w:i w:val="0"/>
          <w:iCs w:val="0"/>
          <w:caps w:val="0"/>
          <w:color w:val="000000"/>
          <w:spacing w:val="0"/>
          <w:sz w:val="32"/>
          <w:szCs w:val="32"/>
          <w:highlight w:val="none"/>
          <w:lang w:val="en-US" w:eastAsia="zh-CN"/>
        </w:rPr>
        <w:t>临时用电</w:t>
      </w:r>
      <w:r>
        <w:rPr>
          <w:rFonts w:hint="default" w:ascii="Times New Roman" w:hAnsi="Times New Roman" w:eastAsia="仿宋_GB2312" w:cs="Times New Roman"/>
          <w:i w:val="0"/>
          <w:iCs w:val="0"/>
          <w:caps w:val="0"/>
          <w:color w:val="000000"/>
          <w:spacing w:val="0"/>
          <w:sz w:val="32"/>
          <w:szCs w:val="32"/>
          <w:highlight w:val="none"/>
        </w:rPr>
        <w:t>的安全管理措施落实</w:t>
      </w:r>
      <w:r>
        <w:rPr>
          <w:rFonts w:hint="default" w:ascii="Times New Roman" w:hAnsi="Times New Roman" w:cs="Times New Roman"/>
          <w:i w:val="0"/>
          <w:iCs w:val="0"/>
          <w:caps w:val="0"/>
          <w:color w:val="000000"/>
          <w:spacing w:val="0"/>
          <w:sz w:val="32"/>
          <w:szCs w:val="32"/>
          <w:highlight w:val="none"/>
          <w:lang w:val="en-US" w:eastAsia="zh-CN"/>
        </w:rPr>
        <w:t>不到位</w:t>
      </w:r>
      <w:r>
        <w:rPr>
          <w:rFonts w:hint="default" w:ascii="Times New Roman" w:hAnsi="Times New Roman" w:cs="Times New Roman"/>
          <w:sz w:val="32"/>
          <w:szCs w:val="32"/>
          <w:highlight w:val="none"/>
          <w:lang w:val="en-US" w:eastAsia="zh-CN"/>
        </w:rPr>
        <w:t>，未</w:t>
      </w:r>
      <w:r>
        <w:rPr>
          <w:rFonts w:hint="default" w:ascii="Times New Roman" w:hAnsi="Times New Roman" w:eastAsia="仿宋_GB2312" w:cs="Times New Roman"/>
          <w:i w:val="0"/>
          <w:iCs w:val="0"/>
          <w:caps w:val="0"/>
          <w:color w:val="000000"/>
          <w:spacing w:val="0"/>
          <w:sz w:val="32"/>
          <w:szCs w:val="32"/>
          <w:highlight w:val="none"/>
        </w:rPr>
        <w:t>制止纠正</w:t>
      </w:r>
      <w:r>
        <w:rPr>
          <w:rFonts w:hint="eastAsia" w:cs="Times New Roman"/>
          <w:sz w:val="32"/>
          <w:szCs w:val="32"/>
          <w:highlight w:val="none"/>
          <w:lang w:val="en-US" w:eastAsia="zh-CN"/>
        </w:rPr>
        <w:t>胡**</w:t>
      </w:r>
      <w:r>
        <w:rPr>
          <w:rFonts w:hint="eastAsia" w:cs="Times New Roman"/>
          <w:b w:val="0"/>
          <w:bCs w:val="0"/>
          <w:color w:val="auto"/>
          <w:sz w:val="32"/>
          <w:szCs w:val="32"/>
          <w:lang w:val="en-US" w:eastAsia="zh-CN"/>
        </w:rPr>
        <w:t>无证</w:t>
      </w:r>
      <w:r>
        <w:rPr>
          <w:rFonts w:hint="default" w:ascii="Times New Roman" w:hAnsi="Times New Roman" w:cs="Times New Roman"/>
          <w:b w:val="0"/>
          <w:bCs w:val="0"/>
          <w:color w:val="auto"/>
          <w:sz w:val="32"/>
          <w:szCs w:val="32"/>
          <w:lang w:eastAsia="zh-CN"/>
        </w:rPr>
        <w:t>违章</w:t>
      </w:r>
      <w:r>
        <w:rPr>
          <w:rFonts w:hint="default" w:ascii="Times New Roman" w:hAnsi="Times New Roman" w:eastAsia="仿宋_GB2312" w:cs="Times New Roman"/>
          <w:szCs w:val="32"/>
          <w:highlight w:val="none"/>
          <w:lang w:val="en-US" w:eastAsia="zh-CN"/>
        </w:rPr>
        <w:t>作业</w:t>
      </w:r>
      <w:r>
        <w:rPr>
          <w:rFonts w:hint="default" w:ascii="Times New Roman" w:hAnsi="Times New Roman" w:cs="Times New Roman"/>
          <w:sz w:val="32"/>
          <w:szCs w:val="32"/>
          <w:highlight w:val="none"/>
          <w:lang w:val="en-US" w:eastAsia="zh-CN"/>
        </w:rPr>
        <w:t>行为</w:t>
      </w:r>
      <w:r>
        <w:rPr>
          <w:rFonts w:hint="default" w:ascii="Times New Roman" w:hAnsi="Times New Roman" w:cs="Times New Roman"/>
          <w:sz w:val="32"/>
          <w:szCs w:val="32"/>
          <w:lang w:val="en-US" w:eastAsia="zh-CN"/>
        </w:rPr>
        <w:t>，对事故发生负有管理责任</w:t>
      </w:r>
      <w:r>
        <w:rPr>
          <w:rFonts w:hint="default" w:ascii="Times New Roman" w:hAnsi="Times New Roman" w:cs="Times New Roman"/>
          <w:sz w:val="32"/>
          <w:szCs w:val="32"/>
          <w:highlight w:val="none"/>
          <w:lang w:val="en-US" w:eastAsia="zh-CN"/>
        </w:rPr>
        <w:t>，</w:t>
      </w:r>
      <w:r>
        <w:rPr>
          <w:rFonts w:hint="default" w:ascii="Times New Roman" w:hAnsi="Times New Roman" w:cs="Times New Roman"/>
          <w:sz w:val="32"/>
          <w:szCs w:val="32"/>
          <w:lang w:val="en-US" w:eastAsia="zh-CN"/>
        </w:rPr>
        <w:t>违反了《中华人民共和国安全生产法》第二十五条第（三）项、第（六）项</w:t>
      </w:r>
      <w:r>
        <w:rPr>
          <w:rStyle w:val="13"/>
          <w:rFonts w:hint="default" w:ascii="Times New Roman" w:hAnsi="Times New Roman" w:cs="Times New Roman"/>
          <w:sz w:val="32"/>
          <w:szCs w:val="32"/>
          <w:lang w:val="en-US" w:eastAsia="zh-CN"/>
        </w:rPr>
        <w:t>[</w:t>
      </w:r>
      <w:r>
        <w:rPr>
          <w:rStyle w:val="13"/>
          <w:rFonts w:hint="default" w:ascii="Times New Roman" w:hAnsi="Times New Roman" w:cs="Times New Roman"/>
          <w:sz w:val="32"/>
          <w:szCs w:val="32"/>
          <w:lang w:val="en-US" w:eastAsia="zh-CN"/>
        </w:rPr>
        <w:footnoteReference w:id="6"/>
      </w:r>
      <w:r>
        <w:rPr>
          <w:rStyle w:val="13"/>
          <w:rFonts w:hint="default"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规定，依据《中华人民共和国安全生产法》第九十六条</w:t>
      </w:r>
      <w:r>
        <w:rPr>
          <w:rStyle w:val="13"/>
          <w:rFonts w:hint="default" w:ascii="Times New Roman" w:hAnsi="Times New Roman" w:cs="Times New Roman"/>
          <w:sz w:val="32"/>
          <w:szCs w:val="32"/>
          <w:lang w:val="en-US" w:eastAsia="zh-CN"/>
        </w:rPr>
        <w:t>[</w:t>
      </w:r>
      <w:r>
        <w:rPr>
          <w:rStyle w:val="13"/>
          <w:rFonts w:hint="default" w:ascii="Times New Roman" w:hAnsi="Times New Roman" w:cs="Times New Roman"/>
          <w:sz w:val="32"/>
          <w:szCs w:val="32"/>
          <w:lang w:val="en-US" w:eastAsia="zh-CN"/>
        </w:rPr>
        <w:footnoteReference w:id="7"/>
      </w:r>
      <w:r>
        <w:rPr>
          <w:rStyle w:val="13"/>
          <w:rFonts w:hint="default"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规定，建议由区应急管理局对其</w:t>
      </w:r>
      <w:r>
        <w:rPr>
          <w:rFonts w:hint="eastAsia" w:cs="Times New Roman"/>
          <w:lang w:val="en-US" w:eastAsia="zh-CN"/>
        </w:rPr>
        <w:t>处罚，略</w:t>
      </w:r>
      <w:r>
        <w:rPr>
          <w:rFonts w:hint="default" w:ascii="Times New Roman" w:hAnsi="Times New Roman" w:cs="Times New Roman"/>
          <w:sz w:val="32"/>
          <w:szCs w:val="32"/>
          <w:lang w:val="en-US" w:eastAsia="zh-CN"/>
        </w:rPr>
        <w:t>，并建议住建部门给予其暂停或者吊销与安全生产有关的资格</w:t>
      </w:r>
      <w:r>
        <w:rPr>
          <w:rFonts w:hint="default" w:ascii="Times New Roman" w:hAnsi="Times New Roman"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cs="Times New Roman"/>
          <w:sz w:val="32"/>
          <w:szCs w:val="32"/>
          <w:highlight w:val="none"/>
          <w:lang w:val="en-US" w:eastAsia="zh-CN"/>
        </w:rPr>
      </w:pPr>
      <w:r>
        <w:rPr>
          <w:rFonts w:hint="eastAsia" w:cs="Times New Roman"/>
          <w:sz w:val="32"/>
          <w:szCs w:val="32"/>
          <w:highlight w:val="none"/>
          <w:lang w:val="en-US" w:eastAsia="zh-CN"/>
        </w:rPr>
        <w:t>3.胡*，</w:t>
      </w:r>
      <w:r>
        <w:rPr>
          <w:rFonts w:hint="default" w:ascii="Times New Roman" w:hAnsi="Times New Roman" w:eastAsia="仿宋_GB2312" w:cs="Times New Roman"/>
          <w:sz w:val="32"/>
          <w:szCs w:val="32"/>
          <w:highlight w:val="none"/>
        </w:rPr>
        <w:t>胜晨劳务</w:t>
      </w:r>
      <w:r>
        <w:rPr>
          <w:rFonts w:hint="default" w:ascii="Times New Roman" w:hAnsi="Times New Roman" w:cs="Times New Roman"/>
          <w:sz w:val="32"/>
          <w:szCs w:val="32"/>
          <w:highlight w:val="none"/>
          <w:lang w:val="en-US" w:eastAsia="zh-CN"/>
        </w:rPr>
        <w:t>该项目</w:t>
      </w:r>
      <w:r>
        <w:rPr>
          <w:rFonts w:hint="eastAsia" w:cs="Times New Roman"/>
          <w:sz w:val="32"/>
          <w:szCs w:val="32"/>
          <w:highlight w:val="none"/>
          <w:lang w:val="en-US" w:eastAsia="zh-CN"/>
        </w:rPr>
        <w:t>安全员</w:t>
      </w:r>
      <w:r>
        <w:rPr>
          <w:rFonts w:hint="eastAsia" w:cs="Times New Roman"/>
          <w:b w:val="0"/>
          <w:bCs w:val="0"/>
          <w:sz w:val="32"/>
          <w:szCs w:val="32"/>
          <w:highlight w:val="none"/>
          <w:lang w:val="en-US" w:eastAsia="zh-CN"/>
        </w:rPr>
        <w:t>，</w:t>
      </w:r>
      <w:r>
        <w:rPr>
          <w:rFonts w:hint="eastAsia" w:ascii="仿宋_GB2312" w:hAnsi="仿宋_GB2312" w:eastAsia="仿宋_GB2312" w:cs="仿宋_GB2312"/>
          <w:color w:val="auto"/>
          <w:sz w:val="32"/>
          <w:szCs w:val="32"/>
        </w:rPr>
        <w:t>对现场安全管理不到位，</w:t>
      </w:r>
      <w:r>
        <w:rPr>
          <w:rFonts w:hint="default" w:ascii="Times New Roman" w:hAnsi="Times New Roman" w:eastAsia="仿宋_GB2312" w:cs="Times New Roman"/>
          <w:szCs w:val="32"/>
        </w:rPr>
        <w:t>未及时发现和</w:t>
      </w:r>
      <w:r>
        <w:rPr>
          <w:rFonts w:hint="default" w:ascii="Times New Roman" w:hAnsi="Times New Roman" w:eastAsia="仿宋_GB2312" w:cs="Times New Roman"/>
          <w:i w:val="0"/>
          <w:iCs w:val="0"/>
          <w:caps w:val="0"/>
          <w:color w:val="000000"/>
          <w:spacing w:val="0"/>
          <w:sz w:val="32"/>
          <w:szCs w:val="32"/>
          <w:highlight w:val="none"/>
        </w:rPr>
        <w:t>制止纠正</w:t>
      </w:r>
      <w:r>
        <w:rPr>
          <w:rFonts w:hint="eastAsia" w:cs="Times New Roman"/>
          <w:sz w:val="32"/>
          <w:szCs w:val="32"/>
          <w:highlight w:val="none"/>
          <w:lang w:val="en-US" w:eastAsia="zh-CN"/>
        </w:rPr>
        <w:t>胡**</w:t>
      </w:r>
      <w:r>
        <w:rPr>
          <w:rFonts w:hint="eastAsia" w:cs="Times New Roman"/>
          <w:b w:val="0"/>
          <w:bCs w:val="0"/>
          <w:color w:val="auto"/>
          <w:sz w:val="32"/>
          <w:szCs w:val="32"/>
          <w:lang w:val="en-US" w:eastAsia="zh-CN"/>
        </w:rPr>
        <w:t>无证</w:t>
      </w:r>
      <w:r>
        <w:rPr>
          <w:rFonts w:hint="default" w:ascii="Times New Roman" w:hAnsi="Times New Roman" w:cs="Times New Roman"/>
          <w:b w:val="0"/>
          <w:bCs w:val="0"/>
          <w:color w:val="auto"/>
          <w:sz w:val="32"/>
          <w:szCs w:val="32"/>
          <w:lang w:eastAsia="zh-CN"/>
        </w:rPr>
        <w:t>违章</w:t>
      </w:r>
      <w:r>
        <w:rPr>
          <w:rFonts w:hint="default" w:ascii="Times New Roman" w:hAnsi="Times New Roman" w:eastAsia="仿宋_GB2312" w:cs="Times New Roman"/>
          <w:szCs w:val="32"/>
          <w:highlight w:val="none"/>
          <w:lang w:val="en-US" w:eastAsia="zh-CN"/>
        </w:rPr>
        <w:t>作业</w:t>
      </w:r>
      <w:r>
        <w:rPr>
          <w:rFonts w:hint="default" w:ascii="Times New Roman" w:hAnsi="Times New Roman" w:cs="Times New Roman"/>
          <w:sz w:val="32"/>
          <w:szCs w:val="32"/>
          <w:highlight w:val="none"/>
          <w:lang w:val="en-US" w:eastAsia="zh-CN"/>
        </w:rPr>
        <w:t>行为</w:t>
      </w:r>
      <w:r>
        <w:rPr>
          <w:rFonts w:hint="default" w:ascii="Times New Roman" w:hAnsi="Times New Roman" w:cs="Times New Roman"/>
          <w:sz w:val="32"/>
          <w:szCs w:val="32"/>
          <w:lang w:val="en-US" w:eastAsia="zh-CN"/>
        </w:rPr>
        <w:t>，对事故发生负有责任</w:t>
      </w:r>
      <w:r>
        <w:rPr>
          <w:rFonts w:hint="default" w:ascii="Times New Roman" w:hAnsi="Times New Roman" w:cs="Times New Roman"/>
          <w:sz w:val="32"/>
          <w:szCs w:val="32"/>
          <w:highlight w:val="none"/>
          <w:lang w:val="en-US" w:eastAsia="zh-CN"/>
        </w:rPr>
        <w:t>，</w:t>
      </w:r>
      <w:r>
        <w:rPr>
          <w:rFonts w:hint="default" w:ascii="Times New Roman" w:hAnsi="Times New Roman" w:cs="Times New Roman"/>
          <w:sz w:val="32"/>
          <w:szCs w:val="32"/>
          <w:lang w:val="en-US" w:eastAsia="zh-CN"/>
        </w:rPr>
        <w:t>违反了《中华人民共和国安全生产法》第二十五条第（</w:t>
      </w:r>
      <w:r>
        <w:rPr>
          <w:rFonts w:hint="eastAsia" w:cs="Times New Roman"/>
          <w:sz w:val="32"/>
          <w:szCs w:val="32"/>
          <w:lang w:val="en-US" w:eastAsia="zh-CN"/>
        </w:rPr>
        <w:t>五</w:t>
      </w:r>
      <w:r>
        <w:rPr>
          <w:rFonts w:hint="default" w:ascii="Times New Roman" w:hAnsi="Times New Roman" w:cs="Times New Roman"/>
          <w:sz w:val="32"/>
          <w:szCs w:val="32"/>
          <w:lang w:val="en-US" w:eastAsia="zh-CN"/>
        </w:rPr>
        <w:t>）项、第（六）项</w:t>
      </w:r>
      <w:r>
        <w:rPr>
          <w:rStyle w:val="13"/>
          <w:rFonts w:hint="default" w:ascii="Times New Roman" w:hAnsi="Times New Roman" w:cs="Times New Roman"/>
          <w:sz w:val="32"/>
          <w:szCs w:val="32"/>
          <w:lang w:val="en-US" w:eastAsia="zh-CN"/>
        </w:rPr>
        <w:t>[</w:t>
      </w:r>
      <w:r>
        <w:rPr>
          <w:rStyle w:val="13"/>
          <w:rFonts w:hint="default" w:ascii="Times New Roman" w:hAnsi="Times New Roman" w:cs="Times New Roman"/>
          <w:sz w:val="32"/>
          <w:szCs w:val="32"/>
          <w:lang w:val="en-US" w:eastAsia="zh-CN"/>
        </w:rPr>
        <w:footnoteReference w:id="8"/>
      </w:r>
      <w:r>
        <w:rPr>
          <w:rStyle w:val="13"/>
          <w:rFonts w:hint="default"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，依据《中华人民共和国安全生产法》第九十六条规定，建议由区应急管理局对其</w:t>
      </w:r>
      <w:r>
        <w:rPr>
          <w:rFonts w:hint="eastAsia" w:cs="Times New Roman"/>
          <w:lang w:val="en-US" w:eastAsia="zh-CN"/>
        </w:rPr>
        <w:t>处罚，略</w:t>
      </w:r>
      <w:r>
        <w:rPr>
          <w:rFonts w:hint="default" w:ascii="Times New Roman" w:hAnsi="Times New Roman" w:cs="Times New Roman"/>
          <w:sz w:val="32"/>
          <w:szCs w:val="32"/>
          <w:lang w:val="en-US" w:eastAsia="zh-CN"/>
        </w:rPr>
        <w:t>，并建议住建部门给予其暂停或者吊销与安全生产有关的资格</w:t>
      </w:r>
      <w:r>
        <w:rPr>
          <w:rFonts w:hint="default" w:ascii="Times New Roman" w:hAnsi="Times New Roman"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left"/>
        <w:textAlignment w:val="auto"/>
        <w:rPr>
          <w:rFonts w:hint="default"/>
          <w:highlight w:val="none"/>
          <w:lang w:val="en-US" w:eastAsia="zh-CN"/>
        </w:rPr>
      </w:pPr>
      <w:r>
        <w:rPr>
          <w:rFonts w:hint="eastAsia" w:cs="Times New Roman"/>
          <w:sz w:val="32"/>
          <w:szCs w:val="32"/>
          <w:highlight w:val="none"/>
          <w:lang w:val="en-US" w:eastAsia="zh-CN"/>
        </w:rPr>
        <w:t>4</w:t>
      </w:r>
      <w:r>
        <w:rPr>
          <w:rFonts w:hint="default" w:ascii="Times New Roman" w:hAnsi="Times New Roman" w:cs="Times New Roman"/>
          <w:sz w:val="32"/>
          <w:szCs w:val="32"/>
          <w:highlight w:val="none"/>
          <w:lang w:val="en-US" w:eastAsia="zh-CN"/>
        </w:rPr>
        <w:t>.周</w:t>
      </w:r>
      <w:r>
        <w:rPr>
          <w:rFonts w:hint="eastAsia" w:cs="Times New Roman"/>
          <w:sz w:val="32"/>
          <w:szCs w:val="32"/>
          <w:highlight w:val="none"/>
          <w:lang w:val="en-US" w:eastAsia="zh-CN"/>
        </w:rPr>
        <w:t>*</w:t>
      </w:r>
      <w:r>
        <w:rPr>
          <w:rFonts w:hint="default" w:ascii="Times New Roman" w:hAnsi="Times New Roman" w:cs="Times New Roman"/>
          <w:sz w:val="32"/>
          <w:szCs w:val="32"/>
          <w:highlight w:val="none"/>
          <w:lang w:val="en-US" w:eastAsia="zh-CN"/>
        </w:rPr>
        <w:t>，中建五局驻该项目</w:t>
      </w:r>
      <w:r>
        <w:rPr>
          <w:rFonts w:hint="eastAsia" w:cs="Times New Roman"/>
          <w:sz w:val="32"/>
          <w:szCs w:val="32"/>
          <w:highlight w:val="none"/>
          <w:lang w:val="en-US" w:eastAsia="zh-CN"/>
        </w:rPr>
        <w:t>经理</w:t>
      </w:r>
      <w:r>
        <w:rPr>
          <w:rFonts w:hint="eastAsia" w:cs="Times New Roman"/>
          <w:b w:val="0"/>
          <w:bCs w:val="0"/>
          <w:sz w:val="32"/>
          <w:szCs w:val="32"/>
          <w:highlight w:val="none"/>
          <w:lang w:val="en-US" w:eastAsia="zh-CN"/>
        </w:rPr>
        <w:t>，</w:t>
      </w:r>
      <w:r>
        <w:rPr>
          <w:rFonts w:hint="default" w:ascii="Times New Roman" w:hAnsi="Times New Roman" w:cs="Times New Roman"/>
          <w:sz w:val="32"/>
          <w:szCs w:val="32"/>
          <w:lang w:val="en-US" w:eastAsia="zh-CN"/>
        </w:rPr>
        <w:t>项目部</w:t>
      </w:r>
      <w:r>
        <w:rPr>
          <w:rFonts w:hint="default" w:ascii="Times New Roman" w:hAnsi="Times New Roman" w:cs="Times New Roman"/>
          <w:sz w:val="32"/>
          <w:szCs w:val="32"/>
          <w:highlight w:val="none"/>
          <w:lang w:val="en-US" w:eastAsia="zh-CN"/>
        </w:rPr>
        <w:t>安全管理制度落实不到位，</w:t>
      </w:r>
      <w:r>
        <w:rPr>
          <w:rFonts w:hint="eastAsia" w:cs="Times New Roman"/>
          <w:sz w:val="32"/>
          <w:szCs w:val="32"/>
          <w:highlight w:val="none"/>
          <w:lang w:val="en-US" w:eastAsia="zh-CN"/>
        </w:rPr>
        <w:t>对</w:t>
      </w:r>
      <w:r>
        <w:rPr>
          <w:rFonts w:hint="default" w:ascii="Times New Roman" w:hAnsi="Times New Roman" w:cs="Times New Roman"/>
          <w:b w:val="0"/>
          <w:bCs w:val="0"/>
          <w:sz w:val="32"/>
          <w:szCs w:val="32"/>
          <w:highlight w:val="none"/>
          <w:u w:val="none"/>
          <w:lang w:val="en-US" w:eastAsia="zh-CN"/>
        </w:rPr>
        <w:t>分包单位管理人员</w:t>
      </w:r>
      <w:r>
        <w:rPr>
          <w:rFonts w:hint="default" w:ascii="Times New Roman" w:hAnsi="Times New Roman" w:eastAsia="仿宋_GB2312" w:cs="Times New Roman"/>
          <w:b w:val="0"/>
          <w:bCs w:val="0"/>
          <w:sz w:val="32"/>
          <w:szCs w:val="32"/>
          <w:highlight w:val="none"/>
          <w:u w:val="none"/>
          <w:lang w:val="en-US" w:eastAsia="zh-CN"/>
        </w:rPr>
        <w:t>违章行为</w:t>
      </w:r>
      <w:r>
        <w:rPr>
          <w:rFonts w:hint="default" w:ascii="Times New Roman" w:hAnsi="Times New Roman" w:cs="Times New Roman"/>
          <w:b w:val="0"/>
          <w:bCs w:val="0"/>
          <w:sz w:val="32"/>
          <w:szCs w:val="32"/>
          <w:highlight w:val="none"/>
          <w:u w:val="none"/>
          <w:lang w:val="en-US" w:eastAsia="zh-CN"/>
        </w:rPr>
        <w:t>失管失察</w:t>
      </w:r>
      <w:r>
        <w:rPr>
          <w:rFonts w:hint="eastAsia" w:cs="Times New Roman"/>
          <w:sz w:val="32"/>
          <w:szCs w:val="32"/>
          <w:highlight w:val="none"/>
          <w:lang w:val="en-US" w:eastAsia="zh-CN"/>
        </w:rPr>
        <w:t>，</w:t>
      </w:r>
      <w:r>
        <w:rPr>
          <w:rFonts w:hint="default" w:ascii="Times New Roman" w:hAnsi="Times New Roman" w:cs="Times New Roman"/>
          <w:sz w:val="32"/>
          <w:szCs w:val="32"/>
          <w:highlight w:val="none"/>
          <w:lang w:val="en-US" w:eastAsia="zh-CN"/>
        </w:rPr>
        <w:t>对项目</w:t>
      </w:r>
      <w:r>
        <w:rPr>
          <w:rFonts w:hint="default" w:ascii="Times New Roman" w:hAnsi="Times New Roman" w:eastAsia="仿宋_GB2312" w:cs="Times New Roman"/>
          <w:b w:val="0"/>
          <w:bCs w:val="0"/>
          <w:sz w:val="32"/>
          <w:szCs w:val="32"/>
          <w:highlight w:val="none"/>
          <w:u w:val="none"/>
          <w:lang w:val="en-US" w:eastAsia="zh-CN"/>
        </w:rPr>
        <w:t>部安全管理</w:t>
      </w:r>
      <w:r>
        <w:rPr>
          <w:rFonts w:hint="eastAsia" w:ascii="Times New Roman" w:cs="Times New Roman"/>
          <w:b w:val="0"/>
          <w:bCs w:val="0"/>
          <w:sz w:val="32"/>
          <w:szCs w:val="32"/>
          <w:highlight w:val="none"/>
          <w:u w:val="none"/>
          <w:lang w:val="en-US" w:eastAsia="zh-CN"/>
        </w:rPr>
        <w:t>人</w:t>
      </w:r>
      <w:r>
        <w:rPr>
          <w:rFonts w:hint="default" w:ascii="Times New Roman" w:hAnsi="Times New Roman" w:eastAsia="仿宋_GB2312" w:cs="Times New Roman"/>
          <w:b w:val="0"/>
          <w:bCs w:val="0"/>
          <w:sz w:val="32"/>
          <w:szCs w:val="32"/>
          <w:highlight w:val="none"/>
          <w:u w:val="none"/>
          <w:lang w:val="en-US" w:eastAsia="zh-CN"/>
        </w:rPr>
        <w:t>员</w:t>
      </w:r>
      <w:r>
        <w:rPr>
          <w:rFonts w:hint="default" w:ascii="Times New Roman" w:hAnsi="Times New Roman" w:cs="Times New Roman"/>
          <w:sz w:val="32"/>
          <w:szCs w:val="32"/>
          <w:highlight w:val="none"/>
          <w:lang w:val="en-US" w:eastAsia="zh-CN"/>
        </w:rPr>
        <w:t>未正确履行工作职责失察，</w:t>
      </w:r>
      <w:r>
        <w:rPr>
          <w:rFonts w:hint="default" w:ascii="Times New Roman" w:hAnsi="Times New Roman" w:cs="Times New Roman"/>
          <w:sz w:val="32"/>
          <w:szCs w:val="32"/>
          <w:lang w:val="en-US" w:eastAsia="zh-CN"/>
        </w:rPr>
        <w:t>对事故发生负有</w:t>
      </w:r>
      <w:r>
        <w:rPr>
          <w:rFonts w:hint="eastAsia" w:cs="Times New Roman"/>
          <w:sz w:val="32"/>
          <w:szCs w:val="32"/>
          <w:lang w:val="en-US" w:eastAsia="zh-CN"/>
        </w:rPr>
        <w:t>领导</w:t>
      </w:r>
      <w:r>
        <w:rPr>
          <w:rFonts w:hint="default" w:ascii="Times New Roman" w:hAnsi="Times New Roman" w:cs="Times New Roman"/>
          <w:sz w:val="32"/>
          <w:szCs w:val="32"/>
          <w:lang w:val="en-US" w:eastAsia="zh-CN"/>
        </w:rPr>
        <w:t>责任，违反了《中华人民共和国安全生产法》第二十五条第（</w:t>
      </w:r>
      <w:r>
        <w:rPr>
          <w:rFonts w:hint="eastAsia" w:cs="Times New Roman"/>
          <w:sz w:val="32"/>
          <w:szCs w:val="32"/>
          <w:lang w:val="en-US" w:eastAsia="zh-CN"/>
        </w:rPr>
        <w:t>三</w:t>
      </w:r>
      <w:r>
        <w:rPr>
          <w:rFonts w:hint="default" w:ascii="Times New Roman" w:hAnsi="Times New Roman" w:cs="Times New Roman"/>
          <w:sz w:val="32"/>
          <w:szCs w:val="32"/>
          <w:lang w:val="en-US" w:eastAsia="zh-CN"/>
        </w:rPr>
        <w:t>）项、第（</w:t>
      </w:r>
      <w:r>
        <w:rPr>
          <w:rFonts w:hint="eastAsia" w:cs="Times New Roman"/>
          <w:sz w:val="32"/>
          <w:szCs w:val="32"/>
          <w:lang w:val="en-US" w:eastAsia="zh-CN"/>
        </w:rPr>
        <w:t>五</w:t>
      </w:r>
      <w:r>
        <w:rPr>
          <w:rFonts w:hint="default" w:ascii="Times New Roman" w:hAnsi="Times New Roman" w:cs="Times New Roman"/>
          <w:sz w:val="32"/>
          <w:szCs w:val="32"/>
          <w:lang w:val="en-US" w:eastAsia="zh-CN"/>
        </w:rPr>
        <w:t>）项规定，依据《中华人民共和国安全生产法》第九十六条规定，建议由区应急管理局对其</w:t>
      </w:r>
      <w:r>
        <w:rPr>
          <w:rFonts w:hint="eastAsia" w:cs="Times New Roman"/>
          <w:lang w:val="en-US" w:eastAsia="zh-CN"/>
        </w:rPr>
        <w:t>处罚，略</w:t>
      </w:r>
      <w:r>
        <w:rPr>
          <w:rFonts w:hint="default" w:ascii="Times New Roman" w:hAnsi="Times New Roman" w:cs="Times New Roman"/>
          <w:sz w:val="32"/>
          <w:szCs w:val="32"/>
          <w:lang w:val="en-US" w:eastAsia="zh-CN"/>
        </w:rPr>
        <w:t>，并建议住建部门给予其暂停或者吊销与安全生产有关的资格</w:t>
      </w:r>
      <w:r>
        <w:rPr>
          <w:rFonts w:hint="default" w:ascii="Times New Roman" w:hAnsi="Times New Roman" w:cs="Times New Roman"/>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cs="Times New Roman"/>
          <w:sz w:val="32"/>
          <w:szCs w:val="32"/>
          <w:lang w:val="en-US" w:eastAsia="zh-CN"/>
        </w:rPr>
      </w:pPr>
      <w:r>
        <w:rPr>
          <w:rFonts w:hint="eastAsia" w:cs="Times New Roman"/>
          <w:sz w:val="32"/>
          <w:szCs w:val="32"/>
          <w:lang w:val="en-US" w:eastAsia="zh-CN"/>
        </w:rPr>
        <w:t>5</w:t>
      </w:r>
      <w:r>
        <w:rPr>
          <w:rFonts w:hint="default" w:ascii="Times New Roman" w:hAnsi="Times New Roman" w:cs="Times New Roman"/>
          <w:sz w:val="32"/>
          <w:szCs w:val="32"/>
          <w:lang w:val="en-US" w:eastAsia="zh-CN"/>
        </w:rPr>
        <w:t>.王</w:t>
      </w:r>
      <w:r>
        <w:rPr>
          <w:rFonts w:hint="eastAsia" w:cs="Times New Roman"/>
          <w:sz w:val="32"/>
          <w:szCs w:val="32"/>
          <w:highlight w:val="none"/>
          <w:lang w:val="en-US" w:eastAsia="zh-CN"/>
        </w:rPr>
        <w:t>*</w:t>
      </w:r>
      <w:r>
        <w:rPr>
          <w:rFonts w:hint="default" w:ascii="Times New Roman" w:hAnsi="Times New Roman" w:cs="Times New Roman"/>
          <w:sz w:val="32"/>
          <w:szCs w:val="32"/>
          <w:lang w:val="en-US" w:eastAsia="zh-CN"/>
        </w:rPr>
        <w:t>，</w:t>
      </w:r>
      <w:r>
        <w:rPr>
          <w:rFonts w:hint="default" w:ascii="Times New Roman" w:hAnsi="Times New Roman" w:cs="Times New Roman"/>
          <w:sz w:val="32"/>
          <w:szCs w:val="32"/>
          <w:highlight w:val="none"/>
          <w:lang w:val="en-US" w:eastAsia="zh-CN"/>
        </w:rPr>
        <w:t>中建五局驻该项目</w:t>
      </w:r>
      <w:r>
        <w:rPr>
          <w:rFonts w:hint="default" w:ascii="Times New Roman" w:hAnsi="Times New Roman" w:cs="Times New Roman"/>
          <w:sz w:val="32"/>
          <w:szCs w:val="32"/>
          <w:lang w:val="en-US" w:eastAsia="zh-CN"/>
        </w:rPr>
        <w:t>安全总监，</w:t>
      </w:r>
      <w:r>
        <w:rPr>
          <w:rFonts w:hint="default" w:ascii="Times New Roman" w:hAnsi="Times New Roman" w:eastAsia="仿宋_GB2312" w:cs="Times New Roman"/>
          <w:b w:val="0"/>
          <w:bCs w:val="0"/>
          <w:sz w:val="32"/>
          <w:szCs w:val="32"/>
          <w:highlight w:val="none"/>
          <w:u w:val="none"/>
          <w:lang w:val="en-US" w:eastAsia="zh-CN"/>
        </w:rPr>
        <w:t>对</w:t>
      </w:r>
      <w:r>
        <w:rPr>
          <w:rFonts w:hint="default" w:ascii="Times New Roman" w:hAnsi="Times New Roman" w:cs="Times New Roman"/>
          <w:b w:val="0"/>
          <w:bCs w:val="0"/>
          <w:sz w:val="32"/>
          <w:szCs w:val="32"/>
          <w:highlight w:val="none"/>
          <w:u w:val="none"/>
          <w:lang w:val="en-US" w:eastAsia="zh-CN"/>
        </w:rPr>
        <w:t>分包单位管理人员</w:t>
      </w:r>
      <w:r>
        <w:rPr>
          <w:rFonts w:hint="default" w:ascii="Times New Roman" w:hAnsi="Times New Roman" w:eastAsia="仿宋_GB2312" w:cs="Times New Roman"/>
          <w:b w:val="0"/>
          <w:bCs w:val="0"/>
          <w:sz w:val="32"/>
          <w:szCs w:val="32"/>
          <w:highlight w:val="none"/>
          <w:u w:val="none"/>
          <w:lang w:val="en-US" w:eastAsia="zh-CN"/>
        </w:rPr>
        <w:t>违章行为</w:t>
      </w:r>
      <w:r>
        <w:rPr>
          <w:rFonts w:hint="default" w:ascii="Times New Roman" w:hAnsi="Times New Roman" w:cs="Times New Roman"/>
          <w:b w:val="0"/>
          <w:bCs w:val="0"/>
          <w:sz w:val="32"/>
          <w:szCs w:val="32"/>
          <w:highlight w:val="none"/>
          <w:u w:val="none"/>
          <w:lang w:val="en-US" w:eastAsia="zh-CN"/>
        </w:rPr>
        <w:t>失管失察</w:t>
      </w:r>
      <w:r>
        <w:rPr>
          <w:rFonts w:hint="default" w:ascii="Times New Roman" w:hAnsi="Times New Roman" w:cs="Times New Roman"/>
          <w:sz w:val="32"/>
          <w:szCs w:val="32"/>
          <w:lang w:val="en-US" w:eastAsia="zh-CN"/>
        </w:rPr>
        <w:t>，违反了《中华人民共和国安全生产法》第二十五条第（</w:t>
      </w:r>
      <w:r>
        <w:rPr>
          <w:rFonts w:hint="eastAsia" w:cs="Times New Roman"/>
          <w:sz w:val="32"/>
          <w:szCs w:val="32"/>
          <w:lang w:val="en-US" w:eastAsia="zh-CN"/>
        </w:rPr>
        <w:t>五</w:t>
      </w:r>
      <w:r>
        <w:rPr>
          <w:rFonts w:hint="default" w:ascii="Times New Roman" w:hAnsi="Times New Roman" w:cs="Times New Roman"/>
          <w:sz w:val="32"/>
          <w:szCs w:val="32"/>
          <w:lang w:val="en-US" w:eastAsia="zh-CN"/>
        </w:rPr>
        <w:t>）项、第（六）项规定，对事故发生负有管理责任。依据《中华人民共和国安全生产法》第九十六条规定，建议由区应急管理局对其</w:t>
      </w:r>
      <w:r>
        <w:rPr>
          <w:rFonts w:hint="eastAsia" w:cs="Times New Roman"/>
          <w:lang w:val="en-US" w:eastAsia="zh-CN"/>
        </w:rPr>
        <w:t>处罚，略</w:t>
      </w:r>
      <w:bookmarkStart w:id="3" w:name="_GoBack"/>
      <w:bookmarkEnd w:id="3"/>
      <w:r>
        <w:rPr>
          <w:rFonts w:hint="default" w:ascii="Times New Roman" w:hAnsi="Times New Roman"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lang w:val="en-US" w:eastAsia="zh-CN"/>
        </w:rPr>
      </w:pPr>
      <w:r>
        <w:rPr>
          <w:rFonts w:hint="eastAsia" w:cs="Times New Roman"/>
          <w:sz w:val="32"/>
          <w:szCs w:val="32"/>
          <w:lang w:val="en-US" w:eastAsia="zh-CN"/>
        </w:rPr>
        <w:t>6</w:t>
      </w:r>
      <w:r>
        <w:rPr>
          <w:rFonts w:hint="default" w:ascii="Times New Roman" w:hAnsi="Times New Roman" w:cs="Times New Roman"/>
          <w:sz w:val="32"/>
          <w:szCs w:val="32"/>
          <w:lang w:val="en-US" w:eastAsia="zh-CN"/>
        </w:rPr>
        <w:t>.潘</w:t>
      </w:r>
      <w:r>
        <w:rPr>
          <w:rFonts w:hint="eastAsia" w:cs="Times New Roman"/>
          <w:sz w:val="32"/>
          <w:szCs w:val="32"/>
          <w:highlight w:val="none"/>
          <w:lang w:val="en-US" w:eastAsia="zh-CN"/>
        </w:rPr>
        <w:t>*</w:t>
      </w:r>
      <w:r>
        <w:rPr>
          <w:rFonts w:hint="default" w:ascii="Times New Roman" w:hAnsi="Times New Roman" w:cs="Times New Roman"/>
          <w:sz w:val="32"/>
          <w:szCs w:val="32"/>
          <w:lang w:val="en-US" w:eastAsia="zh-CN"/>
        </w:rPr>
        <w:t>，宇华建设驻</w:t>
      </w:r>
      <w:r>
        <w:rPr>
          <w:rFonts w:hint="eastAsia" w:cs="Times New Roman"/>
          <w:sz w:val="32"/>
          <w:szCs w:val="32"/>
          <w:lang w:val="en-US" w:eastAsia="zh-CN"/>
        </w:rPr>
        <w:t>该</w:t>
      </w:r>
      <w:r>
        <w:rPr>
          <w:rFonts w:hint="default" w:ascii="Times New Roman" w:hAnsi="Times New Roman" w:cs="Times New Roman"/>
          <w:sz w:val="32"/>
          <w:szCs w:val="32"/>
          <w:lang w:val="en-US" w:eastAsia="zh-CN"/>
        </w:rPr>
        <w:t>项目总监，</w:t>
      </w:r>
      <w:r>
        <w:rPr>
          <w:rFonts w:hint="eastAsia" w:cs="Times New Roman"/>
          <w:sz w:val="32"/>
          <w:szCs w:val="32"/>
          <w:lang w:val="en-US" w:eastAsia="zh-CN"/>
        </w:rPr>
        <w:t>未能及时发现并制止分包单位</w:t>
      </w:r>
      <w:r>
        <w:rPr>
          <w:rFonts w:hint="default" w:ascii="Times New Roman" w:hAnsi="Times New Roman" w:cs="Times New Roman"/>
          <w:sz w:val="32"/>
          <w:szCs w:val="32"/>
          <w:lang w:val="en-US" w:eastAsia="zh-CN"/>
        </w:rPr>
        <w:t>违章作业</w:t>
      </w:r>
      <w:r>
        <w:rPr>
          <w:rFonts w:hint="eastAsia" w:cs="Times New Roman"/>
          <w:sz w:val="32"/>
          <w:szCs w:val="32"/>
          <w:lang w:val="en-US" w:eastAsia="zh-CN"/>
        </w:rPr>
        <w:t>情况，现场监理职责未落实，</w:t>
      </w:r>
      <w:r>
        <w:rPr>
          <w:rFonts w:hint="default" w:ascii="Times New Roman" w:hAnsi="Times New Roman" w:cs="Times New Roman"/>
          <w:sz w:val="32"/>
          <w:szCs w:val="32"/>
          <w:lang w:val="en-US" w:eastAsia="zh-CN"/>
        </w:rPr>
        <w:t>对事故发生负有</w:t>
      </w:r>
      <w:r>
        <w:rPr>
          <w:rFonts w:hint="eastAsia" w:cs="Times New Roman"/>
          <w:sz w:val="32"/>
          <w:szCs w:val="32"/>
          <w:lang w:val="en-US" w:eastAsia="zh-CN"/>
        </w:rPr>
        <w:t>监管</w:t>
      </w:r>
      <w:r>
        <w:rPr>
          <w:rFonts w:hint="default" w:ascii="Times New Roman" w:hAnsi="Times New Roman" w:cs="Times New Roman"/>
          <w:sz w:val="32"/>
          <w:szCs w:val="32"/>
          <w:lang w:val="en-US" w:eastAsia="zh-CN"/>
        </w:rPr>
        <w:t>责任，</w:t>
      </w:r>
      <w:r>
        <w:rPr>
          <w:rFonts w:hint="default" w:ascii="Times New Roman" w:hAnsi="Times New Roman" w:eastAsia="仿宋_GB2312" w:cs="Times New Roman"/>
          <w:szCs w:val="32"/>
          <w:highlight w:val="none"/>
        </w:rPr>
        <w:t>违反了《建设工程安全生产管理条例》第</w:t>
      </w:r>
      <w:r>
        <w:rPr>
          <w:rFonts w:hint="eastAsia" w:cs="Times New Roman"/>
          <w:szCs w:val="32"/>
          <w:highlight w:val="none"/>
          <w:lang w:val="en-US" w:eastAsia="zh-CN"/>
        </w:rPr>
        <w:t>十四条</w:t>
      </w:r>
      <w:r>
        <w:rPr>
          <w:rFonts w:hint="default" w:ascii="Times New Roman" w:hAnsi="Times New Roman" w:eastAsia="仿宋_GB2312" w:cs="Times New Roman"/>
          <w:szCs w:val="32"/>
          <w:highlight w:val="none"/>
          <w:lang w:val="en-US" w:eastAsia="zh-CN"/>
        </w:rPr>
        <w:t>第</w:t>
      </w:r>
      <w:r>
        <w:rPr>
          <w:rFonts w:hint="eastAsia" w:cs="Times New Roman"/>
          <w:szCs w:val="32"/>
          <w:highlight w:val="none"/>
          <w:lang w:val="en-US" w:eastAsia="zh-CN"/>
        </w:rPr>
        <w:t>三</w:t>
      </w:r>
      <w:r>
        <w:rPr>
          <w:rFonts w:hint="default" w:ascii="Times New Roman" w:hAnsi="Times New Roman" w:eastAsia="仿宋_GB2312" w:cs="Times New Roman"/>
          <w:szCs w:val="32"/>
          <w:highlight w:val="none"/>
          <w:lang w:val="en-US" w:eastAsia="zh-CN"/>
        </w:rPr>
        <w:t>款</w:t>
      </w:r>
      <w:r>
        <w:rPr>
          <w:rFonts w:hint="eastAsia" w:cs="Times New Roman"/>
          <w:b w:val="0"/>
          <w:bCs w:val="0"/>
          <w:sz w:val="32"/>
          <w:szCs w:val="32"/>
          <w:highlight w:val="none"/>
          <w:lang w:val="en-US" w:eastAsia="zh-CN"/>
        </w:rPr>
        <w:t>，</w:t>
      </w:r>
      <w:r>
        <w:rPr>
          <w:rFonts w:hint="eastAsia" w:cs="Times New Roman"/>
          <w:sz w:val="32"/>
          <w:szCs w:val="32"/>
          <w:highlight w:val="none"/>
          <w:lang w:eastAsia="zh-CN"/>
        </w:rPr>
        <w:t>建议由区住建局依法依规查处</w:t>
      </w:r>
      <w:r>
        <w:rPr>
          <w:rFonts w:hint="default" w:ascii="Times New Roman" w:hAnsi="Times New Roman"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五</w:t>
      </w:r>
      <w:r>
        <w:rPr>
          <w:rFonts w:hint="default" w:ascii="Times New Roman" w:hAnsi="Times New Roman" w:eastAsia="黑体" w:cs="Times New Roman"/>
          <w:sz w:val="32"/>
          <w:szCs w:val="32"/>
          <w:highlight w:val="none"/>
        </w:rPr>
        <w:t>、</w:t>
      </w:r>
      <w:r>
        <w:rPr>
          <w:rFonts w:hint="default" w:ascii="Times New Roman" w:hAnsi="Times New Roman" w:eastAsia="黑体" w:cs="Times New Roman"/>
          <w:sz w:val="32"/>
          <w:szCs w:val="32"/>
          <w:highlight w:val="none"/>
          <w:lang w:val="en-US" w:eastAsia="zh-CN"/>
        </w:rPr>
        <w:t>事故主要教训</w:t>
      </w:r>
    </w:p>
    <w:p>
      <w:pPr>
        <w:keepNext w:val="0"/>
        <w:keepLines w:val="0"/>
        <w:pageBreakBefore w:val="0"/>
        <w:widowControl/>
        <w:suppressLineNumbers w:val="0"/>
        <w:kinsoku/>
        <w:wordWrap/>
        <w:overflowPunct/>
        <w:topLinePunct w:val="0"/>
        <w:bidi w:val="0"/>
        <w:adjustRightInd/>
        <w:snapToGrid/>
        <w:spacing w:line="560" w:lineRule="exact"/>
        <w:ind w:firstLine="640" w:firstLineChars="200"/>
        <w:jc w:val="left"/>
        <w:textAlignment w:val="auto"/>
        <w:rPr>
          <w:rFonts w:hint="default" w:ascii="Times New Roman" w:hAnsi="Times New Roman" w:cs="Times New Roman"/>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val="en-US" w:eastAsia="zh-CN" w:bidi="ar"/>
        </w:rPr>
        <w:t>该起事故的发生，暴露出</w:t>
      </w:r>
      <w:r>
        <w:rPr>
          <w:rFonts w:hint="default" w:ascii="Times New Roman" w:hAnsi="Times New Roman" w:eastAsia="仿宋_GB2312" w:cs="Times New Roman"/>
          <w:b w:val="0"/>
          <w:bCs w:val="0"/>
          <w:sz w:val="32"/>
          <w:szCs w:val="32"/>
          <w:highlight w:val="none"/>
        </w:rPr>
        <w:t>胜晨劳务</w:t>
      </w:r>
      <w:r>
        <w:rPr>
          <w:rFonts w:hint="default" w:ascii="Times New Roman" w:hAnsi="Times New Roman" w:eastAsia="仿宋_GB2312" w:cs="Times New Roman"/>
          <w:color w:val="000000"/>
          <w:kern w:val="0"/>
          <w:sz w:val="32"/>
          <w:szCs w:val="32"/>
          <w:highlight w:val="none"/>
          <w:lang w:val="en-US" w:eastAsia="zh-CN" w:bidi="ar"/>
        </w:rPr>
        <w:t>安全生产主体责任落实不到位、现场安全管理缺位、违章作业等问题</w:t>
      </w:r>
      <w:r>
        <w:rPr>
          <w:rFonts w:hint="eastAsia" w:cs="Times New Roman"/>
          <w:color w:val="000000"/>
          <w:kern w:val="0"/>
          <w:sz w:val="32"/>
          <w:szCs w:val="32"/>
          <w:highlight w:val="none"/>
          <w:lang w:val="en-US" w:eastAsia="zh-CN" w:bidi="ar"/>
        </w:rPr>
        <w:t>；</w:t>
      </w:r>
      <w:r>
        <w:rPr>
          <w:rFonts w:hint="default" w:ascii="Times New Roman" w:hAnsi="Times New Roman" w:cs="Times New Roman"/>
          <w:b w:val="0"/>
          <w:bCs w:val="0"/>
          <w:color w:val="auto"/>
          <w:sz w:val="32"/>
          <w:szCs w:val="32"/>
          <w:highlight w:val="none"/>
          <w:lang w:val="en-US" w:eastAsia="zh-CN"/>
        </w:rPr>
        <w:t>中建五局现场管理不到位，存在包而不管现象</w:t>
      </w:r>
      <w:r>
        <w:rPr>
          <w:rFonts w:hint="default" w:ascii="Times New Roman" w:hAnsi="Times New Roman" w:eastAsia="仿宋_GB2312" w:cs="Times New Roman"/>
          <w:color w:val="000000"/>
          <w:kern w:val="0"/>
          <w:sz w:val="32"/>
          <w:szCs w:val="32"/>
          <w:highlight w:val="none"/>
          <w:lang w:val="en-US" w:eastAsia="zh-CN" w:bidi="ar"/>
        </w:rPr>
        <w:t>等问题。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黑体" w:cs="Times New Roman"/>
          <w:sz w:val="32"/>
          <w:szCs w:val="32"/>
          <w:highlight w:val="none"/>
          <w:lang w:val="en-US" w:eastAsia="zh-CN"/>
        </w:rPr>
      </w:pPr>
      <w:r>
        <w:rPr>
          <w:rFonts w:hint="default" w:ascii="Times New Roman" w:hAnsi="Times New Roman" w:eastAsia="黑体" w:cs="Times New Roman"/>
          <w:sz w:val="32"/>
          <w:szCs w:val="32"/>
          <w:highlight w:val="none"/>
          <w:lang w:val="en-US" w:eastAsia="zh-CN"/>
        </w:rPr>
        <w:t>六</w:t>
      </w:r>
      <w:r>
        <w:rPr>
          <w:rFonts w:hint="default" w:ascii="Times New Roman" w:hAnsi="Times New Roman" w:eastAsia="黑体" w:cs="Times New Roman"/>
          <w:sz w:val="32"/>
          <w:szCs w:val="32"/>
          <w:highlight w:val="none"/>
        </w:rPr>
        <w:t>、</w:t>
      </w:r>
      <w:r>
        <w:rPr>
          <w:rFonts w:hint="default" w:ascii="Times New Roman" w:hAnsi="Times New Roman" w:eastAsia="黑体" w:cs="Times New Roman"/>
          <w:sz w:val="32"/>
          <w:szCs w:val="32"/>
          <w:highlight w:val="none"/>
          <w:lang w:val="en-US" w:eastAsia="zh-CN"/>
        </w:rPr>
        <w:t>事故整改和防范措施</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cs="Times New Roman"/>
          <w:color w:val="auto"/>
          <w:sz w:val="32"/>
          <w:szCs w:val="32"/>
          <w:highlight w:val="none"/>
        </w:rPr>
      </w:pPr>
      <w:r>
        <w:rPr>
          <w:rFonts w:hint="default" w:ascii="Times New Roman" w:hAnsi="Times New Roman" w:eastAsia="仿宋_GB2312" w:cs="Times New Roman"/>
          <w:b w:val="0"/>
          <w:bCs w:val="0"/>
          <w:sz w:val="32"/>
          <w:szCs w:val="32"/>
          <w:highlight w:val="none"/>
        </w:rPr>
        <w:t>胜晨劳务</w:t>
      </w:r>
      <w:r>
        <w:rPr>
          <w:rFonts w:hint="default" w:ascii="Times New Roman" w:hAnsi="Times New Roman" w:eastAsia="仿宋_GB2312" w:cs="Times New Roman"/>
          <w:color w:val="000000"/>
          <w:kern w:val="0"/>
          <w:sz w:val="32"/>
          <w:szCs w:val="32"/>
          <w:highlight w:val="none"/>
          <w:lang w:val="en-US" w:eastAsia="zh-CN" w:bidi="ar"/>
        </w:rPr>
        <w:t>要认真落实各项安全生产条件和企业安全生产主体责任，完善安全生产规章制度和操作规程，杜绝违章作业；加强从业人员安全教育和培训，加强隐患排查治理，及时消除事故隐患。</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Times New Roman" w:hAnsi="Times New Roman" w:cs="Times New Roman"/>
          <w:color w:val="auto"/>
          <w:sz w:val="32"/>
          <w:szCs w:val="32"/>
          <w:highlight w:val="none"/>
        </w:rPr>
      </w:pPr>
      <w:r>
        <w:rPr>
          <w:rFonts w:hint="default" w:ascii="Times New Roman" w:hAnsi="Times New Roman" w:eastAsia="仿宋_GB2312" w:cs="Times New Roman"/>
          <w:color w:val="000000"/>
          <w:kern w:val="0"/>
          <w:sz w:val="32"/>
          <w:szCs w:val="32"/>
          <w:highlight w:val="none"/>
          <w:lang w:val="en-US" w:eastAsia="zh-CN" w:bidi="ar"/>
        </w:rPr>
        <w:t>中建五局要认真落实各项安全生产条件和企业安全生产主体责任，加强隐患排查治理，及时消除事故隐患</w:t>
      </w:r>
      <w:r>
        <w:rPr>
          <w:rFonts w:hint="default" w:ascii="Times New Roman" w:hAnsi="Times New Roman" w:cs="Times New Roman"/>
          <w:color w:val="000000"/>
          <w:kern w:val="0"/>
          <w:sz w:val="32"/>
          <w:szCs w:val="32"/>
          <w:highlight w:val="none"/>
          <w:lang w:val="en-US" w:eastAsia="zh-CN" w:bidi="ar"/>
        </w:rPr>
        <w:t>，加强监督，</w:t>
      </w:r>
      <w:r>
        <w:rPr>
          <w:rFonts w:hint="default" w:ascii="Times New Roman" w:hAnsi="Times New Roman" w:eastAsia="仿宋_GB2312" w:cs="Times New Roman"/>
          <w:color w:val="000000"/>
          <w:kern w:val="0"/>
          <w:sz w:val="32"/>
          <w:szCs w:val="32"/>
          <w:highlight w:val="none"/>
          <w:lang w:val="en-US" w:eastAsia="zh-CN" w:bidi="ar"/>
        </w:rPr>
        <w:t>杜绝违章作业；严格制定、报批、实施施工方案，加强从业人员安全教育和培训；加强作业现场安全管理</w:t>
      </w:r>
      <w:r>
        <w:rPr>
          <w:rFonts w:hint="default" w:ascii="Times New Roman" w:hAnsi="Times New Roman" w:cs="Times New Roman"/>
          <w:color w:val="000000"/>
          <w:kern w:val="0"/>
          <w:sz w:val="32"/>
          <w:szCs w:val="32"/>
          <w:highlight w:val="none"/>
          <w:lang w:val="en-US" w:eastAsia="zh-CN" w:bidi="ar"/>
        </w:rPr>
        <w:t>。</w:t>
      </w:r>
    </w:p>
    <w:p>
      <w:pPr>
        <w:keepNext w:val="0"/>
        <w:keepLines w:val="0"/>
        <w:pageBreakBefore w:val="0"/>
        <w:widowControl/>
        <w:numPr>
          <w:ilvl w:val="0"/>
          <w:numId w:val="1"/>
        </w:numPr>
        <w:suppressLineNumbers w:val="0"/>
        <w:kinsoku/>
        <w:wordWrap/>
        <w:overflowPunct/>
        <w:topLinePunct w:val="0"/>
        <w:bidi w:val="0"/>
        <w:adjustRightInd/>
        <w:snapToGrid/>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宇华建设</w:t>
      </w:r>
      <w:r>
        <w:rPr>
          <w:rFonts w:hint="default" w:ascii="Times New Roman" w:hAnsi="Times New Roman" w:cs="Times New Roman"/>
          <w:b w:val="0"/>
          <w:bCs w:val="0"/>
          <w:sz w:val="32"/>
          <w:szCs w:val="32"/>
          <w:highlight w:val="none"/>
          <w:lang w:val="en-US" w:eastAsia="zh-CN"/>
        </w:rPr>
        <w:t>要切实</w:t>
      </w:r>
      <w:r>
        <w:rPr>
          <w:rFonts w:hint="default" w:ascii="Times New Roman" w:hAnsi="Times New Roman" w:eastAsia="仿宋_GB2312" w:cs="Times New Roman"/>
          <w:b w:val="0"/>
          <w:bCs w:val="0"/>
          <w:sz w:val="32"/>
          <w:szCs w:val="32"/>
          <w:highlight w:val="none"/>
          <w:lang w:val="en-US" w:eastAsia="zh-CN"/>
        </w:rPr>
        <w:t>履行建设工程安全生产监理责任</w:t>
      </w:r>
      <w:r>
        <w:rPr>
          <w:rFonts w:hint="default" w:ascii="Times New Roman" w:hAnsi="Times New Roman" w:eastAsia="仿宋_GB2312" w:cs="Times New Roman"/>
          <w:szCs w:val="21"/>
          <w:highlight w:val="none"/>
        </w:rPr>
        <w:t>，</w:t>
      </w:r>
      <w:r>
        <w:rPr>
          <w:rFonts w:hint="default" w:ascii="Times New Roman" w:hAnsi="Times New Roman" w:eastAsia="仿宋_GB2312" w:cs="Times New Roman"/>
          <w:color w:val="000000"/>
          <w:kern w:val="0"/>
          <w:sz w:val="32"/>
          <w:szCs w:val="32"/>
          <w:highlight w:val="none"/>
          <w:lang w:val="en-US" w:eastAsia="zh-CN" w:bidi="ar"/>
        </w:rPr>
        <w:t>加强隐患排查治理，及时消除事故隐患</w:t>
      </w:r>
      <w:r>
        <w:rPr>
          <w:rFonts w:hint="default" w:ascii="Times New Roman" w:hAnsi="Times New Roman" w:cs="Times New Roman"/>
          <w:color w:val="000000"/>
          <w:kern w:val="0"/>
          <w:sz w:val="32"/>
          <w:szCs w:val="32"/>
          <w:highlight w:val="none"/>
          <w:lang w:val="en-US" w:eastAsia="zh-CN" w:bidi="ar"/>
        </w:rPr>
        <w:t>，</w:t>
      </w:r>
      <w:r>
        <w:rPr>
          <w:rFonts w:hint="default" w:ascii="Times New Roman" w:hAnsi="Times New Roman" w:cs="Times New Roman"/>
          <w:szCs w:val="21"/>
          <w:highlight w:val="none"/>
          <w:lang w:val="en-US" w:eastAsia="zh-CN"/>
        </w:rPr>
        <w:t>强化</w:t>
      </w:r>
      <w:r>
        <w:rPr>
          <w:rFonts w:hint="default" w:ascii="Times New Roman" w:hAnsi="Times New Roman" w:eastAsia="仿宋_GB2312" w:cs="Times New Roman"/>
          <w:b w:val="0"/>
          <w:bCs w:val="0"/>
          <w:sz w:val="32"/>
          <w:szCs w:val="32"/>
          <w:highlight w:val="none"/>
          <w:lang w:val="en-US" w:eastAsia="zh-CN"/>
        </w:rPr>
        <w:t>现场监理</w:t>
      </w:r>
      <w:r>
        <w:rPr>
          <w:rFonts w:hint="default" w:ascii="Times New Roman" w:hAnsi="Times New Roman"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0"/>
          <w:sz w:val="32"/>
          <w:szCs w:val="32"/>
          <w:highlight w:val="none"/>
          <w:lang w:val="en-US" w:eastAsia="zh-CN" w:bidi="ar"/>
        </w:rPr>
        <w:t>杜绝违章作业</w:t>
      </w:r>
      <w:r>
        <w:rPr>
          <w:rFonts w:hint="default" w:ascii="Times New Roman" w:hAnsi="Times New Roman" w:cs="Times New Roman"/>
          <w:color w:val="000000"/>
          <w:kern w:val="0"/>
          <w:sz w:val="32"/>
          <w:szCs w:val="32"/>
          <w:highlight w:val="none"/>
          <w:lang w:val="en-US" w:eastAsia="zh-CN" w:bidi="ar"/>
        </w:rPr>
        <w:t>。</w:t>
      </w:r>
    </w:p>
    <w:p>
      <w:pPr>
        <w:keepNext w:val="0"/>
        <w:keepLines w:val="0"/>
        <w:pageBreakBefore w:val="0"/>
        <w:widowControl/>
        <w:numPr>
          <w:ilvl w:val="0"/>
          <w:numId w:val="1"/>
        </w:numPr>
        <w:suppressLineNumbers w:val="0"/>
        <w:kinsoku/>
        <w:wordWrap/>
        <w:overflowPunct/>
        <w:topLinePunct w:val="0"/>
        <w:bidi w:val="0"/>
        <w:adjustRightInd/>
        <w:snapToGrid/>
        <w:spacing w:line="560" w:lineRule="exact"/>
        <w:ind w:left="0" w:leftChars="0" w:firstLine="640" w:firstLineChars="200"/>
        <w:jc w:val="left"/>
        <w:textAlignment w:val="auto"/>
        <w:rPr>
          <w:rFonts w:hint="default" w:ascii="Times New Roman" w:hAnsi="Times New Roman" w:cs="Times New Roman"/>
          <w:sz w:val="32"/>
          <w:szCs w:val="32"/>
          <w:highlight w:val="none"/>
        </w:rPr>
      </w:pPr>
      <w:r>
        <w:rPr>
          <w:rFonts w:hint="default" w:ascii="Times New Roman" w:hAnsi="Times New Roman" w:cs="Times New Roman"/>
          <w:color w:val="000000"/>
          <w:kern w:val="0"/>
          <w:sz w:val="32"/>
          <w:szCs w:val="32"/>
          <w:highlight w:val="none"/>
          <w:lang w:val="en-US" w:eastAsia="zh-CN" w:bidi="ar"/>
        </w:rPr>
        <w:t>区航产中心</w:t>
      </w:r>
      <w:r>
        <w:rPr>
          <w:rFonts w:hint="default" w:ascii="Times New Roman" w:hAnsi="Times New Roman" w:eastAsia="仿宋_GB2312" w:cs="Times New Roman"/>
          <w:color w:val="000000"/>
          <w:kern w:val="0"/>
          <w:sz w:val="32"/>
          <w:szCs w:val="32"/>
          <w:highlight w:val="none"/>
          <w:lang w:val="en-US" w:eastAsia="zh-CN" w:bidi="ar"/>
        </w:rPr>
        <w:t>要督促指导辖区内各类企业落实安全生产主体责任，加大对辖区内企业安全生产监督检查力度；督促企业加强作业人员的安全生产教育和培训；督促企业制定并落实好各岗位安全操作规程；督促企业加强隐患排查治理，确保企业安全生产。</w:t>
      </w:r>
    </w:p>
    <w:p>
      <w:pPr>
        <w:keepNext w:val="0"/>
        <w:keepLines w:val="0"/>
        <w:pageBreakBefore w:val="0"/>
        <w:widowControl/>
        <w:numPr>
          <w:ilvl w:val="0"/>
          <w:numId w:val="1"/>
        </w:numPr>
        <w:suppressLineNumbers w:val="0"/>
        <w:kinsoku/>
        <w:wordWrap/>
        <w:overflowPunct/>
        <w:topLinePunct w:val="0"/>
        <w:bidi w:val="0"/>
        <w:adjustRightInd/>
        <w:snapToGrid/>
        <w:spacing w:line="560" w:lineRule="exact"/>
        <w:ind w:left="0" w:leftChars="0" w:firstLine="640" w:firstLineChars="200"/>
        <w:jc w:val="left"/>
        <w:textAlignment w:val="auto"/>
        <w:rPr>
          <w:rFonts w:hint="default" w:ascii="Times New Roman" w:hAnsi="Times New Roman" w:eastAsia="仿宋_GB2312" w:cs="Times New Roman"/>
          <w:color w:val="000000"/>
          <w:kern w:val="0"/>
          <w:sz w:val="32"/>
          <w:szCs w:val="32"/>
          <w:highlight w:val="none"/>
          <w:lang w:val="en-US" w:eastAsia="zh-CN" w:bidi="ar"/>
        </w:rPr>
      </w:pPr>
      <w:r>
        <w:rPr>
          <w:rFonts w:hint="default" w:ascii="Times New Roman" w:hAnsi="Times New Roman" w:eastAsia="仿宋_GB2312" w:cs="Times New Roman"/>
          <w:color w:val="000000"/>
          <w:kern w:val="0"/>
          <w:sz w:val="32"/>
          <w:szCs w:val="32"/>
          <w:highlight w:val="none"/>
          <w:lang w:val="en-US" w:eastAsia="zh-CN" w:bidi="ar"/>
        </w:rPr>
        <w:t>区住建局要进一步加强</w:t>
      </w:r>
      <w:r>
        <w:rPr>
          <w:rFonts w:hint="default" w:ascii="Times New Roman" w:hAnsi="Times New Roman" w:cs="Times New Roman"/>
          <w:color w:val="000000"/>
          <w:kern w:val="0"/>
          <w:sz w:val="32"/>
          <w:szCs w:val="32"/>
          <w:highlight w:val="none"/>
          <w:lang w:val="en-US" w:eastAsia="zh-CN" w:bidi="ar"/>
        </w:rPr>
        <w:t>临时</w:t>
      </w:r>
      <w:r>
        <w:rPr>
          <w:rFonts w:hint="default" w:ascii="Times New Roman" w:hAnsi="Times New Roman" w:eastAsia="仿宋_GB2312" w:cs="Times New Roman"/>
          <w:color w:val="000000"/>
          <w:kern w:val="0"/>
          <w:sz w:val="32"/>
          <w:szCs w:val="32"/>
          <w:highlight w:val="none"/>
          <w:lang w:val="en-US" w:eastAsia="zh-CN" w:bidi="ar"/>
        </w:rPr>
        <w:t>用电等危险性较大分部分项工程的安全监管；督促施工单位开展从业人员安全教育培训，增强从业人员的安全责任意识，提高安全防范能力；要深入开展安全生产专项整治行动，加大对施工单位的安全监管力度，督促完善安全生产作业条件。</w:t>
      </w:r>
    </w:p>
    <w:p>
      <w:pPr>
        <w:keepNext w:val="0"/>
        <w:keepLines w:val="0"/>
        <w:pageBreakBefore w:val="0"/>
        <w:widowControl/>
        <w:numPr>
          <w:ilvl w:val="0"/>
          <w:numId w:val="0"/>
        </w:numPr>
        <w:suppressLineNumbers w:val="0"/>
        <w:kinsoku/>
        <w:wordWrap/>
        <w:overflowPunct/>
        <w:topLinePunct w:val="0"/>
        <w:bidi w:val="0"/>
        <w:adjustRightInd/>
        <w:snapToGrid/>
        <w:spacing w:line="560" w:lineRule="exact"/>
        <w:jc w:val="left"/>
        <w:textAlignment w:val="auto"/>
        <w:rPr>
          <w:rFonts w:hint="eastAsia" w:ascii="黑体" w:hAnsi="黑体" w:eastAsia="黑体" w:cs="黑体"/>
          <w:color w:val="000000"/>
          <w:kern w:val="0"/>
          <w:sz w:val="32"/>
          <w:szCs w:val="32"/>
          <w:highlight w:val="none"/>
          <w:lang w:val="en-US" w:eastAsia="zh-CN" w:bidi="ar"/>
        </w:rPr>
      </w:pPr>
    </w:p>
    <w:sectPr>
      <w:footerReference r:id="rId5" w:type="default"/>
      <w:pgSz w:w="11906" w:h="16838"/>
      <w:pgMar w:top="2098" w:right="1474" w:bottom="1984" w:left="1587" w:header="851" w:footer="992" w:gutter="0"/>
      <w:pgNumType w:start="1"/>
      <w:cols w:space="0" w:num="1"/>
      <w:rtlGutter w:val="0"/>
      <w:docGrid w:type="lines" w:linePitch="43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fldChar w:fldCharType="begin"/>
                          </w:r>
                          <w:r>
                            <w:instrText xml:space="preserve"> PAGE  \* MERGEFORMAT </w:instrText>
                          </w:r>
                          <w:r>
                            <w:fldChar w:fldCharType="separate"/>
                          </w:r>
                          <w:r>
                            <w:t>12</w:t>
                          </w:r>
                          <w: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ConHTYzAEAAJwDAAAOAAAAAAAAAAEAIAAAAB4BAABkcnMvZTJv&#10;RG9jLnhtbFBLBQYAAAAABgAGAFkBAABcBQAAAAA=&#10;">
              <v:fill on="f" focussize="0,0"/>
              <v:stroke on="f"/>
              <v:imagedata o:title=""/>
              <o:lock v:ext="edit" aspectratio="f"/>
              <v:textbox inset="0mm,0mm,0mm,0mm" style="mso-fit-shape-to-text:t;">
                <w:txbxContent>
                  <w:p>
                    <w:pPr>
                      <w:pStyle w:val="6"/>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pPr>
        <w:spacing w:line="240" w:lineRule="auto"/>
        <w:ind w:firstLine="640"/>
      </w:pPr>
      <w:r>
        <w:separator/>
      </w:r>
    </w:p>
  </w:footnote>
  <w:footnote w:type="continuationSeparator" w:id="19">
    <w:p>
      <w:pPr>
        <w:spacing w:line="240" w:lineRule="auto"/>
        <w:ind w:firstLine="640"/>
      </w:pPr>
      <w:r>
        <w:continuationSeparator/>
      </w:r>
    </w:p>
  </w:footnote>
  <w:footnote w:id="0">
    <w:p>
      <w:pPr>
        <w:pStyle w:val="8"/>
        <w:snapToGrid w:val="0"/>
        <w:rPr>
          <w:rFonts w:hint="eastAsia" w:eastAsia="宋体"/>
          <w:lang w:eastAsia="zh-CN"/>
        </w:rPr>
      </w:pPr>
      <w:r>
        <w:rPr>
          <w:rFonts w:hint="eastAsia" w:ascii="宋体" w:hAnsi="宋体" w:eastAsia="宋体" w:cs="宋体"/>
          <w:kern w:val="2"/>
          <w:sz w:val="18"/>
          <w:szCs w:val="18"/>
          <w:vertAlign w:val="baseline"/>
          <w:lang w:val="en-US" w:eastAsia="zh-CN" w:bidi="ar-SA"/>
        </w:rPr>
        <w:t>[</w:t>
      </w:r>
      <w:r>
        <w:rPr>
          <w:rFonts w:hint="eastAsia" w:ascii="宋体" w:hAnsi="宋体" w:eastAsia="宋体" w:cs="宋体"/>
          <w:kern w:val="2"/>
          <w:sz w:val="18"/>
          <w:szCs w:val="18"/>
          <w:vertAlign w:val="baseline"/>
          <w:lang w:val="en-US" w:eastAsia="zh-CN" w:bidi="ar-SA"/>
        </w:rPr>
        <w:footnoteRef/>
      </w:r>
      <w:r>
        <w:rPr>
          <w:rFonts w:hint="eastAsia" w:ascii="宋体" w:hAnsi="宋体" w:eastAsia="宋体" w:cs="宋体"/>
          <w:kern w:val="2"/>
          <w:sz w:val="18"/>
          <w:szCs w:val="18"/>
          <w:vertAlign w:val="baseline"/>
          <w:lang w:val="en-US" w:eastAsia="zh-CN" w:bidi="ar-SA"/>
        </w:rPr>
        <w:t xml:space="preserve">] </w:t>
      </w:r>
      <w:r>
        <w:rPr>
          <w:rStyle w:val="21"/>
          <w:rFonts w:hint="eastAsia"/>
          <w:lang w:val="en-US" w:eastAsia="zh-CN"/>
        </w:rPr>
        <w:t>《中华人民共和国安全生产法》第二十八条第一款：</w:t>
      </w:r>
      <w:r>
        <w:rPr>
          <w:rFonts w:hint="eastAsia"/>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r>
        <w:rPr>
          <w:rFonts w:hint="eastAsia"/>
          <w:lang w:eastAsia="zh-CN"/>
        </w:rPr>
        <w:t>。</w:t>
      </w:r>
    </w:p>
  </w:footnote>
  <w:footnote w:id="1">
    <w:p>
      <w:pPr>
        <w:pStyle w:val="8"/>
        <w:snapToGrid w:val="0"/>
      </w:pPr>
      <w:r>
        <w:rPr>
          <w:rFonts w:hint="eastAsia" w:ascii="宋体" w:hAnsi="宋体" w:eastAsia="宋体" w:cs="宋体"/>
          <w:kern w:val="2"/>
          <w:sz w:val="18"/>
          <w:szCs w:val="18"/>
          <w:vertAlign w:val="baseline"/>
          <w:lang w:val="en-US" w:eastAsia="zh-CN" w:bidi="ar-SA"/>
        </w:rPr>
        <w:t>[</w:t>
      </w:r>
      <w:r>
        <w:rPr>
          <w:rFonts w:hint="eastAsia" w:ascii="宋体" w:hAnsi="宋体" w:eastAsia="宋体" w:cs="宋体"/>
          <w:kern w:val="2"/>
          <w:sz w:val="18"/>
          <w:szCs w:val="18"/>
          <w:vertAlign w:val="baseline"/>
          <w:lang w:val="en-US" w:eastAsia="zh-CN" w:bidi="ar-SA"/>
        </w:rPr>
        <w:footnoteRef/>
      </w:r>
      <w:r>
        <w:rPr>
          <w:rFonts w:hint="eastAsia" w:ascii="宋体" w:hAnsi="宋体" w:eastAsia="宋体" w:cs="宋体"/>
          <w:kern w:val="2"/>
          <w:sz w:val="18"/>
          <w:szCs w:val="18"/>
          <w:vertAlign w:val="baseline"/>
          <w:lang w:val="en-US" w:eastAsia="zh-CN" w:bidi="ar-SA"/>
        </w:rPr>
        <w:t xml:space="preserve">] </w:t>
      </w:r>
      <w:r>
        <w:rPr>
          <w:rStyle w:val="21"/>
          <w:rFonts w:hint="eastAsia"/>
          <w:lang w:val="en-US" w:eastAsia="zh-CN"/>
        </w:rPr>
        <w:t>《中华人民共和国安全生产法》第一百一十四条第（一）项：</w:t>
      </w:r>
      <w:r>
        <w:rPr>
          <w:rFonts w:hint="eastAsia"/>
        </w:rPr>
        <w:t>发生生产安全事故，对负有责任的生产经营单位除要求其依法承担相应的赔偿等责任外，由应急管理部门依照下列规定处以罚款:（一）发生一般事故的，处三十万元以上一百万元以下的罚款；</w:t>
      </w:r>
    </w:p>
  </w:footnote>
  <w:footnote w:id="2">
    <w:p>
      <w:pPr>
        <w:pStyle w:val="8"/>
        <w:snapToGrid w:val="0"/>
      </w:pPr>
      <w:r>
        <w:rPr>
          <w:rFonts w:hint="eastAsia" w:ascii="宋体" w:hAnsi="宋体" w:eastAsia="宋体" w:cs="宋体"/>
          <w:kern w:val="2"/>
          <w:sz w:val="18"/>
          <w:szCs w:val="18"/>
          <w:vertAlign w:val="baseline"/>
          <w:lang w:val="en-US" w:eastAsia="zh-CN" w:bidi="ar-SA"/>
        </w:rPr>
        <w:t>[</w:t>
      </w:r>
      <w:r>
        <w:rPr>
          <w:rFonts w:hint="eastAsia" w:ascii="宋体" w:hAnsi="宋体" w:eastAsia="宋体" w:cs="宋体"/>
          <w:kern w:val="2"/>
          <w:sz w:val="18"/>
          <w:szCs w:val="18"/>
          <w:vertAlign w:val="baseline"/>
          <w:lang w:val="en-US" w:eastAsia="zh-CN" w:bidi="ar-SA"/>
        </w:rPr>
        <w:footnoteRef/>
      </w:r>
      <w:r>
        <w:rPr>
          <w:rFonts w:hint="eastAsia" w:ascii="宋体" w:hAnsi="宋体" w:eastAsia="宋体" w:cs="宋体"/>
          <w:kern w:val="2"/>
          <w:sz w:val="18"/>
          <w:szCs w:val="18"/>
          <w:vertAlign w:val="baseline"/>
          <w:lang w:val="en-US" w:eastAsia="zh-CN" w:bidi="ar-SA"/>
        </w:rPr>
        <w:t xml:space="preserve">] </w:t>
      </w:r>
      <w:r>
        <w:rPr>
          <w:rStyle w:val="21"/>
          <w:rFonts w:hint="eastAsia"/>
          <w:lang w:val="en-US" w:eastAsia="zh-CN"/>
        </w:rPr>
        <w:t>《中华人民共和国安全生产法》四十一条第</w:t>
      </w:r>
      <w:r>
        <w:rPr>
          <w:rFonts w:hint="eastAsia" w:ascii="Times New Roman" w:cs="Times New Roman"/>
          <w:szCs w:val="32"/>
          <w:highlight w:val="none"/>
          <w:lang w:val="en-US" w:eastAsia="zh-CN"/>
        </w:rPr>
        <w:t>二</w:t>
      </w:r>
      <w:r>
        <w:rPr>
          <w:rStyle w:val="21"/>
          <w:rFonts w:hint="eastAsia"/>
          <w:lang w:val="en-US" w:eastAsia="zh-CN"/>
        </w:rPr>
        <w:t>款：</w:t>
      </w:r>
      <w:r>
        <w:rPr>
          <w:rFonts w:hint="eastAsia"/>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3">
    <w:p>
      <w:pPr>
        <w:pStyle w:val="8"/>
        <w:snapToGrid w:val="0"/>
        <w:rPr>
          <w:rFonts w:hint="eastAsia" w:eastAsia="宋体"/>
          <w:lang w:eastAsia="zh-CN"/>
        </w:rPr>
      </w:pPr>
      <w:r>
        <w:rPr>
          <w:rStyle w:val="13"/>
          <w:rFonts w:hint="eastAsia" w:ascii="宋体" w:hAnsi="宋体" w:eastAsia="宋体" w:cs="宋体"/>
          <w:sz w:val="18"/>
          <w:szCs w:val="18"/>
          <w:vertAlign w:val="baseline"/>
        </w:rPr>
        <w:t>[</w:t>
      </w:r>
      <w:r>
        <w:rPr>
          <w:rStyle w:val="13"/>
          <w:rFonts w:hint="eastAsia" w:ascii="宋体" w:hAnsi="宋体" w:eastAsia="宋体" w:cs="宋体"/>
          <w:sz w:val="18"/>
          <w:szCs w:val="18"/>
          <w:vertAlign w:val="baseline"/>
        </w:rPr>
        <w:footnoteRef/>
      </w:r>
      <w:r>
        <w:rPr>
          <w:rStyle w:val="13"/>
          <w:rFonts w:hint="eastAsia" w:ascii="宋体" w:hAnsi="宋体" w:eastAsia="宋体" w:cs="宋体"/>
          <w:sz w:val="18"/>
          <w:szCs w:val="18"/>
          <w:vertAlign w:val="baseline"/>
        </w:rPr>
        <w:t>]</w:t>
      </w:r>
      <w:r>
        <w:rPr>
          <w:rStyle w:val="13"/>
          <w:rFonts w:hint="eastAsia" w:ascii="宋体" w:hAnsi="宋体" w:eastAsia="宋体" w:cs="宋体"/>
          <w:sz w:val="18"/>
          <w:szCs w:val="18"/>
          <w:vertAlign w:val="baseline"/>
          <w:lang w:val="en-US" w:eastAsia="zh-CN"/>
        </w:rPr>
        <w:t xml:space="preserve"> </w:t>
      </w:r>
      <w:r>
        <w:rPr>
          <w:rFonts w:hint="eastAsia"/>
        </w:rPr>
        <w:t>《建设工程安全生产管理条例》第十四条第三款</w:t>
      </w:r>
      <w:r>
        <w:rPr>
          <w:rFonts w:hint="eastAsia"/>
          <w:lang w:eastAsia="zh-CN"/>
        </w:rPr>
        <w:t>：工程监理单位和监理工程师应当按照法律、法规和工程建设强制性标准实施监理，并对建设工程安全生产承担监理责任。</w:t>
      </w:r>
    </w:p>
  </w:footnote>
  <w:footnote w:id="4">
    <w:p>
      <w:pPr>
        <w:pStyle w:val="8"/>
        <w:snapToGrid w:val="0"/>
      </w:pPr>
      <w:r>
        <w:rPr>
          <w:rStyle w:val="13"/>
          <w:rFonts w:hint="eastAsia" w:ascii="宋体" w:hAnsi="宋体" w:eastAsia="宋体" w:cs="宋体"/>
          <w:sz w:val="18"/>
          <w:szCs w:val="18"/>
          <w:vertAlign w:val="baseline"/>
        </w:rPr>
        <w:t>[</w:t>
      </w:r>
      <w:r>
        <w:rPr>
          <w:rStyle w:val="13"/>
          <w:rFonts w:hint="eastAsia" w:ascii="宋体" w:hAnsi="宋体" w:eastAsia="宋体" w:cs="宋体"/>
          <w:sz w:val="18"/>
          <w:szCs w:val="18"/>
          <w:vertAlign w:val="baseline"/>
        </w:rPr>
        <w:footnoteRef/>
      </w:r>
      <w:r>
        <w:rPr>
          <w:rStyle w:val="13"/>
          <w:rFonts w:hint="eastAsia" w:ascii="宋体" w:hAnsi="宋体" w:eastAsia="宋体" w:cs="宋体"/>
          <w:sz w:val="18"/>
          <w:szCs w:val="18"/>
          <w:vertAlign w:val="baseline"/>
        </w:rPr>
        <w:t>]</w:t>
      </w:r>
      <w:r>
        <w:rPr>
          <w:rStyle w:val="13"/>
          <w:rFonts w:hint="eastAsia" w:ascii="宋体" w:hAnsi="宋体" w:eastAsia="宋体" w:cs="宋体"/>
          <w:sz w:val="18"/>
          <w:szCs w:val="18"/>
          <w:vertAlign w:val="baseline"/>
          <w:lang w:val="en-US" w:eastAsia="zh-CN"/>
        </w:rPr>
        <w:t xml:space="preserve"> 《</w:t>
      </w:r>
      <w:r>
        <w:rPr>
          <w:rStyle w:val="21"/>
          <w:rFonts w:hint="eastAsia"/>
          <w:lang w:val="en-US" w:eastAsia="zh-CN"/>
        </w:rPr>
        <w:t>中华人民共和国安全生产法》第二十一条第（一）项、第（二）项、第（五）项：生产经营单位的主要负责人对本单位安全生产工作负有下列职责:（一）建立健全并落实本单位全员安全生产责任制，加强安全生产标准化建设；（二）组织制定并实施本单位安全生产规章制度和操作规程；（五）组织建立并落实安全风险分级管控和隐患排查治理双重预防工作机制，督促、检查本单位的安全生产工作，及时消除生产安全事故隐患。</w:t>
      </w:r>
    </w:p>
  </w:footnote>
  <w:footnote w:id="5">
    <w:p>
      <w:pPr>
        <w:pStyle w:val="8"/>
        <w:snapToGrid w:val="0"/>
      </w:pPr>
      <w:r>
        <w:rPr>
          <w:rStyle w:val="13"/>
          <w:rFonts w:hint="eastAsia" w:ascii="宋体" w:hAnsi="宋体" w:eastAsia="宋体" w:cs="宋体"/>
          <w:sz w:val="18"/>
          <w:szCs w:val="18"/>
          <w:vertAlign w:val="baseline"/>
        </w:rPr>
        <w:t>[</w:t>
      </w:r>
      <w:r>
        <w:rPr>
          <w:rStyle w:val="13"/>
          <w:rFonts w:hint="eastAsia" w:ascii="宋体" w:hAnsi="宋体" w:eastAsia="宋体" w:cs="宋体"/>
          <w:sz w:val="18"/>
          <w:szCs w:val="18"/>
          <w:vertAlign w:val="baseline"/>
        </w:rPr>
        <w:footnoteRef/>
      </w:r>
      <w:r>
        <w:rPr>
          <w:rStyle w:val="13"/>
          <w:rFonts w:hint="eastAsia" w:ascii="宋体" w:hAnsi="宋体" w:eastAsia="宋体" w:cs="宋体"/>
          <w:sz w:val="18"/>
          <w:szCs w:val="18"/>
          <w:vertAlign w:val="baseline"/>
        </w:rPr>
        <w:t>]</w:t>
      </w:r>
      <w:r>
        <w:rPr>
          <w:rStyle w:val="13"/>
          <w:rFonts w:hint="eastAsia" w:ascii="宋体" w:hAnsi="宋体" w:eastAsia="宋体" w:cs="宋体"/>
          <w:sz w:val="18"/>
          <w:szCs w:val="18"/>
          <w:vertAlign w:val="baseline"/>
          <w:lang w:val="en-US" w:eastAsia="zh-CN"/>
        </w:rPr>
        <w:t xml:space="preserve"> 《中</w:t>
      </w:r>
      <w:r>
        <w:rPr>
          <w:rStyle w:val="21"/>
          <w:rFonts w:hint="eastAsia"/>
          <w:lang w:val="en-US" w:eastAsia="zh-CN"/>
        </w:rPr>
        <w:t>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footnote>
  <w:footnote w:id="6">
    <w:p>
      <w:pPr>
        <w:pStyle w:val="8"/>
        <w:snapToGrid w:val="0"/>
      </w:pPr>
      <w:r>
        <w:rPr>
          <w:rStyle w:val="21"/>
          <w:rFonts w:hint="eastAsia"/>
          <w:lang w:val="en-US" w:eastAsia="zh-CN"/>
        </w:rPr>
        <w:t>[</w:t>
      </w:r>
      <w:r>
        <w:rPr>
          <w:rStyle w:val="21"/>
          <w:rFonts w:hint="eastAsia"/>
          <w:lang w:val="en-US" w:eastAsia="zh-CN"/>
        </w:rPr>
        <w:footnoteRef/>
      </w:r>
      <w:r>
        <w:rPr>
          <w:rStyle w:val="21"/>
          <w:rFonts w:hint="eastAsia"/>
          <w:lang w:val="en-US" w:eastAsia="zh-CN"/>
        </w:rPr>
        <w:t>] 《中华人民共和国安全生产法》第二十五条第（三）项、第（六）项：生产经营单位的安全生产管理机构以及安全生产管理人员履行下列职责:（三）组织开展危险源辨识和评估，督促落实本单位重大危险源的安全管理措施；（六）制止和纠正违章指挥、强令冒险作业、违反操作规程的行为。</w:t>
      </w:r>
    </w:p>
  </w:footnote>
  <w:footnote w:id="7">
    <w:p>
      <w:pPr>
        <w:pStyle w:val="8"/>
        <w:snapToGrid w:val="0"/>
      </w:pPr>
      <w:r>
        <w:rPr>
          <w:rStyle w:val="21"/>
          <w:rFonts w:hint="eastAsia"/>
          <w:lang w:val="en-US" w:eastAsia="zh-CN"/>
        </w:rPr>
        <w:t>[</w:t>
      </w:r>
      <w:r>
        <w:rPr>
          <w:rStyle w:val="21"/>
          <w:rFonts w:hint="eastAsia"/>
          <w:lang w:val="en-US" w:eastAsia="zh-CN"/>
        </w:rPr>
        <w:footnoteRef/>
      </w:r>
      <w:r>
        <w:rPr>
          <w:rStyle w:val="21"/>
          <w:rFonts w:hint="eastAsia"/>
          <w:lang w:val="en-US" w:eastAsia="zh-CN"/>
        </w:rPr>
        <w:t>]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8">
    <w:p>
      <w:pPr>
        <w:pStyle w:val="8"/>
        <w:snapToGrid w:val="0"/>
        <w:rPr>
          <w:rStyle w:val="21"/>
          <w:rFonts w:hint="eastAsia"/>
          <w:lang w:val="en-US" w:eastAsia="zh-CN"/>
        </w:rPr>
      </w:pPr>
      <w:r>
        <w:rPr>
          <w:rStyle w:val="21"/>
          <w:rFonts w:hint="eastAsia"/>
          <w:lang w:val="en-US" w:eastAsia="zh-CN"/>
        </w:rPr>
        <w:t>[</w:t>
      </w:r>
      <w:r>
        <w:rPr>
          <w:rStyle w:val="21"/>
          <w:rFonts w:hint="eastAsia"/>
          <w:lang w:val="en-US" w:eastAsia="zh-CN"/>
        </w:rPr>
        <w:footnoteRef/>
      </w:r>
      <w:r>
        <w:rPr>
          <w:rStyle w:val="21"/>
          <w:rFonts w:hint="eastAsia"/>
          <w:lang w:val="en-US" w:eastAsia="zh-CN"/>
        </w:rPr>
        <w:t>] 《中华人民共和国安全生产法》第二十五条第（五）项、第（六）项：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442356"/>
    <w:multiLevelType w:val="singleLevel"/>
    <w:tmpl w:val="36442356"/>
    <w:lvl w:ilvl="0" w:tentative="0">
      <w:start w:val="1"/>
      <w:numFmt w:val="chineseCounting"/>
      <w:suff w:val="nothing"/>
      <w:lvlText w:val="（%1）"/>
      <w:lvlJc w:val="left"/>
      <w:pPr>
        <w:ind w:left="0" w:firstLine="420"/>
      </w:pPr>
      <w:rPr>
        <w:rFonts w:hint="eastAsia"/>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0"/>
  <w:bordersDoNotSurroundFooter w:val="0"/>
  <w:documentProtection w:enforcement="0"/>
  <w:defaultTabStop w:val="420"/>
  <w:drawingGridVerticalSpacing w:val="220"/>
  <w:displayHorizontalDrawingGridEvery w:val="1"/>
  <w:displayVerticalDrawingGridEvery w:val="1"/>
  <w:noPunctuationKerning w:val="1"/>
  <w:characterSpacingControl w:val="compressPunctuation"/>
  <w:hdrShapeDefaults>
    <o:shapelayout v:ext="edit">
      <o:idmap v:ext="edit" data="3,4"/>
    </o:shapelayout>
  </w:hdrShapeDefaults>
  <w:footnotePr>
    <w:footnote w:id="18"/>
    <w:footnote w:id="19"/>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VlNTM3ZmI3MDc5MWVjOTkzMWYxMjA3NGVjMTllNTIifQ=="/>
  </w:docVars>
  <w:rsids>
    <w:rsidRoot w:val="000A1130"/>
    <w:rsid w:val="00005E10"/>
    <w:rsid w:val="00023308"/>
    <w:rsid w:val="00024C1B"/>
    <w:rsid w:val="000301B9"/>
    <w:rsid w:val="0003612A"/>
    <w:rsid w:val="00037C69"/>
    <w:rsid w:val="00040C02"/>
    <w:rsid w:val="00044878"/>
    <w:rsid w:val="00061180"/>
    <w:rsid w:val="00073289"/>
    <w:rsid w:val="000776E9"/>
    <w:rsid w:val="000845DE"/>
    <w:rsid w:val="00085ECA"/>
    <w:rsid w:val="000863E6"/>
    <w:rsid w:val="0009600E"/>
    <w:rsid w:val="000A1130"/>
    <w:rsid w:val="000A37F9"/>
    <w:rsid w:val="000A4D18"/>
    <w:rsid w:val="000B24D2"/>
    <w:rsid w:val="000B61ED"/>
    <w:rsid w:val="000B782C"/>
    <w:rsid w:val="000C436D"/>
    <w:rsid w:val="000E07BC"/>
    <w:rsid w:val="000E2C93"/>
    <w:rsid w:val="000E2F36"/>
    <w:rsid w:val="00107E98"/>
    <w:rsid w:val="00112A43"/>
    <w:rsid w:val="00121E00"/>
    <w:rsid w:val="00142B14"/>
    <w:rsid w:val="00150C36"/>
    <w:rsid w:val="00152312"/>
    <w:rsid w:val="0015580C"/>
    <w:rsid w:val="00171F26"/>
    <w:rsid w:val="001911B9"/>
    <w:rsid w:val="001B0D12"/>
    <w:rsid w:val="001B2798"/>
    <w:rsid w:val="001C58ED"/>
    <w:rsid w:val="001D04F2"/>
    <w:rsid w:val="001D2248"/>
    <w:rsid w:val="001F1A50"/>
    <w:rsid w:val="00200EB6"/>
    <w:rsid w:val="00211C89"/>
    <w:rsid w:val="00211D64"/>
    <w:rsid w:val="002230C6"/>
    <w:rsid w:val="00237A35"/>
    <w:rsid w:val="002428EF"/>
    <w:rsid w:val="0024364C"/>
    <w:rsid w:val="002436A3"/>
    <w:rsid w:val="0024722A"/>
    <w:rsid w:val="00267FDE"/>
    <w:rsid w:val="00270D32"/>
    <w:rsid w:val="00271273"/>
    <w:rsid w:val="00280C17"/>
    <w:rsid w:val="002831DA"/>
    <w:rsid w:val="00293E0F"/>
    <w:rsid w:val="002A14E7"/>
    <w:rsid w:val="002C16DF"/>
    <w:rsid w:val="002C417A"/>
    <w:rsid w:val="002C6C46"/>
    <w:rsid w:val="002C6DF6"/>
    <w:rsid w:val="002D0757"/>
    <w:rsid w:val="002F3EB1"/>
    <w:rsid w:val="00310860"/>
    <w:rsid w:val="00322C61"/>
    <w:rsid w:val="0033220D"/>
    <w:rsid w:val="0033640D"/>
    <w:rsid w:val="00342091"/>
    <w:rsid w:val="00343213"/>
    <w:rsid w:val="0034425E"/>
    <w:rsid w:val="00351C07"/>
    <w:rsid w:val="00351F69"/>
    <w:rsid w:val="00352335"/>
    <w:rsid w:val="00354B5E"/>
    <w:rsid w:val="00357B2B"/>
    <w:rsid w:val="00362376"/>
    <w:rsid w:val="003711A5"/>
    <w:rsid w:val="00373D9C"/>
    <w:rsid w:val="00384969"/>
    <w:rsid w:val="00394551"/>
    <w:rsid w:val="003A2657"/>
    <w:rsid w:val="003A449B"/>
    <w:rsid w:val="003A55E3"/>
    <w:rsid w:val="003B19EE"/>
    <w:rsid w:val="003B1E73"/>
    <w:rsid w:val="003C1DCF"/>
    <w:rsid w:val="003D0D21"/>
    <w:rsid w:val="003E365B"/>
    <w:rsid w:val="003F4CB3"/>
    <w:rsid w:val="0040029A"/>
    <w:rsid w:val="00402C89"/>
    <w:rsid w:val="00413D34"/>
    <w:rsid w:val="00420599"/>
    <w:rsid w:val="00432AA7"/>
    <w:rsid w:val="004330C8"/>
    <w:rsid w:val="00444624"/>
    <w:rsid w:val="004468EE"/>
    <w:rsid w:val="004567DC"/>
    <w:rsid w:val="004657F7"/>
    <w:rsid w:val="00465ED6"/>
    <w:rsid w:val="00476C88"/>
    <w:rsid w:val="004A0321"/>
    <w:rsid w:val="004C04C7"/>
    <w:rsid w:val="004C6EDD"/>
    <w:rsid w:val="004D224A"/>
    <w:rsid w:val="004E4A9C"/>
    <w:rsid w:val="005021EF"/>
    <w:rsid w:val="0050280D"/>
    <w:rsid w:val="00514D43"/>
    <w:rsid w:val="005152CE"/>
    <w:rsid w:val="00524AF0"/>
    <w:rsid w:val="00534053"/>
    <w:rsid w:val="005349C1"/>
    <w:rsid w:val="00590CE7"/>
    <w:rsid w:val="005B1104"/>
    <w:rsid w:val="005B297D"/>
    <w:rsid w:val="005B7301"/>
    <w:rsid w:val="005D43D5"/>
    <w:rsid w:val="00601B88"/>
    <w:rsid w:val="00602E97"/>
    <w:rsid w:val="00605833"/>
    <w:rsid w:val="006116CA"/>
    <w:rsid w:val="00614709"/>
    <w:rsid w:val="00624D20"/>
    <w:rsid w:val="00627CCB"/>
    <w:rsid w:val="006325E6"/>
    <w:rsid w:val="006334EE"/>
    <w:rsid w:val="00666390"/>
    <w:rsid w:val="00671124"/>
    <w:rsid w:val="006726DD"/>
    <w:rsid w:val="00676918"/>
    <w:rsid w:val="0068726C"/>
    <w:rsid w:val="00690702"/>
    <w:rsid w:val="00697878"/>
    <w:rsid w:val="006A5C58"/>
    <w:rsid w:val="006B3FA7"/>
    <w:rsid w:val="006C1001"/>
    <w:rsid w:val="006D3CFE"/>
    <w:rsid w:val="006D4E40"/>
    <w:rsid w:val="006F04B3"/>
    <w:rsid w:val="006F5302"/>
    <w:rsid w:val="00702027"/>
    <w:rsid w:val="00702816"/>
    <w:rsid w:val="0070497B"/>
    <w:rsid w:val="00720A95"/>
    <w:rsid w:val="0072436E"/>
    <w:rsid w:val="007249D1"/>
    <w:rsid w:val="00726961"/>
    <w:rsid w:val="007300E0"/>
    <w:rsid w:val="0073315D"/>
    <w:rsid w:val="0073772E"/>
    <w:rsid w:val="00747CE9"/>
    <w:rsid w:val="007700E8"/>
    <w:rsid w:val="00773E35"/>
    <w:rsid w:val="00776AA4"/>
    <w:rsid w:val="00777DB0"/>
    <w:rsid w:val="007803FB"/>
    <w:rsid w:val="00785380"/>
    <w:rsid w:val="00796EF9"/>
    <w:rsid w:val="00797C3F"/>
    <w:rsid w:val="007A307C"/>
    <w:rsid w:val="007A6890"/>
    <w:rsid w:val="007C1EA2"/>
    <w:rsid w:val="007C3959"/>
    <w:rsid w:val="007C4314"/>
    <w:rsid w:val="007D558E"/>
    <w:rsid w:val="007D61CA"/>
    <w:rsid w:val="007D77D0"/>
    <w:rsid w:val="007F1E6C"/>
    <w:rsid w:val="007F736B"/>
    <w:rsid w:val="00800470"/>
    <w:rsid w:val="008020BD"/>
    <w:rsid w:val="00817325"/>
    <w:rsid w:val="0082129A"/>
    <w:rsid w:val="008245CF"/>
    <w:rsid w:val="008343DC"/>
    <w:rsid w:val="00842DDF"/>
    <w:rsid w:val="00852FA3"/>
    <w:rsid w:val="00863E26"/>
    <w:rsid w:val="00864E2B"/>
    <w:rsid w:val="00873DC2"/>
    <w:rsid w:val="008929EF"/>
    <w:rsid w:val="008A32F2"/>
    <w:rsid w:val="008B6233"/>
    <w:rsid w:val="008C1FF1"/>
    <w:rsid w:val="008F396D"/>
    <w:rsid w:val="008F63AC"/>
    <w:rsid w:val="009030ED"/>
    <w:rsid w:val="00906279"/>
    <w:rsid w:val="0091633F"/>
    <w:rsid w:val="00931123"/>
    <w:rsid w:val="009312A6"/>
    <w:rsid w:val="0093207D"/>
    <w:rsid w:val="00940E8D"/>
    <w:rsid w:val="009509EC"/>
    <w:rsid w:val="00961BC1"/>
    <w:rsid w:val="00961DC9"/>
    <w:rsid w:val="00990872"/>
    <w:rsid w:val="0099765A"/>
    <w:rsid w:val="009A20D7"/>
    <w:rsid w:val="009A5298"/>
    <w:rsid w:val="009A53EA"/>
    <w:rsid w:val="009B2F27"/>
    <w:rsid w:val="009C1734"/>
    <w:rsid w:val="009C2725"/>
    <w:rsid w:val="009C3813"/>
    <w:rsid w:val="009C4228"/>
    <w:rsid w:val="009D4B73"/>
    <w:rsid w:val="009E43A9"/>
    <w:rsid w:val="009E6D19"/>
    <w:rsid w:val="00A11E2E"/>
    <w:rsid w:val="00A144B2"/>
    <w:rsid w:val="00A2404A"/>
    <w:rsid w:val="00A25E97"/>
    <w:rsid w:val="00A31B3F"/>
    <w:rsid w:val="00A35BA1"/>
    <w:rsid w:val="00A42243"/>
    <w:rsid w:val="00A53A7D"/>
    <w:rsid w:val="00A61561"/>
    <w:rsid w:val="00A67418"/>
    <w:rsid w:val="00A72A48"/>
    <w:rsid w:val="00A945BC"/>
    <w:rsid w:val="00AA2CFC"/>
    <w:rsid w:val="00AD2A4A"/>
    <w:rsid w:val="00AD4C02"/>
    <w:rsid w:val="00AE1C30"/>
    <w:rsid w:val="00AE2554"/>
    <w:rsid w:val="00AE62F8"/>
    <w:rsid w:val="00AF3A9F"/>
    <w:rsid w:val="00AF6047"/>
    <w:rsid w:val="00B035E1"/>
    <w:rsid w:val="00B0489B"/>
    <w:rsid w:val="00B05824"/>
    <w:rsid w:val="00B11554"/>
    <w:rsid w:val="00B372AD"/>
    <w:rsid w:val="00B40151"/>
    <w:rsid w:val="00B423DB"/>
    <w:rsid w:val="00B47EC8"/>
    <w:rsid w:val="00B52EE9"/>
    <w:rsid w:val="00B611DF"/>
    <w:rsid w:val="00B75977"/>
    <w:rsid w:val="00B76E24"/>
    <w:rsid w:val="00B813AF"/>
    <w:rsid w:val="00B87C73"/>
    <w:rsid w:val="00B96EF9"/>
    <w:rsid w:val="00BB358D"/>
    <w:rsid w:val="00BC133A"/>
    <w:rsid w:val="00BD1C0C"/>
    <w:rsid w:val="00BD6462"/>
    <w:rsid w:val="00BD7225"/>
    <w:rsid w:val="00BE281B"/>
    <w:rsid w:val="00BF37FC"/>
    <w:rsid w:val="00C25F81"/>
    <w:rsid w:val="00C26930"/>
    <w:rsid w:val="00C26CDE"/>
    <w:rsid w:val="00C53CD3"/>
    <w:rsid w:val="00C54520"/>
    <w:rsid w:val="00C551FD"/>
    <w:rsid w:val="00C67531"/>
    <w:rsid w:val="00C83526"/>
    <w:rsid w:val="00CB7949"/>
    <w:rsid w:val="00CC524C"/>
    <w:rsid w:val="00CC6FD7"/>
    <w:rsid w:val="00CE08E4"/>
    <w:rsid w:val="00CE4D2B"/>
    <w:rsid w:val="00D125D4"/>
    <w:rsid w:val="00D13205"/>
    <w:rsid w:val="00D26CD7"/>
    <w:rsid w:val="00D27C36"/>
    <w:rsid w:val="00D30B8C"/>
    <w:rsid w:val="00D317CB"/>
    <w:rsid w:val="00D33380"/>
    <w:rsid w:val="00D339EC"/>
    <w:rsid w:val="00D5136B"/>
    <w:rsid w:val="00D56DA1"/>
    <w:rsid w:val="00D653E6"/>
    <w:rsid w:val="00D66026"/>
    <w:rsid w:val="00D67EA3"/>
    <w:rsid w:val="00D706B8"/>
    <w:rsid w:val="00D742C7"/>
    <w:rsid w:val="00D85DDB"/>
    <w:rsid w:val="00D933B2"/>
    <w:rsid w:val="00D947D4"/>
    <w:rsid w:val="00D95550"/>
    <w:rsid w:val="00DA1B9F"/>
    <w:rsid w:val="00DA5039"/>
    <w:rsid w:val="00DB070A"/>
    <w:rsid w:val="00DB4D79"/>
    <w:rsid w:val="00DC037C"/>
    <w:rsid w:val="00DC2A36"/>
    <w:rsid w:val="00DC3806"/>
    <w:rsid w:val="00DC5B0C"/>
    <w:rsid w:val="00DD1F60"/>
    <w:rsid w:val="00DD533B"/>
    <w:rsid w:val="00DE1CB9"/>
    <w:rsid w:val="00DE3D4E"/>
    <w:rsid w:val="00DF775B"/>
    <w:rsid w:val="00E06073"/>
    <w:rsid w:val="00E262FC"/>
    <w:rsid w:val="00E42DAC"/>
    <w:rsid w:val="00E50FAA"/>
    <w:rsid w:val="00E57E6A"/>
    <w:rsid w:val="00E6414B"/>
    <w:rsid w:val="00E641D0"/>
    <w:rsid w:val="00E65543"/>
    <w:rsid w:val="00E7226C"/>
    <w:rsid w:val="00E74721"/>
    <w:rsid w:val="00E83631"/>
    <w:rsid w:val="00EA2ACA"/>
    <w:rsid w:val="00EA3F87"/>
    <w:rsid w:val="00EB2753"/>
    <w:rsid w:val="00EB5B8D"/>
    <w:rsid w:val="00EB7C35"/>
    <w:rsid w:val="00ED0D8A"/>
    <w:rsid w:val="00ED22D5"/>
    <w:rsid w:val="00ED4506"/>
    <w:rsid w:val="00ED4BE3"/>
    <w:rsid w:val="00EE26B3"/>
    <w:rsid w:val="00EE4DB4"/>
    <w:rsid w:val="00EF24E3"/>
    <w:rsid w:val="00F009B1"/>
    <w:rsid w:val="00F01AE1"/>
    <w:rsid w:val="00F03C85"/>
    <w:rsid w:val="00F07F11"/>
    <w:rsid w:val="00F1239B"/>
    <w:rsid w:val="00F131FF"/>
    <w:rsid w:val="00F1673D"/>
    <w:rsid w:val="00F23CD7"/>
    <w:rsid w:val="00F27AAE"/>
    <w:rsid w:val="00F27D65"/>
    <w:rsid w:val="00F40061"/>
    <w:rsid w:val="00F42773"/>
    <w:rsid w:val="00F55218"/>
    <w:rsid w:val="00F57533"/>
    <w:rsid w:val="00F60F39"/>
    <w:rsid w:val="00F61104"/>
    <w:rsid w:val="00F707D5"/>
    <w:rsid w:val="00F71F61"/>
    <w:rsid w:val="00F74CDB"/>
    <w:rsid w:val="00F74F44"/>
    <w:rsid w:val="00F83CFB"/>
    <w:rsid w:val="00F83E18"/>
    <w:rsid w:val="00F86589"/>
    <w:rsid w:val="00F91AE5"/>
    <w:rsid w:val="00F9646E"/>
    <w:rsid w:val="00FA26AE"/>
    <w:rsid w:val="00FA3333"/>
    <w:rsid w:val="00FB62BD"/>
    <w:rsid w:val="00FC5AD9"/>
    <w:rsid w:val="00FC633D"/>
    <w:rsid w:val="00FD1434"/>
    <w:rsid w:val="015C0E9D"/>
    <w:rsid w:val="020674D0"/>
    <w:rsid w:val="02316150"/>
    <w:rsid w:val="02557D02"/>
    <w:rsid w:val="02830E93"/>
    <w:rsid w:val="02D179C5"/>
    <w:rsid w:val="03304250"/>
    <w:rsid w:val="036C1B50"/>
    <w:rsid w:val="03DE5825"/>
    <w:rsid w:val="040A0BE3"/>
    <w:rsid w:val="040E6681"/>
    <w:rsid w:val="04667E78"/>
    <w:rsid w:val="04710602"/>
    <w:rsid w:val="04736067"/>
    <w:rsid w:val="04736C5E"/>
    <w:rsid w:val="048E4199"/>
    <w:rsid w:val="04AB2C89"/>
    <w:rsid w:val="04F536D0"/>
    <w:rsid w:val="05131314"/>
    <w:rsid w:val="052D2200"/>
    <w:rsid w:val="0561453D"/>
    <w:rsid w:val="05C82723"/>
    <w:rsid w:val="05D077F5"/>
    <w:rsid w:val="05D67331"/>
    <w:rsid w:val="05FA5FF7"/>
    <w:rsid w:val="060734D3"/>
    <w:rsid w:val="06165A96"/>
    <w:rsid w:val="066E1617"/>
    <w:rsid w:val="06941D7A"/>
    <w:rsid w:val="06AB6E56"/>
    <w:rsid w:val="0710194F"/>
    <w:rsid w:val="072027E6"/>
    <w:rsid w:val="073D0177"/>
    <w:rsid w:val="073D3D0E"/>
    <w:rsid w:val="075C0365"/>
    <w:rsid w:val="07753DD1"/>
    <w:rsid w:val="078C3447"/>
    <w:rsid w:val="079C719D"/>
    <w:rsid w:val="07E81E39"/>
    <w:rsid w:val="08293F3F"/>
    <w:rsid w:val="086E0F0F"/>
    <w:rsid w:val="08A11B9B"/>
    <w:rsid w:val="08B1198F"/>
    <w:rsid w:val="08BC1208"/>
    <w:rsid w:val="08E53CA1"/>
    <w:rsid w:val="09572537"/>
    <w:rsid w:val="0959453F"/>
    <w:rsid w:val="09BB2AC6"/>
    <w:rsid w:val="09BD131A"/>
    <w:rsid w:val="09CF1E58"/>
    <w:rsid w:val="09E221AB"/>
    <w:rsid w:val="09FD146B"/>
    <w:rsid w:val="0A1026E6"/>
    <w:rsid w:val="0A54652A"/>
    <w:rsid w:val="0A8543B7"/>
    <w:rsid w:val="0AB87DA1"/>
    <w:rsid w:val="0B072072"/>
    <w:rsid w:val="0B282BC9"/>
    <w:rsid w:val="0B2D4930"/>
    <w:rsid w:val="0B463053"/>
    <w:rsid w:val="0B4B571D"/>
    <w:rsid w:val="0B75683D"/>
    <w:rsid w:val="0B8C64B6"/>
    <w:rsid w:val="0BD17250"/>
    <w:rsid w:val="0BE45432"/>
    <w:rsid w:val="0BFE793E"/>
    <w:rsid w:val="0C4F3999"/>
    <w:rsid w:val="0C963376"/>
    <w:rsid w:val="0CCA1C46"/>
    <w:rsid w:val="0D112C37"/>
    <w:rsid w:val="0D480A9C"/>
    <w:rsid w:val="0D5A694C"/>
    <w:rsid w:val="0D710DF0"/>
    <w:rsid w:val="0E070B7B"/>
    <w:rsid w:val="0E0B3C8E"/>
    <w:rsid w:val="0E2B6EB6"/>
    <w:rsid w:val="0E745118"/>
    <w:rsid w:val="0E886176"/>
    <w:rsid w:val="0E9E3625"/>
    <w:rsid w:val="0EBC39E5"/>
    <w:rsid w:val="0EBF0E0C"/>
    <w:rsid w:val="0F04659C"/>
    <w:rsid w:val="0F463340"/>
    <w:rsid w:val="0F5B0D42"/>
    <w:rsid w:val="0F8B4CE8"/>
    <w:rsid w:val="0FA20239"/>
    <w:rsid w:val="0FBD1293"/>
    <w:rsid w:val="103234F5"/>
    <w:rsid w:val="103D1737"/>
    <w:rsid w:val="105C6FA6"/>
    <w:rsid w:val="106A0F18"/>
    <w:rsid w:val="10752F02"/>
    <w:rsid w:val="10BF4F7B"/>
    <w:rsid w:val="10D13141"/>
    <w:rsid w:val="10DD1727"/>
    <w:rsid w:val="10E24B92"/>
    <w:rsid w:val="10FA5A5A"/>
    <w:rsid w:val="11153C7E"/>
    <w:rsid w:val="114B314A"/>
    <w:rsid w:val="11B23B58"/>
    <w:rsid w:val="11BE5610"/>
    <w:rsid w:val="11FA0819"/>
    <w:rsid w:val="121B5CBA"/>
    <w:rsid w:val="12371A27"/>
    <w:rsid w:val="12491D69"/>
    <w:rsid w:val="12727EA3"/>
    <w:rsid w:val="12746BFB"/>
    <w:rsid w:val="12A75338"/>
    <w:rsid w:val="12D005A5"/>
    <w:rsid w:val="13076D7C"/>
    <w:rsid w:val="13592E65"/>
    <w:rsid w:val="139C49EE"/>
    <w:rsid w:val="13A46379"/>
    <w:rsid w:val="13BD4AB9"/>
    <w:rsid w:val="13E302B1"/>
    <w:rsid w:val="13F05A62"/>
    <w:rsid w:val="14302302"/>
    <w:rsid w:val="14C658EB"/>
    <w:rsid w:val="15175D22"/>
    <w:rsid w:val="152543B4"/>
    <w:rsid w:val="15985B8C"/>
    <w:rsid w:val="159B3D28"/>
    <w:rsid w:val="15DA1304"/>
    <w:rsid w:val="15FA661F"/>
    <w:rsid w:val="1658778B"/>
    <w:rsid w:val="166D1CE8"/>
    <w:rsid w:val="1670365E"/>
    <w:rsid w:val="16B40FC8"/>
    <w:rsid w:val="16F05A82"/>
    <w:rsid w:val="16FE57BC"/>
    <w:rsid w:val="170C3596"/>
    <w:rsid w:val="1719707D"/>
    <w:rsid w:val="17375FE8"/>
    <w:rsid w:val="173764B0"/>
    <w:rsid w:val="175E3991"/>
    <w:rsid w:val="17722C44"/>
    <w:rsid w:val="17922365"/>
    <w:rsid w:val="17B361ED"/>
    <w:rsid w:val="17B57F29"/>
    <w:rsid w:val="18160760"/>
    <w:rsid w:val="18354ACF"/>
    <w:rsid w:val="183C77F0"/>
    <w:rsid w:val="183D2707"/>
    <w:rsid w:val="1841393B"/>
    <w:rsid w:val="188B5387"/>
    <w:rsid w:val="188F2BC0"/>
    <w:rsid w:val="18B155B2"/>
    <w:rsid w:val="18CD2F00"/>
    <w:rsid w:val="18F9308E"/>
    <w:rsid w:val="19292A5B"/>
    <w:rsid w:val="19735F15"/>
    <w:rsid w:val="19DD2996"/>
    <w:rsid w:val="1A885C21"/>
    <w:rsid w:val="1A8D4B6A"/>
    <w:rsid w:val="1AA6169D"/>
    <w:rsid w:val="1AF148FE"/>
    <w:rsid w:val="1AF476AD"/>
    <w:rsid w:val="1B0F622D"/>
    <w:rsid w:val="1B195CB1"/>
    <w:rsid w:val="1B1C60D2"/>
    <w:rsid w:val="1B24148B"/>
    <w:rsid w:val="1B283D33"/>
    <w:rsid w:val="1B852F33"/>
    <w:rsid w:val="1BC473E7"/>
    <w:rsid w:val="1BE42050"/>
    <w:rsid w:val="1C5C7D91"/>
    <w:rsid w:val="1C5D7597"/>
    <w:rsid w:val="1C693418"/>
    <w:rsid w:val="1CC96026"/>
    <w:rsid w:val="1CE52895"/>
    <w:rsid w:val="1D304FDE"/>
    <w:rsid w:val="1DD32483"/>
    <w:rsid w:val="1E483217"/>
    <w:rsid w:val="1E6A6384"/>
    <w:rsid w:val="1E8D306C"/>
    <w:rsid w:val="1EAB58FB"/>
    <w:rsid w:val="1EB524B7"/>
    <w:rsid w:val="1ED546A5"/>
    <w:rsid w:val="1EED5A70"/>
    <w:rsid w:val="1EF71CBD"/>
    <w:rsid w:val="1EFB5F34"/>
    <w:rsid w:val="1FA14978"/>
    <w:rsid w:val="1FA314E8"/>
    <w:rsid w:val="1FA61313"/>
    <w:rsid w:val="204F1979"/>
    <w:rsid w:val="205A1F06"/>
    <w:rsid w:val="20655B00"/>
    <w:rsid w:val="20CB04E7"/>
    <w:rsid w:val="20D355E8"/>
    <w:rsid w:val="20E260B1"/>
    <w:rsid w:val="20E92638"/>
    <w:rsid w:val="21002D98"/>
    <w:rsid w:val="21780687"/>
    <w:rsid w:val="21920A05"/>
    <w:rsid w:val="21B971F3"/>
    <w:rsid w:val="21BE13BC"/>
    <w:rsid w:val="21C12FBD"/>
    <w:rsid w:val="21E62252"/>
    <w:rsid w:val="22185F2F"/>
    <w:rsid w:val="22271ADC"/>
    <w:rsid w:val="224E04A8"/>
    <w:rsid w:val="226514FC"/>
    <w:rsid w:val="227F4F1F"/>
    <w:rsid w:val="22C102FA"/>
    <w:rsid w:val="23052391"/>
    <w:rsid w:val="233114B0"/>
    <w:rsid w:val="23830308"/>
    <w:rsid w:val="23A97F68"/>
    <w:rsid w:val="23C44E18"/>
    <w:rsid w:val="23C67B2A"/>
    <w:rsid w:val="23D06D16"/>
    <w:rsid w:val="240D012D"/>
    <w:rsid w:val="24541BC4"/>
    <w:rsid w:val="24822393"/>
    <w:rsid w:val="24A235CC"/>
    <w:rsid w:val="24AB7A83"/>
    <w:rsid w:val="24DF7E77"/>
    <w:rsid w:val="24F17BED"/>
    <w:rsid w:val="24F23E5B"/>
    <w:rsid w:val="257C6209"/>
    <w:rsid w:val="258B5516"/>
    <w:rsid w:val="25A51BBE"/>
    <w:rsid w:val="25B65501"/>
    <w:rsid w:val="26105B7B"/>
    <w:rsid w:val="26610446"/>
    <w:rsid w:val="26E86313"/>
    <w:rsid w:val="270219BC"/>
    <w:rsid w:val="272D447F"/>
    <w:rsid w:val="27AA7CCC"/>
    <w:rsid w:val="27B90C78"/>
    <w:rsid w:val="27C74F29"/>
    <w:rsid w:val="27D22BD6"/>
    <w:rsid w:val="27E47572"/>
    <w:rsid w:val="27F136FF"/>
    <w:rsid w:val="282D4FFC"/>
    <w:rsid w:val="28BC4DFC"/>
    <w:rsid w:val="28C62B20"/>
    <w:rsid w:val="28CF4AA8"/>
    <w:rsid w:val="28FC5637"/>
    <w:rsid w:val="29094D4C"/>
    <w:rsid w:val="293D517A"/>
    <w:rsid w:val="294837F2"/>
    <w:rsid w:val="296A47EC"/>
    <w:rsid w:val="29905E4B"/>
    <w:rsid w:val="29B42AAF"/>
    <w:rsid w:val="29DD145E"/>
    <w:rsid w:val="2A0873C7"/>
    <w:rsid w:val="2A3023AB"/>
    <w:rsid w:val="2A4653F6"/>
    <w:rsid w:val="2A4C1B0E"/>
    <w:rsid w:val="2A6005E1"/>
    <w:rsid w:val="2A6B73BC"/>
    <w:rsid w:val="2A7402EA"/>
    <w:rsid w:val="2A7E46CB"/>
    <w:rsid w:val="2AE52B3C"/>
    <w:rsid w:val="2BDB4BF0"/>
    <w:rsid w:val="2C0505F3"/>
    <w:rsid w:val="2C2859B9"/>
    <w:rsid w:val="2C6218C7"/>
    <w:rsid w:val="2C8043FC"/>
    <w:rsid w:val="2C9052BA"/>
    <w:rsid w:val="2CC47634"/>
    <w:rsid w:val="2CC631D9"/>
    <w:rsid w:val="2CCF4A20"/>
    <w:rsid w:val="2D033C32"/>
    <w:rsid w:val="2D600851"/>
    <w:rsid w:val="2D6346FF"/>
    <w:rsid w:val="2E5161D8"/>
    <w:rsid w:val="2E701821"/>
    <w:rsid w:val="2E8A0DC6"/>
    <w:rsid w:val="2EBE3D34"/>
    <w:rsid w:val="2ECC2FBF"/>
    <w:rsid w:val="2EF91B5A"/>
    <w:rsid w:val="2F0512DD"/>
    <w:rsid w:val="2F2D6407"/>
    <w:rsid w:val="2F44175D"/>
    <w:rsid w:val="2F662050"/>
    <w:rsid w:val="2FFD0440"/>
    <w:rsid w:val="3011493E"/>
    <w:rsid w:val="301B66C0"/>
    <w:rsid w:val="310740D4"/>
    <w:rsid w:val="31083F93"/>
    <w:rsid w:val="313C3B24"/>
    <w:rsid w:val="316A68F9"/>
    <w:rsid w:val="31983484"/>
    <w:rsid w:val="31A627B9"/>
    <w:rsid w:val="31B43515"/>
    <w:rsid w:val="31BA0817"/>
    <w:rsid w:val="31CC31BB"/>
    <w:rsid w:val="31FD00AE"/>
    <w:rsid w:val="324E1E79"/>
    <w:rsid w:val="32651107"/>
    <w:rsid w:val="32820F94"/>
    <w:rsid w:val="32BB17EF"/>
    <w:rsid w:val="32BC3D84"/>
    <w:rsid w:val="32D64D4C"/>
    <w:rsid w:val="32F96543"/>
    <w:rsid w:val="32FC2C44"/>
    <w:rsid w:val="33823753"/>
    <w:rsid w:val="33973689"/>
    <w:rsid w:val="33AD4398"/>
    <w:rsid w:val="33B17109"/>
    <w:rsid w:val="33B507A2"/>
    <w:rsid w:val="33BB0005"/>
    <w:rsid w:val="343264A8"/>
    <w:rsid w:val="343529E2"/>
    <w:rsid w:val="348523D7"/>
    <w:rsid w:val="348524E3"/>
    <w:rsid w:val="349F56CD"/>
    <w:rsid w:val="34A93EFE"/>
    <w:rsid w:val="34AE6BFF"/>
    <w:rsid w:val="34BA3434"/>
    <w:rsid w:val="34CF0B91"/>
    <w:rsid w:val="34E16957"/>
    <w:rsid w:val="35067E25"/>
    <w:rsid w:val="351A0017"/>
    <w:rsid w:val="35327830"/>
    <w:rsid w:val="354305D8"/>
    <w:rsid w:val="356814A4"/>
    <w:rsid w:val="35935DF5"/>
    <w:rsid w:val="35AD4A83"/>
    <w:rsid w:val="35DC5FD2"/>
    <w:rsid w:val="35EE01A2"/>
    <w:rsid w:val="361508C3"/>
    <w:rsid w:val="366E1051"/>
    <w:rsid w:val="36737A36"/>
    <w:rsid w:val="367B5F72"/>
    <w:rsid w:val="37275CC1"/>
    <w:rsid w:val="375244FB"/>
    <w:rsid w:val="37732570"/>
    <w:rsid w:val="377834DC"/>
    <w:rsid w:val="3790301C"/>
    <w:rsid w:val="379F14FA"/>
    <w:rsid w:val="37AA377A"/>
    <w:rsid w:val="37DE48FE"/>
    <w:rsid w:val="37EB4C04"/>
    <w:rsid w:val="381B6F6B"/>
    <w:rsid w:val="385D017C"/>
    <w:rsid w:val="38601BD0"/>
    <w:rsid w:val="38961E84"/>
    <w:rsid w:val="389E2A00"/>
    <w:rsid w:val="38BA5404"/>
    <w:rsid w:val="38DB3179"/>
    <w:rsid w:val="38E01351"/>
    <w:rsid w:val="3915264A"/>
    <w:rsid w:val="392A4330"/>
    <w:rsid w:val="393E4C98"/>
    <w:rsid w:val="39406294"/>
    <w:rsid w:val="3948754F"/>
    <w:rsid w:val="394C69E7"/>
    <w:rsid w:val="396275AF"/>
    <w:rsid w:val="397020D7"/>
    <w:rsid w:val="397D2FA6"/>
    <w:rsid w:val="399E1130"/>
    <w:rsid w:val="39CF0136"/>
    <w:rsid w:val="3A087E95"/>
    <w:rsid w:val="3A891A84"/>
    <w:rsid w:val="3ABC7F98"/>
    <w:rsid w:val="3AE16BE9"/>
    <w:rsid w:val="3AF87DF8"/>
    <w:rsid w:val="3B23141D"/>
    <w:rsid w:val="3B2D5DCD"/>
    <w:rsid w:val="3B383885"/>
    <w:rsid w:val="3B5B751B"/>
    <w:rsid w:val="3B691DE5"/>
    <w:rsid w:val="3BA15A70"/>
    <w:rsid w:val="3C210CF9"/>
    <w:rsid w:val="3C2E06CE"/>
    <w:rsid w:val="3C43474B"/>
    <w:rsid w:val="3C7D5990"/>
    <w:rsid w:val="3C951B88"/>
    <w:rsid w:val="3CC30837"/>
    <w:rsid w:val="3CC86AD6"/>
    <w:rsid w:val="3D046933"/>
    <w:rsid w:val="3D0703CA"/>
    <w:rsid w:val="3D073C82"/>
    <w:rsid w:val="3D1A2F01"/>
    <w:rsid w:val="3D5B3034"/>
    <w:rsid w:val="3D654B68"/>
    <w:rsid w:val="3D7B2D98"/>
    <w:rsid w:val="3DA05C59"/>
    <w:rsid w:val="3DA602E7"/>
    <w:rsid w:val="3E0E3703"/>
    <w:rsid w:val="3E0E4519"/>
    <w:rsid w:val="3E366DDC"/>
    <w:rsid w:val="3E3B6F49"/>
    <w:rsid w:val="3E500D27"/>
    <w:rsid w:val="3E7B6F01"/>
    <w:rsid w:val="3EA3354D"/>
    <w:rsid w:val="3EE35DE2"/>
    <w:rsid w:val="3F214651"/>
    <w:rsid w:val="3F2E5AFC"/>
    <w:rsid w:val="3F375A43"/>
    <w:rsid w:val="3F7F7B16"/>
    <w:rsid w:val="3FA6685D"/>
    <w:rsid w:val="3FC61270"/>
    <w:rsid w:val="3FF84178"/>
    <w:rsid w:val="4006563B"/>
    <w:rsid w:val="401A5953"/>
    <w:rsid w:val="40215B26"/>
    <w:rsid w:val="404228AE"/>
    <w:rsid w:val="405F6D3D"/>
    <w:rsid w:val="4071391F"/>
    <w:rsid w:val="408F6A49"/>
    <w:rsid w:val="40960C0D"/>
    <w:rsid w:val="40AE7359"/>
    <w:rsid w:val="40D1225F"/>
    <w:rsid w:val="40DB7F40"/>
    <w:rsid w:val="40EC7D54"/>
    <w:rsid w:val="41536C1F"/>
    <w:rsid w:val="41594832"/>
    <w:rsid w:val="417F67C0"/>
    <w:rsid w:val="418105AD"/>
    <w:rsid w:val="41AE4AE7"/>
    <w:rsid w:val="41AE4EAF"/>
    <w:rsid w:val="41CE2C59"/>
    <w:rsid w:val="41E372D5"/>
    <w:rsid w:val="42081788"/>
    <w:rsid w:val="42227B4D"/>
    <w:rsid w:val="427C033D"/>
    <w:rsid w:val="4283791D"/>
    <w:rsid w:val="42E6275A"/>
    <w:rsid w:val="42F02FA4"/>
    <w:rsid w:val="42F75C15"/>
    <w:rsid w:val="436678A0"/>
    <w:rsid w:val="437943F5"/>
    <w:rsid w:val="439E6277"/>
    <w:rsid w:val="44261E2D"/>
    <w:rsid w:val="442C193D"/>
    <w:rsid w:val="449326AB"/>
    <w:rsid w:val="44B72D5C"/>
    <w:rsid w:val="44C23205"/>
    <w:rsid w:val="45230D45"/>
    <w:rsid w:val="45465AA4"/>
    <w:rsid w:val="45583C5B"/>
    <w:rsid w:val="45987416"/>
    <w:rsid w:val="460345F5"/>
    <w:rsid w:val="462238A9"/>
    <w:rsid w:val="463725DD"/>
    <w:rsid w:val="463C4343"/>
    <w:rsid w:val="465A0EE7"/>
    <w:rsid w:val="46764E21"/>
    <w:rsid w:val="46893E11"/>
    <w:rsid w:val="469A2055"/>
    <w:rsid w:val="46A10CE8"/>
    <w:rsid w:val="46BD45A2"/>
    <w:rsid w:val="46D84765"/>
    <w:rsid w:val="46EE3727"/>
    <w:rsid w:val="476A6742"/>
    <w:rsid w:val="477F5297"/>
    <w:rsid w:val="47FC2970"/>
    <w:rsid w:val="48007381"/>
    <w:rsid w:val="48192283"/>
    <w:rsid w:val="482851AC"/>
    <w:rsid w:val="486E4402"/>
    <w:rsid w:val="487424BD"/>
    <w:rsid w:val="487E2EFD"/>
    <w:rsid w:val="48E20307"/>
    <w:rsid w:val="48F21656"/>
    <w:rsid w:val="490D74AE"/>
    <w:rsid w:val="491B5802"/>
    <w:rsid w:val="49A36EBB"/>
    <w:rsid w:val="49AA39E1"/>
    <w:rsid w:val="49EB7B56"/>
    <w:rsid w:val="4A1009F9"/>
    <w:rsid w:val="4A2574A6"/>
    <w:rsid w:val="4A2D14ED"/>
    <w:rsid w:val="4A4D3522"/>
    <w:rsid w:val="4A5B6AE5"/>
    <w:rsid w:val="4A5E2A1E"/>
    <w:rsid w:val="4ADA311C"/>
    <w:rsid w:val="4ADE167E"/>
    <w:rsid w:val="4B4007F3"/>
    <w:rsid w:val="4B551415"/>
    <w:rsid w:val="4B6151AC"/>
    <w:rsid w:val="4B867388"/>
    <w:rsid w:val="4BA936B5"/>
    <w:rsid w:val="4BAB5819"/>
    <w:rsid w:val="4BC347F9"/>
    <w:rsid w:val="4C101AF6"/>
    <w:rsid w:val="4C421DAA"/>
    <w:rsid w:val="4C4F6AC2"/>
    <w:rsid w:val="4C697FEA"/>
    <w:rsid w:val="4C6F4A6E"/>
    <w:rsid w:val="4C8460B9"/>
    <w:rsid w:val="4D5F4AE3"/>
    <w:rsid w:val="4D693BB4"/>
    <w:rsid w:val="4D8C481C"/>
    <w:rsid w:val="4D9B7EAF"/>
    <w:rsid w:val="4DBC04A6"/>
    <w:rsid w:val="4DC215B5"/>
    <w:rsid w:val="4DE17345"/>
    <w:rsid w:val="4DE750A3"/>
    <w:rsid w:val="4DEA3B5D"/>
    <w:rsid w:val="4E3E536E"/>
    <w:rsid w:val="4E6D066D"/>
    <w:rsid w:val="4E8732C1"/>
    <w:rsid w:val="4EA15861"/>
    <w:rsid w:val="4EBB202F"/>
    <w:rsid w:val="4EBC54CC"/>
    <w:rsid w:val="4EBF6E83"/>
    <w:rsid w:val="4EC7443D"/>
    <w:rsid w:val="4EC92E2E"/>
    <w:rsid w:val="4ED24957"/>
    <w:rsid w:val="4EFA642E"/>
    <w:rsid w:val="4F0C2E62"/>
    <w:rsid w:val="4F123B5D"/>
    <w:rsid w:val="4F6123EC"/>
    <w:rsid w:val="4F750238"/>
    <w:rsid w:val="4F964A80"/>
    <w:rsid w:val="501B2972"/>
    <w:rsid w:val="502E7DDD"/>
    <w:rsid w:val="502F7E3E"/>
    <w:rsid w:val="503046CF"/>
    <w:rsid w:val="505C503C"/>
    <w:rsid w:val="508451DC"/>
    <w:rsid w:val="5085724B"/>
    <w:rsid w:val="50C85108"/>
    <w:rsid w:val="50CA7A6F"/>
    <w:rsid w:val="51065E83"/>
    <w:rsid w:val="512E543B"/>
    <w:rsid w:val="515F5F6D"/>
    <w:rsid w:val="516C1B0E"/>
    <w:rsid w:val="517162D7"/>
    <w:rsid w:val="518B5EA5"/>
    <w:rsid w:val="51912362"/>
    <w:rsid w:val="51E1554A"/>
    <w:rsid w:val="52077265"/>
    <w:rsid w:val="52086FB4"/>
    <w:rsid w:val="520E3C16"/>
    <w:rsid w:val="52100317"/>
    <w:rsid w:val="52262073"/>
    <w:rsid w:val="5232385F"/>
    <w:rsid w:val="529A1656"/>
    <w:rsid w:val="52EA3A48"/>
    <w:rsid w:val="53002578"/>
    <w:rsid w:val="530934F3"/>
    <w:rsid w:val="53332C9A"/>
    <w:rsid w:val="535008A8"/>
    <w:rsid w:val="53884AAA"/>
    <w:rsid w:val="53DA4EC3"/>
    <w:rsid w:val="53E977FC"/>
    <w:rsid w:val="542458C6"/>
    <w:rsid w:val="542D593B"/>
    <w:rsid w:val="54D85DA0"/>
    <w:rsid w:val="54EE2F1E"/>
    <w:rsid w:val="553B0720"/>
    <w:rsid w:val="55B00255"/>
    <w:rsid w:val="55F300FD"/>
    <w:rsid w:val="56084957"/>
    <w:rsid w:val="560E35E9"/>
    <w:rsid w:val="563F3703"/>
    <w:rsid w:val="56632A23"/>
    <w:rsid w:val="56780F70"/>
    <w:rsid w:val="56957ED9"/>
    <w:rsid w:val="56AE2637"/>
    <w:rsid w:val="57805663"/>
    <w:rsid w:val="57AF493F"/>
    <w:rsid w:val="57C14700"/>
    <w:rsid w:val="580619A4"/>
    <w:rsid w:val="581806B0"/>
    <w:rsid w:val="586C3723"/>
    <w:rsid w:val="58945D62"/>
    <w:rsid w:val="589B06CB"/>
    <w:rsid w:val="58AA235D"/>
    <w:rsid w:val="58CE2AC0"/>
    <w:rsid w:val="58D70C8A"/>
    <w:rsid w:val="5902026F"/>
    <w:rsid w:val="59153B14"/>
    <w:rsid w:val="594A2020"/>
    <w:rsid w:val="59580593"/>
    <w:rsid w:val="59661118"/>
    <w:rsid w:val="596D4A2C"/>
    <w:rsid w:val="59BA5E3D"/>
    <w:rsid w:val="59C657B2"/>
    <w:rsid w:val="59E711F8"/>
    <w:rsid w:val="59E74E06"/>
    <w:rsid w:val="5A566323"/>
    <w:rsid w:val="5A8C2C8F"/>
    <w:rsid w:val="5AF16A98"/>
    <w:rsid w:val="5AFE2401"/>
    <w:rsid w:val="5B0E3CC9"/>
    <w:rsid w:val="5B326AAD"/>
    <w:rsid w:val="5B583A26"/>
    <w:rsid w:val="5B7F76DB"/>
    <w:rsid w:val="5B8C3B7E"/>
    <w:rsid w:val="5B9725E1"/>
    <w:rsid w:val="5C087F4D"/>
    <w:rsid w:val="5C0C4CFD"/>
    <w:rsid w:val="5C0C5E32"/>
    <w:rsid w:val="5C1725DA"/>
    <w:rsid w:val="5C1A16C5"/>
    <w:rsid w:val="5C2B60DE"/>
    <w:rsid w:val="5C5D0CDC"/>
    <w:rsid w:val="5CD97003"/>
    <w:rsid w:val="5CFF681F"/>
    <w:rsid w:val="5D1E4400"/>
    <w:rsid w:val="5D5C27C1"/>
    <w:rsid w:val="5DA54B0D"/>
    <w:rsid w:val="5DA65D35"/>
    <w:rsid w:val="5DA95AB7"/>
    <w:rsid w:val="5DDC2B1A"/>
    <w:rsid w:val="5E0142BD"/>
    <w:rsid w:val="5E56547F"/>
    <w:rsid w:val="5E6F6EE3"/>
    <w:rsid w:val="5E914D18"/>
    <w:rsid w:val="5E9D49F7"/>
    <w:rsid w:val="5EAA7513"/>
    <w:rsid w:val="5EBB0F22"/>
    <w:rsid w:val="5EF1163D"/>
    <w:rsid w:val="5F04565B"/>
    <w:rsid w:val="5F1B13C9"/>
    <w:rsid w:val="5F353D00"/>
    <w:rsid w:val="5F5F7B69"/>
    <w:rsid w:val="5F6940CF"/>
    <w:rsid w:val="5F7D0400"/>
    <w:rsid w:val="5F7F107B"/>
    <w:rsid w:val="5F8B3515"/>
    <w:rsid w:val="5FD17357"/>
    <w:rsid w:val="5FDC6F9A"/>
    <w:rsid w:val="600646F1"/>
    <w:rsid w:val="606034EB"/>
    <w:rsid w:val="606244D4"/>
    <w:rsid w:val="608E6815"/>
    <w:rsid w:val="608F01E6"/>
    <w:rsid w:val="60ED2AF8"/>
    <w:rsid w:val="60F46ADC"/>
    <w:rsid w:val="61276E10"/>
    <w:rsid w:val="615F3BB2"/>
    <w:rsid w:val="618D5292"/>
    <w:rsid w:val="61944B29"/>
    <w:rsid w:val="61A92224"/>
    <w:rsid w:val="61C67478"/>
    <w:rsid w:val="61F743A5"/>
    <w:rsid w:val="62534920"/>
    <w:rsid w:val="62674759"/>
    <w:rsid w:val="62776161"/>
    <w:rsid w:val="62817246"/>
    <w:rsid w:val="62D6634F"/>
    <w:rsid w:val="62EE098B"/>
    <w:rsid w:val="63027F93"/>
    <w:rsid w:val="631F652D"/>
    <w:rsid w:val="63212B00"/>
    <w:rsid w:val="63FB457A"/>
    <w:rsid w:val="641D3C21"/>
    <w:rsid w:val="642B0925"/>
    <w:rsid w:val="64476FBC"/>
    <w:rsid w:val="64515AC3"/>
    <w:rsid w:val="64733ACD"/>
    <w:rsid w:val="64931A65"/>
    <w:rsid w:val="64EA68A1"/>
    <w:rsid w:val="651226BF"/>
    <w:rsid w:val="654F3237"/>
    <w:rsid w:val="655230FA"/>
    <w:rsid w:val="66166BA8"/>
    <w:rsid w:val="66233BD0"/>
    <w:rsid w:val="662E3598"/>
    <w:rsid w:val="6630477D"/>
    <w:rsid w:val="664042F4"/>
    <w:rsid w:val="66B03550"/>
    <w:rsid w:val="66B3567C"/>
    <w:rsid w:val="66D12B48"/>
    <w:rsid w:val="66E66018"/>
    <w:rsid w:val="6736719C"/>
    <w:rsid w:val="675E5C64"/>
    <w:rsid w:val="67910A62"/>
    <w:rsid w:val="67D12DAE"/>
    <w:rsid w:val="68103141"/>
    <w:rsid w:val="68262975"/>
    <w:rsid w:val="682C160E"/>
    <w:rsid w:val="68452DC6"/>
    <w:rsid w:val="68AD7ED9"/>
    <w:rsid w:val="68AF296B"/>
    <w:rsid w:val="68B61BDB"/>
    <w:rsid w:val="68BE69EB"/>
    <w:rsid w:val="68D5196C"/>
    <w:rsid w:val="68E00886"/>
    <w:rsid w:val="68E73E66"/>
    <w:rsid w:val="68EA37C7"/>
    <w:rsid w:val="691240E0"/>
    <w:rsid w:val="69316121"/>
    <w:rsid w:val="693537A5"/>
    <w:rsid w:val="6942582E"/>
    <w:rsid w:val="697A0215"/>
    <w:rsid w:val="699D7767"/>
    <w:rsid w:val="69AF796A"/>
    <w:rsid w:val="69D8250D"/>
    <w:rsid w:val="69F717CA"/>
    <w:rsid w:val="6A5A06B4"/>
    <w:rsid w:val="6AE27C58"/>
    <w:rsid w:val="6B053E18"/>
    <w:rsid w:val="6B122D3D"/>
    <w:rsid w:val="6B1A3411"/>
    <w:rsid w:val="6B1A7566"/>
    <w:rsid w:val="6B6C68F1"/>
    <w:rsid w:val="6B7C5084"/>
    <w:rsid w:val="6BA02A3F"/>
    <w:rsid w:val="6BA248BB"/>
    <w:rsid w:val="6BAC5943"/>
    <w:rsid w:val="6BBF3BA7"/>
    <w:rsid w:val="6C0340AB"/>
    <w:rsid w:val="6C4C0AD1"/>
    <w:rsid w:val="6CA1081C"/>
    <w:rsid w:val="6CA65E33"/>
    <w:rsid w:val="6CAE0071"/>
    <w:rsid w:val="6CBE317C"/>
    <w:rsid w:val="6CC36B4A"/>
    <w:rsid w:val="6CF84761"/>
    <w:rsid w:val="6D115958"/>
    <w:rsid w:val="6D3671B7"/>
    <w:rsid w:val="6D71190D"/>
    <w:rsid w:val="6D857B59"/>
    <w:rsid w:val="6D895BE1"/>
    <w:rsid w:val="6DB672C6"/>
    <w:rsid w:val="6DBE71AC"/>
    <w:rsid w:val="6DC97075"/>
    <w:rsid w:val="6DCD0AF3"/>
    <w:rsid w:val="6E0B126F"/>
    <w:rsid w:val="6E374C39"/>
    <w:rsid w:val="6E3C7099"/>
    <w:rsid w:val="6E512F9B"/>
    <w:rsid w:val="6EB72A97"/>
    <w:rsid w:val="6EDF101B"/>
    <w:rsid w:val="6EEC0CAE"/>
    <w:rsid w:val="6F03756C"/>
    <w:rsid w:val="6F4174A6"/>
    <w:rsid w:val="6F8F7052"/>
    <w:rsid w:val="6FCD667E"/>
    <w:rsid w:val="6FF735EA"/>
    <w:rsid w:val="70A859DB"/>
    <w:rsid w:val="70F401AB"/>
    <w:rsid w:val="71130376"/>
    <w:rsid w:val="714874B8"/>
    <w:rsid w:val="715B2E69"/>
    <w:rsid w:val="715F0A68"/>
    <w:rsid w:val="71B468F0"/>
    <w:rsid w:val="71C04F18"/>
    <w:rsid w:val="71EF7F37"/>
    <w:rsid w:val="720E33A5"/>
    <w:rsid w:val="721D4D44"/>
    <w:rsid w:val="72220D4F"/>
    <w:rsid w:val="72330B53"/>
    <w:rsid w:val="723A39CB"/>
    <w:rsid w:val="727367B7"/>
    <w:rsid w:val="72BF41FF"/>
    <w:rsid w:val="72ED0644"/>
    <w:rsid w:val="73080342"/>
    <w:rsid w:val="73152EDD"/>
    <w:rsid w:val="73BE1B47"/>
    <w:rsid w:val="73C44DF0"/>
    <w:rsid w:val="73E232B2"/>
    <w:rsid w:val="73FA41DD"/>
    <w:rsid w:val="74185FD6"/>
    <w:rsid w:val="74241141"/>
    <w:rsid w:val="742556FA"/>
    <w:rsid w:val="74332958"/>
    <w:rsid w:val="745C4374"/>
    <w:rsid w:val="75001F75"/>
    <w:rsid w:val="750B33B4"/>
    <w:rsid w:val="754A44EE"/>
    <w:rsid w:val="755C59D3"/>
    <w:rsid w:val="756D12FD"/>
    <w:rsid w:val="75701591"/>
    <w:rsid w:val="758B30E4"/>
    <w:rsid w:val="75A26132"/>
    <w:rsid w:val="75C13CDD"/>
    <w:rsid w:val="75EE07A4"/>
    <w:rsid w:val="75F00B56"/>
    <w:rsid w:val="761958C7"/>
    <w:rsid w:val="76396CEE"/>
    <w:rsid w:val="766F741D"/>
    <w:rsid w:val="76950BB7"/>
    <w:rsid w:val="76A83067"/>
    <w:rsid w:val="77150672"/>
    <w:rsid w:val="774226B2"/>
    <w:rsid w:val="77451FC1"/>
    <w:rsid w:val="778034DA"/>
    <w:rsid w:val="77C31ACD"/>
    <w:rsid w:val="784337E5"/>
    <w:rsid w:val="78561266"/>
    <w:rsid w:val="78A4536A"/>
    <w:rsid w:val="78AA6CAB"/>
    <w:rsid w:val="798516DD"/>
    <w:rsid w:val="79B95E17"/>
    <w:rsid w:val="79F24BAE"/>
    <w:rsid w:val="7A110053"/>
    <w:rsid w:val="7A277C1D"/>
    <w:rsid w:val="7A6C4F8A"/>
    <w:rsid w:val="7A6C7AA3"/>
    <w:rsid w:val="7AC21ADB"/>
    <w:rsid w:val="7AF3196E"/>
    <w:rsid w:val="7B136D89"/>
    <w:rsid w:val="7B31720F"/>
    <w:rsid w:val="7B3B4F71"/>
    <w:rsid w:val="7B3D3D0F"/>
    <w:rsid w:val="7B686C21"/>
    <w:rsid w:val="7BAC79FA"/>
    <w:rsid w:val="7BF841C6"/>
    <w:rsid w:val="7BF92B82"/>
    <w:rsid w:val="7BFF3668"/>
    <w:rsid w:val="7C8D47EE"/>
    <w:rsid w:val="7CB63E0B"/>
    <w:rsid w:val="7CB70043"/>
    <w:rsid w:val="7CC006A1"/>
    <w:rsid w:val="7CDE3CA7"/>
    <w:rsid w:val="7CDF5C73"/>
    <w:rsid w:val="7CF05DBE"/>
    <w:rsid w:val="7D344A15"/>
    <w:rsid w:val="7D673F4F"/>
    <w:rsid w:val="7D8C3459"/>
    <w:rsid w:val="7DA65982"/>
    <w:rsid w:val="7DB327A4"/>
    <w:rsid w:val="7DD75736"/>
    <w:rsid w:val="7E0D3BB8"/>
    <w:rsid w:val="7E135FDB"/>
    <w:rsid w:val="7E152ACD"/>
    <w:rsid w:val="7E396CD6"/>
    <w:rsid w:val="7E3F6FDB"/>
    <w:rsid w:val="7E5D7285"/>
    <w:rsid w:val="7E94162E"/>
    <w:rsid w:val="7EA55CBC"/>
    <w:rsid w:val="7ECC6C05"/>
    <w:rsid w:val="7ED5461F"/>
    <w:rsid w:val="7F235B92"/>
    <w:rsid w:val="7F6D2127"/>
    <w:rsid w:val="7F903EE6"/>
    <w:rsid w:val="7FA0353A"/>
    <w:rsid w:val="7FA06711"/>
    <w:rsid w:val="7FB4044C"/>
    <w:rsid w:val="7FBE6D90"/>
    <w:rsid w:val="7FF444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60" w:lineRule="exact"/>
      <w:ind w:firstLine="976" w:firstLineChars="200"/>
      <w:jc w:val="both"/>
    </w:pPr>
    <w:rPr>
      <w:rFonts w:ascii="Times New Roman" w:hAnsi="Times New Roman" w:eastAsia="仿宋_GB2312" w:cs="Times New Roman"/>
      <w:kern w:val="2"/>
      <w:sz w:val="32"/>
      <w:szCs w:val="24"/>
      <w:lang w:val="en-US" w:eastAsia="zh-CN" w:bidi="ar-SA"/>
    </w:rPr>
  </w:style>
  <w:style w:type="character" w:default="1" w:styleId="12">
    <w:name w:val="Default Paragraph Font"/>
    <w:autoRedefine/>
    <w:unhideWhenUsed/>
    <w:qFormat/>
    <w:uiPriority w:val="1"/>
  </w:style>
  <w:style w:type="table" w:default="1" w:styleId="11">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0"/>
    <w:pPr>
      <w:ind w:firstLine="420" w:firstLineChars="200"/>
    </w:pPr>
    <w:rPr>
      <w:rFonts w:eastAsia="仿宋"/>
      <w:sz w:val="32"/>
    </w:rPr>
  </w:style>
  <w:style w:type="paragraph" w:styleId="3">
    <w:name w:val="Body Text"/>
    <w:basedOn w:val="1"/>
    <w:link w:val="17"/>
    <w:autoRedefine/>
    <w:semiHidden/>
    <w:unhideWhenUsed/>
    <w:qFormat/>
    <w:uiPriority w:val="99"/>
    <w:pPr>
      <w:spacing w:after="120"/>
    </w:pPr>
  </w:style>
  <w:style w:type="paragraph" w:styleId="4">
    <w:name w:val="Body Text Indent"/>
    <w:basedOn w:val="1"/>
    <w:next w:val="2"/>
    <w:autoRedefine/>
    <w:qFormat/>
    <w:uiPriority w:val="0"/>
    <w:pPr>
      <w:ind w:firstLine="640" w:firstLineChars="200"/>
    </w:pPr>
    <w:rPr>
      <w:snapToGrid w:val="0"/>
      <w:kern w:val="0"/>
    </w:rPr>
  </w:style>
  <w:style w:type="paragraph" w:styleId="5">
    <w:name w:val="Balloon Text"/>
    <w:basedOn w:val="1"/>
    <w:link w:val="16"/>
    <w:autoRedefine/>
    <w:semiHidden/>
    <w:unhideWhenUsed/>
    <w:qFormat/>
    <w:uiPriority w:val="99"/>
    <w:rPr>
      <w:sz w:val="18"/>
      <w:szCs w:val="18"/>
    </w:rPr>
  </w:style>
  <w:style w:type="paragraph" w:styleId="6">
    <w:name w:val="footer"/>
    <w:basedOn w:val="1"/>
    <w:link w:val="15"/>
    <w:autoRedefine/>
    <w:unhideWhenUsed/>
    <w:qFormat/>
    <w:uiPriority w:val="99"/>
    <w:pPr>
      <w:tabs>
        <w:tab w:val="center" w:pos="4153"/>
        <w:tab w:val="right" w:pos="8306"/>
      </w:tabs>
      <w:snapToGrid w:val="0"/>
      <w:jc w:val="left"/>
    </w:pPr>
    <w:rPr>
      <w:sz w:val="18"/>
      <w:szCs w:val="18"/>
    </w:rPr>
  </w:style>
  <w:style w:type="paragraph" w:styleId="7">
    <w:name w:val="header"/>
    <w:basedOn w:val="1"/>
    <w:link w:val="14"/>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1"/>
    <w:autoRedefine/>
    <w:semiHidden/>
    <w:unhideWhenUsed/>
    <w:qFormat/>
    <w:uiPriority w:val="99"/>
    <w:pPr>
      <w:snapToGrid w:val="0"/>
      <w:spacing w:line="240" w:lineRule="auto"/>
      <w:ind w:firstLine="0" w:firstLineChars="0"/>
      <w:jc w:val="left"/>
    </w:pPr>
    <w:rPr>
      <w:rFonts w:ascii="宋体" w:hAnsi="宋体" w:eastAsia="宋体" w:cs="宋体"/>
      <w:sz w:val="18"/>
      <w:szCs w:val="18"/>
      <w:highlight w:val="none"/>
    </w:rPr>
  </w:style>
  <w:style w:type="paragraph" w:styleId="9">
    <w:name w:val="Normal (Web)"/>
    <w:basedOn w:val="1"/>
    <w:autoRedefine/>
    <w:semiHidden/>
    <w:unhideWhenUsed/>
    <w:qFormat/>
    <w:uiPriority w:val="99"/>
    <w:rPr>
      <w:sz w:val="24"/>
    </w:rPr>
  </w:style>
  <w:style w:type="paragraph" w:styleId="10">
    <w:name w:val="Body Text First Indent 2"/>
    <w:basedOn w:val="4"/>
    <w:autoRedefine/>
    <w:qFormat/>
    <w:uiPriority w:val="0"/>
    <w:pPr>
      <w:ind w:firstLine="420"/>
    </w:pPr>
    <w:rPr>
      <w:rFonts w:ascii="Calibri" w:hAnsi="Calibri" w:cs="Times New Roman"/>
    </w:rPr>
  </w:style>
  <w:style w:type="character" w:styleId="13">
    <w:name w:val="footnote reference"/>
    <w:basedOn w:val="12"/>
    <w:autoRedefine/>
    <w:unhideWhenUsed/>
    <w:qFormat/>
    <w:uiPriority w:val="99"/>
    <w:rPr>
      <w:vertAlign w:val="superscript"/>
    </w:rPr>
  </w:style>
  <w:style w:type="character" w:customStyle="1" w:styleId="14">
    <w:name w:val="页眉 Char"/>
    <w:basedOn w:val="12"/>
    <w:link w:val="7"/>
    <w:autoRedefine/>
    <w:qFormat/>
    <w:uiPriority w:val="99"/>
    <w:rPr>
      <w:rFonts w:ascii="Times New Roman" w:hAnsi="Times New Roman" w:eastAsia="宋体" w:cs="Times New Roman"/>
      <w:sz w:val="18"/>
      <w:szCs w:val="18"/>
    </w:rPr>
  </w:style>
  <w:style w:type="character" w:customStyle="1" w:styleId="15">
    <w:name w:val="页脚 Char"/>
    <w:basedOn w:val="12"/>
    <w:link w:val="6"/>
    <w:autoRedefine/>
    <w:qFormat/>
    <w:uiPriority w:val="99"/>
    <w:rPr>
      <w:rFonts w:ascii="Times New Roman" w:hAnsi="Times New Roman" w:eastAsia="宋体" w:cs="Times New Roman"/>
      <w:sz w:val="18"/>
      <w:szCs w:val="18"/>
    </w:rPr>
  </w:style>
  <w:style w:type="character" w:customStyle="1" w:styleId="16">
    <w:name w:val="批注框文本 Char"/>
    <w:basedOn w:val="12"/>
    <w:link w:val="5"/>
    <w:autoRedefine/>
    <w:semiHidden/>
    <w:qFormat/>
    <w:uiPriority w:val="99"/>
    <w:rPr>
      <w:rFonts w:ascii="Times New Roman" w:hAnsi="Times New Roman" w:eastAsia="宋体" w:cs="Times New Roman"/>
      <w:sz w:val="18"/>
      <w:szCs w:val="18"/>
    </w:rPr>
  </w:style>
  <w:style w:type="character" w:customStyle="1" w:styleId="17">
    <w:name w:val="正文文本 Char"/>
    <w:basedOn w:val="12"/>
    <w:link w:val="3"/>
    <w:autoRedefine/>
    <w:semiHidden/>
    <w:qFormat/>
    <w:uiPriority w:val="99"/>
    <w:rPr>
      <w:rFonts w:ascii="Times New Roman" w:hAnsi="Times New Roman" w:eastAsia="宋体" w:cs="Times New Roman"/>
      <w:szCs w:val="24"/>
    </w:rPr>
  </w:style>
  <w:style w:type="character" w:customStyle="1" w:styleId="18">
    <w:name w:val="NormalCharacter"/>
    <w:autoRedefine/>
    <w:qFormat/>
    <w:uiPriority w:val="0"/>
    <w:rPr>
      <w:rFonts w:eastAsia="仿宋_GB2312" w:asciiTheme="minorHAnsi" w:hAnsiTheme="minorHAnsi" w:cstheme="minorBidi"/>
      <w:kern w:val="2"/>
      <w:sz w:val="32"/>
      <w:szCs w:val="24"/>
      <w:lang w:val="en-US" w:eastAsia="zh-CN" w:bidi="ar-SA"/>
    </w:rPr>
  </w:style>
  <w:style w:type="paragraph" w:styleId="19">
    <w:name w:val="List Paragraph"/>
    <w:basedOn w:val="1"/>
    <w:autoRedefine/>
    <w:qFormat/>
    <w:uiPriority w:val="34"/>
    <w:pPr>
      <w:ind w:firstLine="420"/>
    </w:pPr>
  </w:style>
  <w:style w:type="paragraph" w:customStyle="1" w:styleId="20">
    <w:name w:val="样式1"/>
    <w:basedOn w:val="1"/>
    <w:autoRedefine/>
    <w:qFormat/>
    <w:uiPriority w:val="0"/>
    <w:pPr>
      <w:ind w:firstLine="640" w:firstLineChars="200"/>
    </w:pPr>
    <w:rPr>
      <w:rFonts w:ascii="仿宋_GB2312" w:eastAsia="仿宋_GB2312"/>
      <w:sz w:val="32"/>
      <w:szCs w:val="32"/>
    </w:rPr>
  </w:style>
  <w:style w:type="character" w:customStyle="1" w:styleId="21">
    <w:name w:val="脚注文本 Char"/>
    <w:link w:val="8"/>
    <w:autoRedefine/>
    <w:qFormat/>
    <w:uiPriority w:val="0"/>
    <w:rPr>
      <w:rFonts w:ascii="宋体" w:hAnsi="宋体" w:eastAsia="宋体" w:cs="宋体"/>
      <w:sz w:val="18"/>
      <w:szCs w:val="18"/>
      <w:highlight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5.jpe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31DFD73-A93C-47B0-8ED5-FEE31181C06B}">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5399</Words>
  <Characters>5682</Characters>
  <Lines>64</Lines>
  <Paragraphs>18</Paragraphs>
  <TotalTime>0</TotalTime>
  <ScaleCrop>false</ScaleCrop>
  <LinksUpToDate>false</LinksUpToDate>
  <CharactersWithSpaces>5682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2023-11-03T02:41:00Z</dcterms:created>
  <dc:creator>徐世平</dc:creator>
  <cp:lastModifiedBy>吴超</cp:lastModifiedBy>
  <cp:lastPrinted>2024-05-28T01:00:00Z</cp:lastPrinted>
  <dcterms:modified xsi:type="dcterms:W3CDTF">2024-05-29T03:17:28Z</dcterms:modified>
  <cp:revision>265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25DE69CC23CB4F41B2A791DAB4DA5E49_13</vt:lpwstr>
  </property>
</Properties>
</file>